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0B2F2F" w:rsidRDefault="00A177E2" w:rsidP="00DE4AD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28.12.2024</w:t>
            </w:r>
            <w:r w:rsidR="001627D7" w:rsidRPr="000B2F2F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936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A43968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484CE3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</w:t>
      </w:r>
      <w:r w:rsidR="007F2E5A">
        <w:rPr>
          <w:sz w:val="24"/>
          <w:szCs w:val="24"/>
        </w:rPr>
        <w:t>4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F2E5A">
        <w:rPr>
          <w:sz w:val="24"/>
          <w:szCs w:val="24"/>
        </w:rPr>
        <w:t>8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E37771">
        <w:rPr>
          <w:sz w:val="28"/>
          <w:szCs w:val="28"/>
        </w:rPr>
        <w:t>25</w:t>
      </w:r>
      <w:r w:rsidRPr="00E23809">
        <w:rPr>
          <w:sz w:val="28"/>
          <w:szCs w:val="28"/>
        </w:rPr>
        <w:t>.</w:t>
      </w:r>
      <w:r w:rsidR="00E37771">
        <w:rPr>
          <w:sz w:val="28"/>
          <w:szCs w:val="28"/>
        </w:rPr>
        <w:t>12</w:t>
      </w:r>
      <w:r w:rsidR="00501D87" w:rsidRPr="00E23809">
        <w:rPr>
          <w:sz w:val="28"/>
          <w:szCs w:val="28"/>
        </w:rPr>
        <w:t>.202</w:t>
      </w:r>
      <w:r w:rsidR="00BC2FB0">
        <w:rPr>
          <w:sz w:val="28"/>
          <w:szCs w:val="28"/>
        </w:rPr>
        <w:t>4</w:t>
      </w:r>
      <w:r w:rsidR="00501D87" w:rsidRPr="00E23809">
        <w:rPr>
          <w:sz w:val="28"/>
          <w:szCs w:val="28"/>
        </w:rPr>
        <w:t xml:space="preserve"> №</w:t>
      </w:r>
      <w:r w:rsidR="00E37771">
        <w:rPr>
          <w:sz w:val="28"/>
          <w:szCs w:val="28"/>
        </w:rPr>
        <w:t>214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</w:t>
      </w:r>
      <w:r w:rsidR="007F1BFB">
        <w:rPr>
          <w:sz w:val="28"/>
          <w:szCs w:val="28"/>
        </w:rPr>
        <w:t xml:space="preserve"> внесении изменений в Решение Собрания представителей муниципального района Похвистневский «О </w:t>
      </w:r>
      <w:r w:rsidRPr="005369BF">
        <w:rPr>
          <w:sz w:val="28"/>
          <w:szCs w:val="28"/>
        </w:rPr>
        <w:t>бюджете муниципального района Похвистневский на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6</w:t>
      </w:r>
      <w:r w:rsidR="00AF26B7">
        <w:rPr>
          <w:sz w:val="28"/>
          <w:szCs w:val="28"/>
        </w:rPr>
        <w:t xml:space="preserve"> годов», Администрация </w:t>
      </w:r>
      <w:r w:rsidRPr="005369BF">
        <w:rPr>
          <w:sz w:val="28"/>
          <w:szCs w:val="28"/>
        </w:rPr>
        <w:t>муниципального района Похвистневский Самарской области</w:t>
      </w:r>
    </w:p>
    <w:p w:rsidR="00796D89" w:rsidRPr="005369BF" w:rsidRDefault="00796D89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</w:t>
      </w:r>
      <w:r w:rsidR="00B76751">
        <w:rPr>
          <w:sz w:val="28"/>
          <w:szCs w:val="28"/>
        </w:rPr>
        <w:t>4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B76751">
        <w:rPr>
          <w:sz w:val="28"/>
          <w:szCs w:val="28"/>
        </w:rPr>
        <w:t>8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4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3</w:t>
      </w:r>
      <w:r>
        <w:rPr>
          <w:sz w:val="28"/>
          <w:szCs w:val="28"/>
        </w:rPr>
        <w:t xml:space="preserve"> №5</w:t>
      </w:r>
      <w:r w:rsidR="009E27D2">
        <w:rPr>
          <w:sz w:val="28"/>
          <w:szCs w:val="28"/>
        </w:rPr>
        <w:t>02</w:t>
      </w:r>
      <w:r w:rsidR="004A7BBA">
        <w:rPr>
          <w:sz w:val="28"/>
          <w:szCs w:val="28"/>
        </w:rPr>
        <w:t xml:space="preserve"> (с изменениями</w:t>
      </w:r>
      <w:r w:rsidR="00842F20">
        <w:rPr>
          <w:sz w:val="28"/>
          <w:szCs w:val="28"/>
        </w:rPr>
        <w:t xml:space="preserve"> от 29.12.2023 №928, </w:t>
      </w:r>
      <w:r w:rsidR="004A7BBA">
        <w:rPr>
          <w:sz w:val="28"/>
          <w:szCs w:val="28"/>
        </w:rPr>
        <w:t>от 18.03.2024 №186</w:t>
      </w:r>
      <w:r w:rsidR="00631BCA">
        <w:rPr>
          <w:sz w:val="28"/>
          <w:szCs w:val="28"/>
        </w:rPr>
        <w:t>, от 26.08.2024 №580</w:t>
      </w:r>
      <w:r w:rsidR="004A7BBA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4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8</w:t>
      </w:r>
      <w:r w:rsidR="00114673">
        <w:rPr>
          <w:sz w:val="28"/>
          <w:szCs w:val="28"/>
        </w:rPr>
        <w:t xml:space="preserve">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796D89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И ИСТОЧНИКИ ФИНАНСИРОВАНИЯ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финансирования Муниципальной программы составит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6D89" w:rsidRPr="00796D89"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76554,4</w:t>
            </w:r>
            <w:r w:rsidR="00FB2B81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67410</w:t>
            </w:r>
            <w:r w:rsidR="00856FFB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53408,2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52715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35A96" w:rsidRPr="00796D89" w:rsidRDefault="00F07B1E" w:rsidP="00745DD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57100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рублей.».</w:t>
            </w:r>
          </w:p>
        </w:tc>
      </w:tr>
    </w:tbl>
    <w:p w:rsidR="00F07B1E" w:rsidRPr="00796D89" w:rsidRDefault="00F07B1E" w:rsidP="00875FC5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lastRenderedPageBreak/>
        <w:t xml:space="preserve">- </w:t>
      </w:r>
      <w:r w:rsidR="000B70DA" w:rsidRPr="00796D89">
        <w:rPr>
          <w:sz w:val="28"/>
          <w:szCs w:val="28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="000B70DA"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="000B70DA" w:rsidRPr="00796D89">
        <w:rPr>
          <w:sz w:val="28"/>
          <w:szCs w:val="28"/>
        </w:rPr>
        <w:t xml:space="preserve"> годы» раздел «Объемы бюджетных ассигнований Подпрограммы 1»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796D89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r w:rsidR="00E2138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</w:t>
            </w:r>
            <w:r w:rsidR="005861AF">
              <w:rPr>
                <w:rFonts w:ascii="Times New Roman" w:hAnsi="Times New Roman" w:cs="Times New Roman"/>
                <w:sz w:val="28"/>
                <w:szCs w:val="28"/>
              </w:rPr>
              <w:t>84204,6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861AF">
              <w:rPr>
                <w:rFonts w:ascii="Times New Roman" w:hAnsi="Times New Roman" w:cs="Times New Roman"/>
                <w:sz w:val="28"/>
                <w:szCs w:val="28"/>
              </w:rPr>
              <w:t>16919,6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861AF">
              <w:rPr>
                <w:rFonts w:ascii="Times New Roman" w:hAnsi="Times New Roman" w:cs="Times New Roman"/>
                <w:sz w:val="28"/>
                <w:szCs w:val="28"/>
              </w:rPr>
              <w:t>17685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  <w:r w:rsidR="0007734E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861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61CC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16000</w:t>
            </w:r>
            <w:r w:rsidR="00761CC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рублей.».</w:t>
            </w:r>
          </w:p>
          <w:p w:rsidR="00B247B2" w:rsidRPr="00796D89" w:rsidRDefault="00B247B2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138B" w:rsidRDefault="00B247B2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2 «Совершенствование управления муниципальным долгом </w:t>
      </w:r>
      <w:r w:rsidR="00AF2A6F">
        <w:rPr>
          <w:sz w:val="28"/>
          <w:szCs w:val="28"/>
        </w:rPr>
        <w:t>муниципального района Похвистневский Самарской области»</w:t>
      </w:r>
      <w:r w:rsidR="003513A9">
        <w:rPr>
          <w:sz w:val="28"/>
          <w:szCs w:val="28"/>
        </w:rPr>
        <w:t xml:space="preserve"> раздел «Объемы бюджетных ассигнований Подпрограммы 2»</w:t>
      </w:r>
      <w:r w:rsidR="00E2138B">
        <w:rPr>
          <w:sz w:val="28"/>
          <w:szCs w:val="28"/>
        </w:rPr>
        <w:t xml:space="preserve"> изложить в новой редакции: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 w:rsidRPr="00E2138B">
        <w:rPr>
          <w:sz w:val="28"/>
          <w:szCs w:val="28"/>
        </w:rPr>
        <w:t xml:space="preserve">«ОБЪЕМ </w:t>
      </w:r>
      <w:r>
        <w:rPr>
          <w:sz w:val="28"/>
          <w:szCs w:val="28"/>
        </w:rPr>
        <w:t xml:space="preserve">                            - Общий объем финансирования Подпрограммы 2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 w:rsidRPr="00E2138B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                  составит 1188 тыс. рублей, в том числе: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 w:rsidRPr="00E2138B">
        <w:rPr>
          <w:sz w:val="28"/>
          <w:szCs w:val="28"/>
        </w:rPr>
        <w:t xml:space="preserve">АССИГНОВАНИЙ </w:t>
      </w:r>
      <w:r w:rsidR="007F1971">
        <w:rPr>
          <w:sz w:val="28"/>
          <w:szCs w:val="28"/>
        </w:rPr>
        <w:t xml:space="preserve">            в 2024 году – 15,8 тыс. рублей;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ПОДПРОГРАММЫ2</w:t>
      </w:r>
      <w:r w:rsidR="007F1971">
        <w:rPr>
          <w:sz w:val="28"/>
          <w:szCs w:val="28"/>
        </w:rPr>
        <w:t xml:space="preserve">          в 2025 году – 575 тыс. рублей;</w:t>
      </w:r>
    </w:p>
    <w:p w:rsidR="00B247B2" w:rsidRDefault="003513A9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1971">
        <w:rPr>
          <w:sz w:val="28"/>
          <w:szCs w:val="28"/>
        </w:rPr>
        <w:tab/>
      </w:r>
      <w:r w:rsidR="007F1971">
        <w:rPr>
          <w:sz w:val="28"/>
          <w:szCs w:val="28"/>
        </w:rPr>
        <w:tab/>
      </w:r>
      <w:r w:rsidR="007F1971">
        <w:rPr>
          <w:sz w:val="28"/>
          <w:szCs w:val="28"/>
        </w:rPr>
        <w:tab/>
      </w:r>
      <w:r w:rsidR="007F1971">
        <w:rPr>
          <w:sz w:val="28"/>
          <w:szCs w:val="28"/>
        </w:rPr>
        <w:tab/>
        <w:t xml:space="preserve">      в 2026 году – 445,2 тыс. рублей; </w:t>
      </w:r>
    </w:p>
    <w:p w:rsidR="007F1971" w:rsidRDefault="007F1971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2027 году – 152 тыс. рублей;</w:t>
      </w:r>
    </w:p>
    <w:p w:rsidR="007F1971" w:rsidRDefault="007F1971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2028 году – 0 тыс. рублей.»</w:t>
      </w:r>
    </w:p>
    <w:p w:rsidR="00215B67" w:rsidRPr="00796D89" w:rsidRDefault="00215B67" w:rsidP="000B70DA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Pr="00796D89">
        <w:rPr>
          <w:sz w:val="28"/>
          <w:szCs w:val="28"/>
        </w:rPr>
        <w:t xml:space="preserve"> годы» раздел «Объемы бюджетных ассигнований Подпрограммы 3»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796D89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E23124">
              <w:rPr>
                <w:rFonts w:ascii="Times New Roman" w:hAnsi="Times New Roman" w:cs="Times New Roman"/>
                <w:sz w:val="28"/>
                <w:szCs w:val="28"/>
              </w:rPr>
              <w:t>139701,1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40360,1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26815</w:t>
            </w:r>
            <w:r w:rsidR="00CB5D9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23963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23563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рублей.».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215B67" w:rsidRPr="00796D89" w:rsidRDefault="00215B67" w:rsidP="000B70DA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 xml:space="preserve">- </w:t>
      </w:r>
      <w:r w:rsidR="000B70DA" w:rsidRPr="00796D89">
        <w:rPr>
          <w:sz w:val="28"/>
          <w:szCs w:val="28"/>
        </w:rPr>
        <w:t>В Паспорте Подпрограммы 4 «Обеспечение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="000B70DA"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="000B70DA" w:rsidRPr="00796D89">
        <w:rPr>
          <w:sz w:val="28"/>
          <w:szCs w:val="28"/>
        </w:rPr>
        <w:t xml:space="preserve"> годы» раздел </w:t>
      </w:r>
      <w:r w:rsidR="000B70DA" w:rsidRPr="00796D89">
        <w:rPr>
          <w:sz w:val="28"/>
          <w:szCs w:val="28"/>
        </w:rPr>
        <w:lastRenderedPageBreak/>
        <w:t>«Объемы бюджетных ассигнований Подпрограммы 4»</w:t>
      </w:r>
      <w:r w:rsidR="00796D89">
        <w:rPr>
          <w:sz w:val="28"/>
          <w:szCs w:val="28"/>
        </w:rPr>
        <w:t xml:space="preserve"> </w:t>
      </w:r>
      <w:r w:rsidR="000B70DA" w:rsidRPr="00796D89">
        <w:rPr>
          <w:sz w:val="28"/>
          <w:szCs w:val="28"/>
        </w:rPr>
        <w:t>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796D89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82093,9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рублей, в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19258,9</w:t>
            </w:r>
            <w:r w:rsidR="00984CDC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22335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12200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12200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F2ABC" w:rsidRPr="00796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6100</w:t>
            </w:r>
            <w:r w:rsidR="009C72EF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рублей.».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A96" w:rsidRDefault="00F07B1E" w:rsidP="00B8619D">
      <w:pPr>
        <w:suppressAutoHyphens/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на 20</w:t>
      </w:r>
      <w:r w:rsidR="00114673" w:rsidRPr="00796D89">
        <w:rPr>
          <w:sz w:val="28"/>
          <w:szCs w:val="28"/>
        </w:rPr>
        <w:t>2</w:t>
      </w:r>
      <w:r w:rsidR="00847770" w:rsidRPr="00796D89">
        <w:rPr>
          <w:sz w:val="28"/>
          <w:szCs w:val="28"/>
        </w:rPr>
        <w:t>4</w:t>
      </w:r>
      <w:r w:rsidRPr="00796D89">
        <w:rPr>
          <w:sz w:val="28"/>
          <w:szCs w:val="28"/>
        </w:rPr>
        <w:t>-202</w:t>
      </w:r>
      <w:r w:rsidR="00847770" w:rsidRPr="00796D89">
        <w:rPr>
          <w:sz w:val="28"/>
          <w:szCs w:val="28"/>
        </w:rPr>
        <w:t>8</w:t>
      </w:r>
      <w:r w:rsidRPr="00796D89">
        <w:rPr>
          <w:sz w:val="28"/>
          <w:szCs w:val="28"/>
        </w:rPr>
        <w:t xml:space="preserve"> годы» изложить в новой редакции</w:t>
      </w:r>
      <w:r w:rsidR="007B5399">
        <w:rPr>
          <w:sz w:val="28"/>
          <w:szCs w:val="28"/>
        </w:rPr>
        <w:t xml:space="preserve">, </w:t>
      </w:r>
      <w:r w:rsidR="00A879CD">
        <w:rPr>
          <w:sz w:val="28"/>
          <w:szCs w:val="28"/>
        </w:rPr>
        <w:t>согласно приложению 1 к настоящему Постановлению.</w:t>
      </w:r>
      <w:r>
        <w:rPr>
          <w:sz w:val="28"/>
          <w:szCs w:val="28"/>
        </w:rPr>
        <w:t xml:space="preserve">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</w:t>
      </w:r>
      <w:r w:rsidR="00AF26B7">
        <w:rPr>
          <w:sz w:val="28"/>
          <w:szCs w:val="28"/>
        </w:rPr>
        <w:t>исполняющего</w:t>
      </w:r>
      <w:r w:rsidR="004A7BBA">
        <w:rPr>
          <w:sz w:val="28"/>
          <w:szCs w:val="28"/>
        </w:rPr>
        <w:t xml:space="preserve"> </w:t>
      </w:r>
      <w:r w:rsidR="00AF26B7">
        <w:rPr>
          <w:sz w:val="28"/>
          <w:szCs w:val="28"/>
        </w:rPr>
        <w:t xml:space="preserve">обязанности </w:t>
      </w:r>
      <w:r>
        <w:rPr>
          <w:sz w:val="28"/>
          <w:szCs w:val="28"/>
        </w:rPr>
        <w:t xml:space="preserve">руководителя финансового управления Администрации муниципального района Похвистневский </w:t>
      </w:r>
      <w:proofErr w:type="spellStart"/>
      <w:r w:rsidR="00AF26B7">
        <w:rPr>
          <w:sz w:val="28"/>
          <w:szCs w:val="28"/>
        </w:rPr>
        <w:t>Молянову</w:t>
      </w:r>
      <w:proofErr w:type="spellEnd"/>
      <w:r>
        <w:rPr>
          <w:sz w:val="28"/>
          <w:szCs w:val="28"/>
        </w:rPr>
        <w:t xml:space="preserve"> </w:t>
      </w:r>
      <w:r w:rsidR="00AF26B7">
        <w:rPr>
          <w:sz w:val="28"/>
          <w:szCs w:val="28"/>
        </w:rPr>
        <w:t>Л.Л</w:t>
      </w:r>
      <w:r>
        <w:rPr>
          <w:sz w:val="28"/>
          <w:szCs w:val="28"/>
        </w:rPr>
        <w:t xml:space="preserve">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31285" w:rsidRDefault="00B31285" w:rsidP="00F07B1E">
      <w:pPr>
        <w:spacing w:line="276" w:lineRule="auto"/>
        <w:jc w:val="both"/>
        <w:rPr>
          <w:sz w:val="28"/>
          <w:szCs w:val="28"/>
        </w:rPr>
      </w:pPr>
    </w:p>
    <w:p w:rsidR="00F21276" w:rsidRDefault="00F21276" w:rsidP="00F07B1E">
      <w:pPr>
        <w:spacing w:line="276" w:lineRule="auto"/>
        <w:jc w:val="both"/>
        <w:rPr>
          <w:sz w:val="28"/>
          <w:szCs w:val="28"/>
        </w:rPr>
      </w:pPr>
    </w:p>
    <w:p w:rsidR="00B31285" w:rsidRDefault="00B31285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7B5399" w:rsidRDefault="007B539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 w:rsidR="00B8619D">
        <w:rPr>
          <w:sz w:val="28"/>
          <w:szCs w:val="28"/>
        </w:rPr>
        <w:t>И.о.Главы</w:t>
      </w:r>
      <w:proofErr w:type="spellEnd"/>
      <w:r>
        <w:rPr>
          <w:sz w:val="28"/>
          <w:szCs w:val="28"/>
        </w:rPr>
        <w:t xml:space="preserve"> района                                                      </w:t>
      </w:r>
      <w:proofErr w:type="spellStart"/>
      <w:r w:rsidR="00B8619D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B8619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B8619D">
        <w:rPr>
          <w:sz w:val="28"/>
          <w:szCs w:val="28"/>
        </w:rPr>
        <w:t>Черкасов</w:t>
      </w:r>
      <w:proofErr w:type="spellEnd"/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sectPr w:rsidR="00A177E2" w:rsidSect="007C2BD0">
          <w:pgSz w:w="11906" w:h="16838"/>
          <w:pgMar w:top="567" w:right="851" w:bottom="737" w:left="1701" w:header="709" w:footer="709" w:gutter="0"/>
          <w:cols w:space="708"/>
          <w:docGrid w:linePitch="360"/>
        </w:sectPr>
      </w:pPr>
    </w:p>
    <w:p w:rsidR="00A177E2" w:rsidRPr="00A177E2" w:rsidRDefault="00A177E2" w:rsidP="00A177E2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A177E2" w:rsidRPr="00A177E2" w:rsidRDefault="00A177E2" w:rsidP="00A177E2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A177E2">
        <w:rPr>
          <w:sz w:val="24"/>
          <w:szCs w:val="24"/>
        </w:rPr>
        <w:t>Приложение 1</w:t>
      </w:r>
    </w:p>
    <w:p w:rsidR="00A177E2" w:rsidRPr="00A177E2" w:rsidRDefault="00A177E2" w:rsidP="00A177E2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A177E2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2024-2028 годы»</w:t>
      </w:r>
    </w:p>
    <w:p w:rsidR="00A177E2" w:rsidRPr="00A177E2" w:rsidRDefault="00A177E2" w:rsidP="00A177E2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A177E2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Pr="00A177E2">
        <w:rPr>
          <w:sz w:val="24"/>
          <w:szCs w:val="24"/>
        </w:rPr>
        <w:t>28.12.2024 № 936</w:t>
      </w:r>
    </w:p>
    <w:p w:rsidR="00A177E2" w:rsidRPr="00A177E2" w:rsidRDefault="00A177E2" w:rsidP="00A177E2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A177E2" w:rsidRPr="00A177E2" w:rsidRDefault="00A177E2" w:rsidP="00A177E2">
      <w:pPr>
        <w:suppressAutoHyphens/>
        <w:ind w:left="1416" w:firstLine="708"/>
        <w:jc w:val="center"/>
        <w:rPr>
          <w:sz w:val="24"/>
          <w:szCs w:val="24"/>
        </w:rPr>
      </w:pPr>
      <w:r w:rsidRPr="00A177E2">
        <w:rPr>
          <w:sz w:val="24"/>
          <w:szCs w:val="24"/>
        </w:rPr>
        <w:t>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 на 2024-2028 годы»</w:t>
      </w:r>
    </w:p>
    <w:p w:rsidR="00A177E2" w:rsidRPr="00A177E2" w:rsidRDefault="00A177E2" w:rsidP="00A177E2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644"/>
        <w:gridCol w:w="1701"/>
        <w:gridCol w:w="1275"/>
        <w:gridCol w:w="1276"/>
        <w:gridCol w:w="1276"/>
        <w:gridCol w:w="1559"/>
      </w:tblGrid>
      <w:tr w:rsidR="00A177E2" w:rsidRPr="00A177E2" w:rsidTr="00885746">
        <w:tc>
          <w:tcPr>
            <w:tcW w:w="828" w:type="dxa"/>
            <w:vMerge w:val="restart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п/п</w:t>
            </w:r>
          </w:p>
        </w:tc>
        <w:tc>
          <w:tcPr>
            <w:tcW w:w="7644" w:type="dxa"/>
            <w:vMerge w:val="restart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087" w:type="dxa"/>
            <w:gridSpan w:val="5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Предполагаемые объемы финансирования Программы, в том числе по годам</w:t>
            </w:r>
          </w:p>
        </w:tc>
      </w:tr>
      <w:tr w:rsidR="00A177E2" w:rsidRPr="00A177E2" w:rsidTr="00885746">
        <w:tc>
          <w:tcPr>
            <w:tcW w:w="828" w:type="dxa"/>
            <w:vMerge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  <w:vMerge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2027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2028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A177E2">
              <w:rPr>
                <w:b/>
                <w:sz w:val="24"/>
                <w:szCs w:val="24"/>
              </w:rPr>
              <w:t>т.ч</w:t>
            </w:r>
            <w:proofErr w:type="spellEnd"/>
            <w:r w:rsidRPr="00A177E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76 554,4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67 410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53 408,2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52 715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b/>
                <w:sz w:val="24"/>
                <w:szCs w:val="24"/>
              </w:rPr>
              <w:t>57 100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713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704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699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75 841,4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66 706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52 839,2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52 039,2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56 401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1.1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tabs>
                <w:tab w:val="left" w:pos="3075"/>
              </w:tabs>
              <w:suppressAutoHyphens/>
              <w:autoSpaceDE w:val="0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A177E2">
              <w:rPr>
                <w:rFonts w:eastAsia="Calibri"/>
                <w:sz w:val="24"/>
                <w:szCs w:val="24"/>
                <w:lang w:eastAsia="ar-SA"/>
              </w:rPr>
              <w:t xml:space="preserve">Подпрограмма «Организация планирования, исполнения и контроля консолидированного бюджета района»  на 2024 – 2028 годы 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16 919,6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17 685,0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16 800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16 800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16 000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1.2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2024 – 2028 годы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15,8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575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445,2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152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1.3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2024 – 2028 годы средства бюджета района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40 360,1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26 815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23 963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23 563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25 000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39 647,1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26 111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23 394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22 994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24 301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713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704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699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Подпрограмма «</w:t>
            </w:r>
            <w:r w:rsidRPr="00A177E2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A177E2">
              <w:rPr>
                <w:sz w:val="24"/>
                <w:szCs w:val="24"/>
              </w:rPr>
              <w:t xml:space="preserve">на  2024 – 2028 годы»                                       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19 258,9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22 335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12 200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12 200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16 100</w:t>
            </w:r>
          </w:p>
        </w:tc>
      </w:tr>
    </w:tbl>
    <w:p w:rsidR="00A177E2" w:rsidRPr="00A177E2" w:rsidRDefault="00A177E2" w:rsidP="00A177E2">
      <w:pPr>
        <w:rPr>
          <w:sz w:val="24"/>
          <w:szCs w:val="24"/>
        </w:rPr>
      </w:pPr>
    </w:p>
    <w:p w:rsidR="00A177E2" w:rsidRPr="00A177E2" w:rsidRDefault="00A177E2" w:rsidP="00A177E2">
      <w:pPr>
        <w:ind w:left="7740"/>
        <w:jc w:val="center"/>
        <w:rPr>
          <w:color w:val="000000"/>
          <w:sz w:val="24"/>
          <w:szCs w:val="24"/>
        </w:rPr>
      </w:pPr>
    </w:p>
    <w:p w:rsidR="00A177E2" w:rsidRPr="00A177E2" w:rsidRDefault="00A177E2" w:rsidP="00A177E2">
      <w:pPr>
        <w:ind w:left="7740"/>
        <w:jc w:val="center"/>
        <w:rPr>
          <w:color w:val="000000"/>
          <w:sz w:val="24"/>
          <w:szCs w:val="24"/>
        </w:rPr>
      </w:pPr>
    </w:p>
    <w:p w:rsidR="00A177E2" w:rsidRPr="00A177E2" w:rsidRDefault="00A177E2" w:rsidP="00A177E2">
      <w:pPr>
        <w:ind w:left="7740"/>
        <w:jc w:val="center"/>
        <w:rPr>
          <w:color w:val="000000"/>
          <w:sz w:val="24"/>
          <w:szCs w:val="24"/>
        </w:rPr>
      </w:pPr>
    </w:p>
    <w:p w:rsidR="00A177E2" w:rsidRDefault="00A177E2" w:rsidP="00335A96">
      <w:pPr>
        <w:spacing w:line="360" w:lineRule="auto"/>
        <w:jc w:val="both"/>
      </w:pPr>
    </w:p>
    <w:sectPr w:rsidR="00A177E2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2F2F"/>
    <w:rsid w:val="000B597F"/>
    <w:rsid w:val="000B70DA"/>
    <w:rsid w:val="000F31C7"/>
    <w:rsid w:val="00114673"/>
    <w:rsid w:val="00121A2F"/>
    <w:rsid w:val="00142F7F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5A96"/>
    <w:rsid w:val="003513A9"/>
    <w:rsid w:val="0035345A"/>
    <w:rsid w:val="00367A94"/>
    <w:rsid w:val="003908AB"/>
    <w:rsid w:val="00396E3F"/>
    <w:rsid w:val="003B455A"/>
    <w:rsid w:val="003C185F"/>
    <w:rsid w:val="003C35D1"/>
    <w:rsid w:val="00432E40"/>
    <w:rsid w:val="00443E06"/>
    <w:rsid w:val="00446208"/>
    <w:rsid w:val="00473DDB"/>
    <w:rsid w:val="00494719"/>
    <w:rsid w:val="004A7BBA"/>
    <w:rsid w:val="00501D87"/>
    <w:rsid w:val="0051461C"/>
    <w:rsid w:val="00523511"/>
    <w:rsid w:val="00546C8C"/>
    <w:rsid w:val="00561646"/>
    <w:rsid w:val="00570BF6"/>
    <w:rsid w:val="00580D8D"/>
    <w:rsid w:val="005861AF"/>
    <w:rsid w:val="005C3E7E"/>
    <w:rsid w:val="005C6B5C"/>
    <w:rsid w:val="005D74FC"/>
    <w:rsid w:val="005E646B"/>
    <w:rsid w:val="005F77E9"/>
    <w:rsid w:val="006006CA"/>
    <w:rsid w:val="00613186"/>
    <w:rsid w:val="00620565"/>
    <w:rsid w:val="00631BCA"/>
    <w:rsid w:val="00650495"/>
    <w:rsid w:val="0065538D"/>
    <w:rsid w:val="006604D5"/>
    <w:rsid w:val="0069541E"/>
    <w:rsid w:val="006A1F1B"/>
    <w:rsid w:val="006B2214"/>
    <w:rsid w:val="006B48C3"/>
    <w:rsid w:val="006C1E8D"/>
    <w:rsid w:val="006C24E2"/>
    <w:rsid w:val="006F7B29"/>
    <w:rsid w:val="006F7F07"/>
    <w:rsid w:val="00725B32"/>
    <w:rsid w:val="007424A9"/>
    <w:rsid w:val="00743423"/>
    <w:rsid w:val="00745DDE"/>
    <w:rsid w:val="00746E12"/>
    <w:rsid w:val="00761CC9"/>
    <w:rsid w:val="00773DB8"/>
    <w:rsid w:val="007815C4"/>
    <w:rsid w:val="00791043"/>
    <w:rsid w:val="00796D89"/>
    <w:rsid w:val="007B4BD7"/>
    <w:rsid w:val="007B5399"/>
    <w:rsid w:val="007C5F17"/>
    <w:rsid w:val="007F1971"/>
    <w:rsid w:val="007F1BFB"/>
    <w:rsid w:val="007F2ABC"/>
    <w:rsid w:val="007F2E5A"/>
    <w:rsid w:val="00813A0D"/>
    <w:rsid w:val="008219ED"/>
    <w:rsid w:val="00825B87"/>
    <w:rsid w:val="00842F20"/>
    <w:rsid w:val="00847770"/>
    <w:rsid w:val="0085210F"/>
    <w:rsid w:val="00856FFB"/>
    <w:rsid w:val="008658D0"/>
    <w:rsid w:val="008663CC"/>
    <w:rsid w:val="00874835"/>
    <w:rsid w:val="00875FC5"/>
    <w:rsid w:val="008873EB"/>
    <w:rsid w:val="008B6949"/>
    <w:rsid w:val="008C065C"/>
    <w:rsid w:val="008C7F3E"/>
    <w:rsid w:val="00903E82"/>
    <w:rsid w:val="00917183"/>
    <w:rsid w:val="00926312"/>
    <w:rsid w:val="00932F21"/>
    <w:rsid w:val="0097028C"/>
    <w:rsid w:val="009778F9"/>
    <w:rsid w:val="00984CDC"/>
    <w:rsid w:val="00992412"/>
    <w:rsid w:val="009C72EF"/>
    <w:rsid w:val="009E27D2"/>
    <w:rsid w:val="009F3E23"/>
    <w:rsid w:val="00A177E2"/>
    <w:rsid w:val="00A201F2"/>
    <w:rsid w:val="00A45238"/>
    <w:rsid w:val="00A50D75"/>
    <w:rsid w:val="00A608A2"/>
    <w:rsid w:val="00A86245"/>
    <w:rsid w:val="00A879CD"/>
    <w:rsid w:val="00AD76EA"/>
    <w:rsid w:val="00AF26B7"/>
    <w:rsid w:val="00AF2882"/>
    <w:rsid w:val="00AF2A6F"/>
    <w:rsid w:val="00AF417F"/>
    <w:rsid w:val="00B220DB"/>
    <w:rsid w:val="00B2346B"/>
    <w:rsid w:val="00B247B2"/>
    <w:rsid w:val="00B26BEA"/>
    <w:rsid w:val="00B31285"/>
    <w:rsid w:val="00B506B4"/>
    <w:rsid w:val="00B656A1"/>
    <w:rsid w:val="00B73C7A"/>
    <w:rsid w:val="00B76751"/>
    <w:rsid w:val="00B82B42"/>
    <w:rsid w:val="00B84247"/>
    <w:rsid w:val="00B844BF"/>
    <w:rsid w:val="00B8619D"/>
    <w:rsid w:val="00B90261"/>
    <w:rsid w:val="00BC2FB0"/>
    <w:rsid w:val="00BC635F"/>
    <w:rsid w:val="00C07F5E"/>
    <w:rsid w:val="00C1183C"/>
    <w:rsid w:val="00C16635"/>
    <w:rsid w:val="00C266EF"/>
    <w:rsid w:val="00C30D80"/>
    <w:rsid w:val="00C35ACB"/>
    <w:rsid w:val="00C42A2A"/>
    <w:rsid w:val="00C52D39"/>
    <w:rsid w:val="00C71B7E"/>
    <w:rsid w:val="00C816B2"/>
    <w:rsid w:val="00C94955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B4231"/>
    <w:rsid w:val="00DD5CBA"/>
    <w:rsid w:val="00DE4ADF"/>
    <w:rsid w:val="00E02D9B"/>
    <w:rsid w:val="00E20F42"/>
    <w:rsid w:val="00E2138B"/>
    <w:rsid w:val="00E23124"/>
    <w:rsid w:val="00E23809"/>
    <w:rsid w:val="00E33A78"/>
    <w:rsid w:val="00E37771"/>
    <w:rsid w:val="00E71871"/>
    <w:rsid w:val="00EB084E"/>
    <w:rsid w:val="00EB7748"/>
    <w:rsid w:val="00F01A54"/>
    <w:rsid w:val="00F07B1E"/>
    <w:rsid w:val="00F21276"/>
    <w:rsid w:val="00F57F99"/>
    <w:rsid w:val="00F92DBA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59F5"/>
  <w15:docId w15:val="{6D222A6B-D90C-416A-8C44-2F1EC2D6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B2F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F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153</cp:revision>
  <cp:lastPrinted>2025-02-03T05:21:00Z</cp:lastPrinted>
  <dcterms:created xsi:type="dcterms:W3CDTF">2022-01-04T08:12:00Z</dcterms:created>
  <dcterms:modified xsi:type="dcterms:W3CDTF">2025-02-03T05:21:00Z</dcterms:modified>
</cp:coreProperties>
</file>