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A27" w:rsidRDefault="00941A27">
      <w:pPr>
        <w:pStyle w:val="1"/>
        <w:spacing w:after="0"/>
        <w:rPr>
          <w:b/>
          <w:bCs/>
          <w:sz w:val="40"/>
          <w:szCs w:val="40"/>
        </w:rPr>
      </w:pPr>
    </w:p>
    <w:tbl>
      <w:tblPr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4140"/>
      </w:tblGrid>
      <w:tr w:rsidR="00941A27">
        <w:trPr>
          <w:trHeight w:val="728"/>
        </w:trPr>
        <w:tc>
          <w:tcPr>
            <w:tcW w:w="4140" w:type="dxa"/>
            <w:vMerge w:val="restart"/>
          </w:tcPr>
          <w:p w:rsidR="00941A27" w:rsidRDefault="00B643EE">
            <w:pPr>
              <w:ind w:right="-90"/>
              <w:jc w:val="center"/>
            </w:pPr>
            <w:r>
              <w:rPr>
                <w:noProof/>
                <w:lang w:bidi="ar-SA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 xml:space="preserve">                    </w:t>
            </w:r>
            <w:r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41A27" w:rsidRDefault="00B643EE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bCs/>
              </w:rPr>
              <w:t>Самарской</w:t>
            </w:r>
            <w:r>
              <w:rPr>
                <w:rFonts w:ascii="Arial Narrow" w:hAnsi="Arial Narrow"/>
                <w:b/>
                <w:bCs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</w:rPr>
              <w:t>области</w:t>
            </w:r>
          </w:p>
          <w:p w:rsidR="00941A27" w:rsidRDefault="00B643EE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41A27" w:rsidRDefault="00B643EE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</w:t>
            </w:r>
            <w:r w:rsidR="00717366" w:rsidRPr="00717366">
              <w:t>19.09.2024№  6</w:t>
            </w:r>
            <w:r w:rsidR="00717366">
              <w:t>50</w:t>
            </w:r>
          </w:p>
          <w:p w:rsidR="00941A27" w:rsidRDefault="00B643EE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41A27" w:rsidRDefault="00B643EE">
            <w:pPr>
              <w:spacing w:before="276"/>
              <w:ind w:left="185" w:right="-1"/>
              <w:rPr>
                <w:rFonts w:ascii="Times New Roman" w:hAnsi="Times New Roman" w:cs="Times New Roman"/>
              </w:rPr>
            </w:pPr>
            <w:r>
              <w:rPr>
                <w:noProof/>
                <w:lang w:bidi="ar-SA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153035</wp:posOffset>
                      </wp:positionV>
                      <wp:extent cx="110490" cy="111125"/>
                      <wp:effectExtent l="5715" t="10795" r="6985" b="12065"/>
                      <wp:wrapNone/>
                      <wp:docPr id="4" name="Группа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7C90CE8" id="Группа 4" o:spid="_x0000_s1026" style="position:absolute;margin-left:7.25pt;margin-top:12.0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lang w:bidi="ar-SA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2443480</wp:posOffset>
                      </wp:positionH>
                      <wp:positionV relativeFrom="paragraph">
                        <wp:posOffset>153670</wp:posOffset>
                      </wp:positionV>
                      <wp:extent cx="110490" cy="111125"/>
                      <wp:effectExtent l="5080" t="10795" r="8255" b="11430"/>
                      <wp:wrapNone/>
                      <wp:docPr id="1" name="Группа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405147E" id="Группа 1" o:spid="_x0000_s1026" style="position:absolute;margin-left:192.4pt;margin-top:12.1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 xml:space="preserve">Об утверждении состава Наблюдательного Совета Муниципального автономного учреждения «Автотранспортное учреждение муниципального района Похвистневский» Самарской области </w:t>
            </w:r>
          </w:p>
        </w:tc>
      </w:tr>
      <w:tr w:rsidR="00941A27">
        <w:trPr>
          <w:trHeight w:val="3245"/>
        </w:trPr>
        <w:tc>
          <w:tcPr>
            <w:tcW w:w="4140" w:type="dxa"/>
            <w:vMerge/>
          </w:tcPr>
          <w:p w:rsidR="00941A27" w:rsidRDefault="00941A27">
            <w:pPr>
              <w:ind w:right="1741"/>
              <w:jc w:val="center"/>
            </w:pPr>
          </w:p>
        </w:tc>
      </w:tr>
    </w:tbl>
    <w:p w:rsidR="00941A27" w:rsidRDefault="00941A27">
      <w:pPr>
        <w:pStyle w:val="1"/>
        <w:spacing w:after="0"/>
        <w:jc w:val="center"/>
        <w:rPr>
          <w:b/>
          <w:bCs/>
          <w:sz w:val="40"/>
          <w:szCs w:val="40"/>
        </w:rPr>
      </w:pPr>
    </w:p>
    <w:p w:rsidR="00941A27" w:rsidRDefault="00941A27">
      <w:pPr>
        <w:pStyle w:val="1"/>
        <w:spacing w:after="0"/>
        <w:jc w:val="center"/>
        <w:rPr>
          <w:b/>
          <w:bCs/>
          <w:sz w:val="40"/>
          <w:szCs w:val="40"/>
        </w:rPr>
      </w:pPr>
    </w:p>
    <w:p w:rsidR="00941A27" w:rsidRDefault="00B643EE">
      <w:pPr>
        <w:widowControl/>
        <w:spacing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ст.10 Федерального закона от 03.11.2006 № 174-ФЗ «Об автономных учреждениях», пунктом 4.3.8 Устава Муниципального автономного учреждения «Автотранспортное учреждение муниципального района Похвистневский» Самарской области, утвержденного Постановлением Администрации муниципального района Похвистневский от 27.05.2024 № 349,  </w:t>
      </w:r>
    </w:p>
    <w:p w:rsidR="00941A27" w:rsidRDefault="00B643EE">
      <w:pPr>
        <w:widowControl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Администрация муниципального района Похвистневский Самарской области</w:t>
      </w:r>
    </w:p>
    <w:p w:rsidR="00941A27" w:rsidRDefault="00941A27">
      <w:pPr>
        <w:ind w:right="98"/>
        <w:jc w:val="both"/>
        <w:rPr>
          <w:rFonts w:ascii="Times New Roman" w:hAnsi="Times New Roman" w:cs="Times New Roman"/>
          <w:color w:val="0D0D0D"/>
          <w:sz w:val="28"/>
          <w:szCs w:val="28"/>
        </w:rPr>
      </w:pPr>
    </w:p>
    <w:p w:rsidR="00941A27" w:rsidRDefault="00B643EE">
      <w:pPr>
        <w:ind w:right="98"/>
        <w:jc w:val="center"/>
        <w:rPr>
          <w:rFonts w:ascii="Times New Roman" w:hAnsi="Times New Roman" w:cs="Times New Roman"/>
          <w:b/>
          <w:color w:val="0D0D0D"/>
          <w:sz w:val="28"/>
          <w:szCs w:val="28"/>
        </w:rPr>
      </w:pPr>
      <w:r>
        <w:rPr>
          <w:rFonts w:ascii="Times New Roman" w:hAnsi="Times New Roman" w:cs="Times New Roman"/>
          <w:b/>
          <w:color w:val="0D0D0D"/>
          <w:sz w:val="28"/>
          <w:szCs w:val="28"/>
        </w:rPr>
        <w:t>ПОСТАНОВЛЯЕТ:</w:t>
      </w:r>
    </w:p>
    <w:p w:rsidR="00941A27" w:rsidRDefault="00941A27">
      <w:pPr>
        <w:spacing w:line="276" w:lineRule="auto"/>
        <w:ind w:right="98"/>
        <w:jc w:val="center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941A27" w:rsidRDefault="00B643EE">
      <w:pPr>
        <w:widowControl/>
        <w:spacing w:line="276" w:lineRule="auto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     1. Утвердить состав Наблюдательного Совета Муниципального автономного учреждения «Автотранспортное учреждение муниципального района Похвистневский» Самарской области согласно Приложению к настоящему Постановлению. </w:t>
      </w:r>
    </w:p>
    <w:p w:rsidR="00941A27" w:rsidRDefault="00B643EE">
      <w:pPr>
        <w:widowControl/>
        <w:spacing w:line="276" w:lineRule="auto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 xml:space="preserve">      2</w:t>
      </w:r>
      <w:r>
        <w:rPr>
          <w:rFonts w:ascii="Times New Roman" w:hAnsi="Times New Roman" w:cs="Times New Roman"/>
          <w:sz w:val="28"/>
          <w:szCs w:val="28"/>
        </w:rPr>
        <w:t>. Н</w:t>
      </w:r>
      <w:r>
        <w:rPr>
          <w:rFonts w:ascii="Times New Roman" w:hAnsi="Times New Roman" w:cs="Times New Roman"/>
          <w:color w:val="0D0D0D"/>
          <w:sz w:val="28"/>
          <w:szCs w:val="28"/>
        </w:rPr>
        <w:t>астоящее Постановление вступает в силу со дня его подписания и подлежит размещению на сайте Администрации района в сети «Интернет».</w:t>
      </w:r>
    </w:p>
    <w:p w:rsidR="00941A27" w:rsidRDefault="00B643EE">
      <w:pPr>
        <w:widowControl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 xml:space="preserve">     </w:t>
      </w:r>
    </w:p>
    <w:p w:rsidR="00941A27" w:rsidRDefault="00941A27">
      <w:pPr>
        <w:ind w:right="98"/>
        <w:jc w:val="both"/>
        <w:rPr>
          <w:rFonts w:ascii="Times New Roman" w:hAnsi="Times New Roman" w:cs="Times New Roman"/>
          <w:color w:val="0D0D0D"/>
          <w:sz w:val="28"/>
          <w:szCs w:val="28"/>
        </w:rPr>
      </w:pPr>
    </w:p>
    <w:p w:rsidR="00941A27" w:rsidRDefault="00B643EE">
      <w:pPr>
        <w:ind w:right="98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 xml:space="preserve">                   Глава района</w:t>
      </w:r>
      <w:r>
        <w:rPr>
          <w:rFonts w:ascii="Times New Roman" w:hAnsi="Times New Roman" w:cs="Times New Roman"/>
          <w:color w:val="0D0D0D"/>
          <w:sz w:val="28"/>
          <w:szCs w:val="28"/>
        </w:rPr>
        <w:tab/>
      </w:r>
      <w:r>
        <w:rPr>
          <w:rFonts w:ascii="Times New Roman" w:hAnsi="Times New Roman" w:cs="Times New Roman"/>
          <w:color w:val="0D0D0D"/>
          <w:sz w:val="28"/>
          <w:szCs w:val="28"/>
        </w:rPr>
        <w:tab/>
      </w:r>
      <w:r>
        <w:rPr>
          <w:rFonts w:ascii="Times New Roman" w:hAnsi="Times New Roman" w:cs="Times New Roman"/>
          <w:color w:val="0D0D0D"/>
          <w:sz w:val="28"/>
          <w:szCs w:val="28"/>
        </w:rPr>
        <w:tab/>
      </w:r>
      <w:r>
        <w:rPr>
          <w:rFonts w:ascii="Times New Roman" w:hAnsi="Times New Roman" w:cs="Times New Roman"/>
          <w:color w:val="0D0D0D"/>
          <w:sz w:val="28"/>
          <w:szCs w:val="28"/>
        </w:rPr>
        <w:tab/>
      </w:r>
      <w:r>
        <w:rPr>
          <w:rFonts w:ascii="Times New Roman" w:hAnsi="Times New Roman" w:cs="Times New Roman"/>
          <w:color w:val="0D0D0D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D0D0D"/>
          <w:sz w:val="28"/>
          <w:szCs w:val="28"/>
        </w:rPr>
        <w:tab/>
        <w:t>Ю.Ф. Рябов</w:t>
      </w:r>
    </w:p>
    <w:p w:rsidR="00941A27" w:rsidRDefault="00941A27">
      <w:pPr>
        <w:ind w:right="98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941A27" w:rsidRDefault="00941A27">
      <w:pPr>
        <w:ind w:right="98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131C6C" w:rsidRDefault="00131C6C">
      <w:pPr>
        <w:ind w:right="98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941A27" w:rsidRDefault="00941A27">
      <w:pPr>
        <w:ind w:right="98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941A27" w:rsidRDefault="00B643EE">
      <w:pPr>
        <w:ind w:right="98"/>
        <w:jc w:val="right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lastRenderedPageBreak/>
        <w:t xml:space="preserve">Приложение </w:t>
      </w:r>
    </w:p>
    <w:p w:rsidR="00941A27" w:rsidRDefault="00941A27">
      <w:pPr>
        <w:ind w:right="98"/>
        <w:jc w:val="right"/>
        <w:rPr>
          <w:rFonts w:ascii="Times New Roman" w:hAnsi="Times New Roman" w:cs="Times New Roman"/>
          <w:color w:val="0D0D0D"/>
          <w:sz w:val="28"/>
          <w:szCs w:val="28"/>
        </w:rPr>
      </w:pPr>
    </w:p>
    <w:p w:rsidR="00941A27" w:rsidRDefault="00B643EE">
      <w:pPr>
        <w:ind w:right="98"/>
        <w:jc w:val="right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>Утверждено</w:t>
      </w:r>
    </w:p>
    <w:p w:rsidR="00941A27" w:rsidRDefault="00B643EE">
      <w:pPr>
        <w:ind w:right="98"/>
        <w:jc w:val="right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 xml:space="preserve">Постановлением Администрации </w:t>
      </w:r>
    </w:p>
    <w:p w:rsidR="00941A27" w:rsidRDefault="00B643EE">
      <w:pPr>
        <w:ind w:right="98"/>
        <w:jc w:val="right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>муниципального района Похвистневский</w:t>
      </w:r>
    </w:p>
    <w:p w:rsidR="00941A27" w:rsidRDefault="00B643EE">
      <w:pPr>
        <w:ind w:right="98"/>
        <w:jc w:val="right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>Самарской области</w:t>
      </w:r>
    </w:p>
    <w:p w:rsidR="00941A27" w:rsidRDefault="00B643EE">
      <w:pPr>
        <w:ind w:right="98"/>
        <w:jc w:val="right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 xml:space="preserve">от </w:t>
      </w:r>
      <w:r w:rsidR="00717366" w:rsidRPr="00717366">
        <w:rPr>
          <w:rFonts w:ascii="Times New Roman" w:hAnsi="Times New Roman" w:cs="Times New Roman"/>
          <w:color w:val="0D0D0D"/>
          <w:sz w:val="28"/>
          <w:szCs w:val="28"/>
        </w:rPr>
        <w:t>19.09.2024№  6</w:t>
      </w:r>
      <w:r w:rsidR="00717366">
        <w:rPr>
          <w:rFonts w:ascii="Times New Roman" w:hAnsi="Times New Roman" w:cs="Times New Roman"/>
          <w:color w:val="0D0D0D"/>
          <w:sz w:val="28"/>
          <w:szCs w:val="28"/>
        </w:rPr>
        <w:t>50</w:t>
      </w:r>
      <w:bookmarkStart w:id="0" w:name="_GoBack"/>
      <w:bookmarkEnd w:id="0"/>
    </w:p>
    <w:p w:rsidR="00941A27" w:rsidRDefault="00941A27">
      <w:pPr>
        <w:ind w:right="98"/>
        <w:jc w:val="right"/>
        <w:rPr>
          <w:rFonts w:ascii="Times New Roman" w:hAnsi="Times New Roman" w:cs="Times New Roman"/>
          <w:color w:val="0D0D0D"/>
          <w:sz w:val="28"/>
          <w:szCs w:val="28"/>
        </w:rPr>
      </w:pPr>
    </w:p>
    <w:p w:rsidR="00941A27" w:rsidRDefault="00941A27">
      <w:pPr>
        <w:ind w:right="98"/>
        <w:jc w:val="right"/>
        <w:rPr>
          <w:rFonts w:ascii="Times New Roman" w:hAnsi="Times New Roman" w:cs="Times New Roman"/>
          <w:color w:val="0D0D0D"/>
          <w:sz w:val="28"/>
          <w:szCs w:val="28"/>
        </w:rPr>
      </w:pPr>
    </w:p>
    <w:p w:rsidR="00941A27" w:rsidRDefault="00B643EE">
      <w:pPr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Состав Наблюдательного совета Муниципального автономного учреждения «Автотранспортное учреждение муниципального района Похвистневский» Самарской области</w:t>
      </w:r>
    </w:p>
    <w:p w:rsidR="00941A27" w:rsidRDefault="00941A27">
      <w:pPr>
        <w:ind w:right="510"/>
        <w:jc w:val="center"/>
        <w:rPr>
          <w:rFonts w:ascii="Times New Roman" w:hAnsi="Times New Roman" w:cs="Times New Roman"/>
        </w:rPr>
      </w:pPr>
    </w:p>
    <w:tbl>
      <w:tblPr>
        <w:tblW w:w="9645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4"/>
        <w:gridCol w:w="4541"/>
      </w:tblGrid>
      <w:tr w:rsidR="00941A27">
        <w:tc>
          <w:tcPr>
            <w:tcW w:w="5104" w:type="dxa"/>
            <w:shd w:val="clear" w:color="auto" w:fill="auto"/>
          </w:tcPr>
          <w:p w:rsidR="00941A27" w:rsidRDefault="00B643EE">
            <w:pPr>
              <w:pStyle w:val="a6"/>
            </w:pPr>
            <w:r>
              <w:t xml:space="preserve">Заместитель Главы района по экономике и финансам, руководитель контрактной службы </w:t>
            </w:r>
          </w:p>
        </w:tc>
        <w:tc>
          <w:tcPr>
            <w:tcW w:w="4541" w:type="dxa"/>
            <w:shd w:val="clear" w:color="auto" w:fill="auto"/>
          </w:tcPr>
          <w:p w:rsidR="00941A27" w:rsidRDefault="00941A27">
            <w:pPr>
              <w:pStyle w:val="a6"/>
              <w:ind w:firstLine="227"/>
            </w:pPr>
          </w:p>
          <w:p w:rsidR="00941A27" w:rsidRDefault="00941A27">
            <w:pPr>
              <w:pStyle w:val="a6"/>
              <w:ind w:firstLine="227"/>
            </w:pPr>
          </w:p>
          <w:p w:rsidR="00941A27" w:rsidRDefault="00B643EE">
            <w:pPr>
              <w:pStyle w:val="a6"/>
              <w:ind w:firstLine="227"/>
              <w:rPr>
                <w:b/>
                <w:bCs/>
              </w:rPr>
            </w:pPr>
            <w:r>
              <w:t>Мамышев Мударис Касымович</w:t>
            </w:r>
          </w:p>
        </w:tc>
      </w:tr>
      <w:tr w:rsidR="00941A27">
        <w:tc>
          <w:tcPr>
            <w:tcW w:w="5104" w:type="dxa"/>
            <w:shd w:val="clear" w:color="auto" w:fill="auto"/>
          </w:tcPr>
          <w:p w:rsidR="00941A27" w:rsidRDefault="00B643EE">
            <w:pPr>
              <w:pStyle w:val="a6"/>
            </w:pPr>
            <w:r>
              <w:t>Руководитель комитета по управлению муниципальным имуществом Администрации муниципального района Похвистневский</w:t>
            </w:r>
          </w:p>
        </w:tc>
        <w:tc>
          <w:tcPr>
            <w:tcW w:w="4541" w:type="dxa"/>
            <w:shd w:val="clear" w:color="auto" w:fill="auto"/>
          </w:tcPr>
          <w:p w:rsidR="00941A27" w:rsidRDefault="00941A27">
            <w:pPr>
              <w:pStyle w:val="a6"/>
              <w:ind w:firstLine="227"/>
            </w:pPr>
          </w:p>
          <w:p w:rsidR="00941A27" w:rsidRDefault="00B643EE">
            <w:pPr>
              <w:pStyle w:val="a6"/>
              <w:ind w:firstLine="227"/>
              <w:rPr>
                <w:b/>
                <w:bCs/>
              </w:rPr>
            </w:pPr>
            <w:r>
              <w:t>Денисова Ольга Александровна</w:t>
            </w:r>
          </w:p>
        </w:tc>
      </w:tr>
      <w:tr w:rsidR="00941A27">
        <w:tc>
          <w:tcPr>
            <w:tcW w:w="5104" w:type="dxa"/>
            <w:shd w:val="clear" w:color="auto" w:fill="auto"/>
          </w:tcPr>
          <w:p w:rsidR="00941A27" w:rsidRDefault="00B643EE">
            <w:pPr>
              <w:pStyle w:val="a6"/>
            </w:pPr>
            <w:r>
              <w:t>И.о. Руководителя финансового управления Администрации муниципального района Похвистневский</w:t>
            </w:r>
          </w:p>
        </w:tc>
        <w:tc>
          <w:tcPr>
            <w:tcW w:w="4541" w:type="dxa"/>
            <w:shd w:val="clear" w:color="auto" w:fill="auto"/>
          </w:tcPr>
          <w:p w:rsidR="00941A27" w:rsidRDefault="00941A27">
            <w:pPr>
              <w:pStyle w:val="a6"/>
              <w:ind w:firstLine="227"/>
            </w:pPr>
          </w:p>
          <w:p w:rsidR="00941A27" w:rsidRDefault="00941A27">
            <w:pPr>
              <w:pStyle w:val="a6"/>
              <w:ind w:firstLine="227"/>
            </w:pPr>
          </w:p>
          <w:p w:rsidR="00941A27" w:rsidRDefault="00B643EE">
            <w:pPr>
              <w:pStyle w:val="a6"/>
              <w:ind w:firstLine="227"/>
              <w:rPr>
                <w:b/>
                <w:bCs/>
              </w:rPr>
            </w:pPr>
            <w:r>
              <w:t>Молянова Лилия Леонидовна</w:t>
            </w:r>
          </w:p>
        </w:tc>
      </w:tr>
      <w:tr w:rsidR="00941A27">
        <w:tc>
          <w:tcPr>
            <w:tcW w:w="5104" w:type="dxa"/>
            <w:shd w:val="clear" w:color="auto" w:fill="auto"/>
          </w:tcPr>
          <w:p w:rsidR="00941A27" w:rsidRDefault="00B643EE">
            <w:pPr>
              <w:pStyle w:val="a6"/>
            </w:pPr>
            <w:r>
              <w:t>Начальник отдела кадров и делопроизводства МАУ «Автотранспортное учреждение муниципального района Похвистневский»</w:t>
            </w:r>
          </w:p>
        </w:tc>
        <w:tc>
          <w:tcPr>
            <w:tcW w:w="4541" w:type="dxa"/>
            <w:shd w:val="clear" w:color="auto" w:fill="auto"/>
          </w:tcPr>
          <w:p w:rsidR="00941A27" w:rsidRDefault="00941A27">
            <w:pPr>
              <w:pStyle w:val="a6"/>
              <w:ind w:firstLine="227"/>
            </w:pPr>
          </w:p>
          <w:p w:rsidR="00941A27" w:rsidRDefault="00B643EE">
            <w:pPr>
              <w:pStyle w:val="a6"/>
              <w:ind w:firstLine="227"/>
              <w:rPr>
                <w:b/>
                <w:bCs/>
              </w:rPr>
            </w:pPr>
            <w:r>
              <w:t>Ромаданова Наталья Яковлевна</w:t>
            </w:r>
          </w:p>
        </w:tc>
      </w:tr>
      <w:tr w:rsidR="00941A27">
        <w:tc>
          <w:tcPr>
            <w:tcW w:w="5104" w:type="dxa"/>
            <w:shd w:val="clear" w:color="auto" w:fill="auto"/>
          </w:tcPr>
          <w:p w:rsidR="00941A27" w:rsidRDefault="00B643EE">
            <w:pPr>
              <w:pStyle w:val="a6"/>
            </w:pPr>
            <w:r>
              <w:t>Представитель трудового коллектива, водитель автобуса МАУ «Автотранспортное учреждение муниципального района Похвистневский»</w:t>
            </w:r>
          </w:p>
        </w:tc>
        <w:tc>
          <w:tcPr>
            <w:tcW w:w="4541" w:type="dxa"/>
            <w:shd w:val="clear" w:color="auto" w:fill="auto"/>
          </w:tcPr>
          <w:p w:rsidR="00941A27" w:rsidRDefault="00941A27">
            <w:pPr>
              <w:pStyle w:val="a6"/>
              <w:ind w:firstLine="227"/>
            </w:pPr>
          </w:p>
          <w:p w:rsidR="00941A27" w:rsidRDefault="00B643EE">
            <w:pPr>
              <w:pStyle w:val="a6"/>
              <w:ind w:firstLine="227"/>
              <w:rPr>
                <w:b/>
                <w:bCs/>
              </w:rPr>
            </w:pPr>
            <w:r>
              <w:t>Морозов Сергей Иванович</w:t>
            </w:r>
          </w:p>
        </w:tc>
      </w:tr>
    </w:tbl>
    <w:p w:rsidR="00941A27" w:rsidRDefault="00941A27">
      <w:pPr>
        <w:pStyle w:val="1"/>
        <w:tabs>
          <w:tab w:val="left" w:pos="595"/>
        </w:tabs>
        <w:spacing w:after="120"/>
        <w:jc w:val="both"/>
      </w:pPr>
    </w:p>
    <w:sectPr w:rsidR="00941A27">
      <w:pgSz w:w="11900" w:h="16840"/>
      <w:pgMar w:top="753" w:right="985" w:bottom="603" w:left="1276" w:header="325" w:footer="1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3EE" w:rsidRDefault="00B643EE"/>
  </w:endnote>
  <w:endnote w:type="continuationSeparator" w:id="0">
    <w:p w:rsidR="00B643EE" w:rsidRDefault="00B643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3EE" w:rsidRDefault="00B643EE"/>
  </w:footnote>
  <w:footnote w:type="continuationSeparator" w:id="0">
    <w:p w:rsidR="00B643EE" w:rsidRDefault="00B643E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0B2"/>
    <w:rsid w:val="000C792B"/>
    <w:rsid w:val="000E6F0E"/>
    <w:rsid w:val="00131C6C"/>
    <w:rsid w:val="0026444E"/>
    <w:rsid w:val="002B3295"/>
    <w:rsid w:val="002D606A"/>
    <w:rsid w:val="00302DA2"/>
    <w:rsid w:val="003B7689"/>
    <w:rsid w:val="004041C2"/>
    <w:rsid w:val="00521A36"/>
    <w:rsid w:val="00537A9A"/>
    <w:rsid w:val="00717366"/>
    <w:rsid w:val="007260A1"/>
    <w:rsid w:val="008528A2"/>
    <w:rsid w:val="0091573B"/>
    <w:rsid w:val="00925BC1"/>
    <w:rsid w:val="00941A27"/>
    <w:rsid w:val="00956501"/>
    <w:rsid w:val="00AC5729"/>
    <w:rsid w:val="00B22062"/>
    <w:rsid w:val="00B643EE"/>
    <w:rsid w:val="00B66EC0"/>
    <w:rsid w:val="00B67BE7"/>
    <w:rsid w:val="00F717EB"/>
    <w:rsid w:val="00FF40B2"/>
    <w:rsid w:val="0277208E"/>
    <w:rsid w:val="08AA7FC6"/>
    <w:rsid w:val="0CE11A88"/>
    <w:rsid w:val="3635547B"/>
    <w:rsid w:val="37591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C746044"/>
  <w15:docId w15:val="{6A9771F4-50C5-42C4-916F-E66F7F629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sz w:val="28"/>
      <w:szCs w:val="28"/>
      <w:u w:val="none"/>
      <w:shd w:val="clear" w:color="auto" w:fill="auto"/>
    </w:rPr>
  </w:style>
  <w:style w:type="paragraph" w:customStyle="1" w:styleId="1">
    <w:name w:val="Основной текст1"/>
    <w:basedOn w:val="a"/>
    <w:link w:val="a5"/>
    <w:pPr>
      <w:spacing w:after="1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№1_"/>
    <w:basedOn w:val="a0"/>
    <w:link w:val="11"/>
    <w:qFormat/>
    <w:rPr>
      <w:rFonts w:ascii="Times New Roman" w:eastAsia="Times New Roman" w:hAnsi="Times New Roman" w:cs="Times New Roman"/>
      <w:b/>
      <w:bCs/>
      <w:sz w:val="40"/>
      <w:szCs w:val="40"/>
      <w:u w:val="none"/>
      <w:shd w:val="clear" w:color="auto" w:fill="auto"/>
    </w:rPr>
  </w:style>
  <w:style w:type="paragraph" w:customStyle="1" w:styleId="11">
    <w:name w:val="Заголовок №1"/>
    <w:basedOn w:val="a"/>
    <w:link w:val="10"/>
    <w:qFormat/>
    <w:pPr>
      <w:spacing w:after="330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sz w:val="28"/>
      <w:szCs w:val="28"/>
      <w:u w:val="none"/>
      <w:shd w:val="clear" w:color="auto" w:fill="auto"/>
    </w:rPr>
  </w:style>
  <w:style w:type="paragraph" w:customStyle="1" w:styleId="20">
    <w:name w:val="Заголовок №2"/>
    <w:basedOn w:val="a"/>
    <w:link w:val="2"/>
    <w:pPr>
      <w:spacing w:after="1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pboth">
    <w:name w:val="pboth"/>
    <w:basedOn w:val="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color w:val="000000"/>
      <w:sz w:val="16"/>
      <w:szCs w:val="16"/>
    </w:rPr>
  </w:style>
  <w:style w:type="paragraph" w:customStyle="1" w:styleId="a6">
    <w:name w:val="Содержимое таблицы"/>
    <w:basedOn w:val="a"/>
    <w:qFormat/>
    <w:pPr>
      <w:suppressLineNumbers/>
    </w:pPr>
    <w:rPr>
      <w:rFonts w:ascii="Times New Roman" w:eastAsia="Calibri" w:hAnsi="Times New Roman" w:cs="Times New Roman"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кадров</dc:creator>
  <cp:lastModifiedBy>Org_otdel_NPA</cp:lastModifiedBy>
  <cp:revision>3</cp:revision>
  <cp:lastPrinted>2024-09-20T07:16:00Z</cp:lastPrinted>
  <dcterms:created xsi:type="dcterms:W3CDTF">2024-09-20T06:49:00Z</dcterms:created>
  <dcterms:modified xsi:type="dcterms:W3CDTF">2024-09-20T07:16:00Z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DF250F57465A437891AE372C3335E13C_12</vt:lpwstr>
  </property>
</Properties>
</file>