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518"/>
      </w:tblGrid>
      <w:tr w:rsidR="009F6002" w:rsidRPr="009F6002" w:rsidTr="00357AD4">
        <w:trPr>
          <w:trHeight w:val="728"/>
        </w:trPr>
        <w:tc>
          <w:tcPr>
            <w:tcW w:w="4518" w:type="dxa"/>
            <w:vMerge w:val="restart"/>
            <w:hideMark/>
          </w:tcPr>
          <w:p w:rsidR="009F6002" w:rsidRPr="009F6002" w:rsidRDefault="0042515D" w:rsidP="00357AD4">
            <w:pPr>
              <w:ind w:right="-90"/>
              <w:jc w:val="center"/>
              <w:rPr>
                <w:rFonts w:ascii="Times New Roman" w:hAnsi="Times New Roman"/>
              </w:rPr>
            </w:pPr>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32" type="#_x0000_t75" alt="Герб р-н" style="position:absolute;left:0;text-align:left;margin-left:90.45pt;margin-top:1.8pt;width:32.55pt;height:46.9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502 0 -502 21257 21600 21257 21600 0 -502 0">
                  <v:imagedata r:id="rId7" o:title="Герб р-н"/>
                  <w10:wrap type="tight"/>
                </v:shape>
              </w:pict>
            </w:r>
            <w:r w:rsidR="009F6002" w:rsidRPr="009F6002">
              <w:rPr>
                <w:rFonts w:ascii="Times New Roman" w:hAnsi="Times New Roman"/>
              </w:rPr>
              <w:t xml:space="preserve">                     </w:t>
            </w:r>
            <w:r w:rsidR="009F6002" w:rsidRPr="009F6002">
              <w:rPr>
                <w:rFonts w:ascii="Times New Roman" w:hAnsi="Times New Roman"/>
                <w:b/>
                <w:bCs/>
                <w:spacing w:val="40"/>
                <w:sz w:val="28"/>
                <w:szCs w:val="28"/>
              </w:rPr>
              <w:t xml:space="preserve">АДМИНИСТРАЦИЯ </w:t>
            </w:r>
          </w:p>
          <w:p w:rsidR="009F6002" w:rsidRPr="009F6002" w:rsidRDefault="009F6002" w:rsidP="00357AD4">
            <w:pPr>
              <w:shd w:val="clear" w:color="auto" w:fill="FFFFFF"/>
              <w:spacing w:before="194" w:line="293" w:lineRule="exact"/>
              <w:jc w:val="center"/>
              <w:rPr>
                <w:rFonts w:ascii="Times New Roman" w:hAnsi="Times New Roman"/>
              </w:rPr>
            </w:pPr>
            <w:r w:rsidRPr="009F6002">
              <w:rPr>
                <w:rFonts w:ascii="Times New Roman" w:hAnsi="Times New Roman"/>
                <w:b/>
                <w:bCs/>
                <w:spacing w:val="-5"/>
              </w:rPr>
              <w:t xml:space="preserve">муниципального района Похвистневский </w:t>
            </w:r>
            <w:r w:rsidRPr="009F6002">
              <w:rPr>
                <w:rFonts w:ascii="Times New Roman" w:hAnsi="Times New Roman"/>
                <w:b/>
                <w:bCs/>
              </w:rPr>
              <w:t>Самарской области</w:t>
            </w:r>
          </w:p>
          <w:p w:rsidR="009F6002" w:rsidRPr="009F6002" w:rsidRDefault="009F6002" w:rsidP="00357AD4">
            <w:pPr>
              <w:shd w:val="clear" w:color="auto" w:fill="FFFFFF"/>
              <w:spacing w:before="278"/>
              <w:jc w:val="center"/>
              <w:rPr>
                <w:rFonts w:ascii="Times New Roman" w:hAnsi="Times New Roman"/>
                <w:spacing w:val="20"/>
              </w:rPr>
            </w:pPr>
            <w:r w:rsidRPr="009F6002">
              <w:rPr>
                <w:rFonts w:ascii="Times New Roman" w:hAnsi="Times New Roman"/>
                <w:b/>
                <w:bCs/>
                <w:spacing w:val="20"/>
                <w:sz w:val="32"/>
                <w:szCs w:val="32"/>
              </w:rPr>
              <w:t>ПОСТАНОВЛЕНИЕ</w:t>
            </w:r>
          </w:p>
          <w:p w:rsidR="009F6002" w:rsidRPr="009F6002" w:rsidRDefault="00116EE9" w:rsidP="00357AD4">
            <w:pPr>
              <w:shd w:val="clear" w:color="auto" w:fill="FFFFFF"/>
              <w:tabs>
                <w:tab w:val="left" w:leader="underscore" w:pos="1925"/>
                <w:tab w:val="left" w:leader="underscore" w:pos="4147"/>
              </w:tabs>
              <w:spacing w:before="281"/>
              <w:ind w:left="180"/>
              <w:rPr>
                <w:rFonts w:ascii="Times New Roman" w:hAnsi="Times New Roman"/>
              </w:rPr>
            </w:pPr>
            <w:r>
              <w:rPr>
                <w:rFonts w:ascii="Times New Roman" w:hAnsi="Times New Roman"/>
              </w:rPr>
              <w:t xml:space="preserve">                 04.06.2024 </w:t>
            </w:r>
            <w:r w:rsidR="009F6002" w:rsidRPr="009F6002">
              <w:rPr>
                <w:rFonts w:ascii="Times New Roman" w:hAnsi="Times New Roman"/>
              </w:rPr>
              <w:t>№</w:t>
            </w:r>
            <w:r>
              <w:rPr>
                <w:rFonts w:ascii="Times New Roman" w:hAnsi="Times New Roman"/>
              </w:rPr>
              <w:t xml:space="preserve"> 378</w:t>
            </w:r>
            <w:r w:rsidR="009F6002" w:rsidRPr="009F6002">
              <w:rPr>
                <w:rFonts w:ascii="Times New Roman" w:hAnsi="Times New Roman"/>
              </w:rPr>
              <w:t xml:space="preserve">     </w:t>
            </w:r>
          </w:p>
          <w:p w:rsidR="009F6002" w:rsidRPr="009F6002" w:rsidRDefault="009F6002" w:rsidP="00357AD4">
            <w:pPr>
              <w:shd w:val="clear" w:color="auto" w:fill="FFFFFF"/>
              <w:spacing w:before="252"/>
              <w:rPr>
                <w:rFonts w:ascii="Times New Roman" w:hAnsi="Times New Roman"/>
              </w:rPr>
            </w:pPr>
            <w:r w:rsidRPr="009F6002">
              <w:rPr>
                <w:rFonts w:ascii="Times New Roman" w:hAnsi="Times New Roman"/>
                <w:spacing w:val="-3"/>
              </w:rPr>
              <w:t xml:space="preserve">                            г. Похвистнево</w:t>
            </w:r>
          </w:p>
          <w:p w:rsidR="009F6002" w:rsidRPr="009F6002" w:rsidRDefault="0042515D" w:rsidP="00357AD4">
            <w:pPr>
              <w:ind w:left="185" w:right="-1"/>
              <w:rPr>
                <w:rFonts w:ascii="Times New Roman" w:hAnsi="Times New Roman"/>
              </w:rPr>
            </w:pPr>
            <w:r>
              <w:rPr>
                <w:rFonts w:ascii="Times New Roman" w:hAnsi="Times New Roman"/>
                <w:noProof/>
              </w:rPr>
              <w:pict>
                <v:group id="Группа 4" o:spid="_x0000_s1029" style="position:absolute;left:0;text-align:left;margin-left:200.75pt;margin-top:23.2pt;width:8.7pt;height:8.75pt;z-index: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iBywIAAEoIAAAOAAAAZHJzL2Uyb0RvYy54bWzsVktu2zAQ3RfoHQjtHUm2LNtC5CCQ7GzS&#10;NkDSA9AU9UElkiAZy0ZRoECP0Iv0Br1CcqMOKcmJk0WLFC26qAxIJIczevPmDeXTs11Toy2VquIs&#10;dvwTz0GUEZ5VrIid9zfr0dxBSmOW4ZozGjt7qpyz5etXp62I6JiXvM6oRBCEqagVsVNqLSLXVaSk&#10;DVYnXFAGxpzLBmuYysLNJG4helO7Y88L3ZbLTEhOqFKwmnZGZ2nj5zkl+l2eK6pRHTuATdu7tPeN&#10;ubvLUxwVEouyIj0M/AIUDa4YvPQQKsUao1tZPQvVVERyxXN9Qnjj8jyvCLU5QDa+9ySbC8lvhc2l&#10;iNpCHGgCap/w9OKw5O32SqIqi53AQQw3UKK7r/ef77/cfYffNxQYhlpRRLDxQoprcSW7NGF4yckH&#10;BWb3qd3Mi24z2rRveAZR8a3mlqFdLhsTAnJHO1uI/aEQdKcRgUXf94IFlIuAyYdrPO0KRUqopvGa&#10;hCEIC6zTMPAH22rwnkEu1nVm/VwcdS+1QHtgJiuQnHpgVf0eq9clFtQWSxmyelanA6vnkL/dgsKO&#10;UrsrYR2fZMd6PhHjSYlZQe3mm70A7myGAP6Ri5koKMZP+Z3Mg/HA1KJjamB5IDicmfUDSzgSUukL&#10;yhtkBrGjtMRVUeqEMwYNxaVvC4m3l0p3joODqSvj66quYR1HNUNt7MzCsWcdFK+rzBiNTclik9QS&#10;bbHpTHv1KI62QQewzAYrKc5W/Vjjqu7GgLpmJh4kBXD6Udd6HxfeYjVfzYNRMA5Xo8BL09H5OglG&#10;4dqfTdNJmiSp/8lA84OorLKMMoNuOAb84NcE0R9IXQMfDoIDDe5xdEs0gB2eFrStrSlnp8oNz/ZX&#10;0lDba/QviTV8LlYrjSPl4egPivV5Ww9i9Yemtmf2f7H+y2K15yx8sKzG+4+r+SI+nltxP/wFWP4A&#10;AAD//wMAUEsDBBQABgAIAAAAIQASOFB74QAAAAkBAAAPAAAAZHJzL2Rvd25yZXYueG1sTI/BSsNA&#10;EIbvgu+wjODNbmLT0MZsSinqqQi2gnjbZqdJaHY2ZLdJ+vaOJ3ubYT7++f58PdlWDNj7xpGCeBaB&#10;QCqdaahS8HV4e1qC8EGT0a0jVHBFD+vi/i7XmXEjfeKwD5XgEPKZVlCH0GVS+rJGq/3MdUh8O7ne&#10;6sBrX0nT65HDbSufoyiVVjfEH2rd4bbG8ry/WAXvox438/h12J1P2+vPYfHxvYtRqceHafMCIuAU&#10;/mH402d1KNjp6C5kvGgVJFG8YJSHNAHBQBIvVyCOCtL5CmSRy9sGxS8AAAD//wMAUEsBAi0AFAAG&#10;AAgAAAAhALaDOJL+AAAA4QEAABMAAAAAAAAAAAAAAAAAAAAAAFtDb250ZW50X1R5cGVzXS54bWxQ&#10;SwECLQAUAAYACAAAACEAOP0h/9YAAACUAQAACwAAAAAAAAAAAAAAAAAvAQAAX3JlbHMvLnJlbHNQ&#10;SwECLQAUAAYACAAAACEA1VIIgcsCAABKCAAADgAAAAAAAAAAAAAAAAAuAgAAZHJzL2Uyb0RvYy54&#10;bWxQSwECLQAUAAYACAAAACEAEjhQe+EAAAAJAQAADwAAAAAAAAAAAAAAAAAlBQAAZHJzL2Rvd25y&#10;ZXYueG1sUEsFBgAAAAAEAAQA8wAAADMGAAAAAA==&#10;">
                  <v:shapetype id="_x0000_t32" coordsize="21600,21600" o:spt="32" o:oned="t" path="m,l21600,21600e" filled="f">
                    <v:path arrowok="t" fillok="f" o:connecttype="none"/>
                    <o:lock v:ext="edit" shapetype="t"/>
                  </v:shapetype>
                  <v:shape id="AutoShape 6" o:spid="_x0000_s1030"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7" o:spid="_x0000_s1031"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w:r>
            <w:r>
              <w:rPr>
                <w:rFonts w:ascii="Times New Roman" w:hAnsi="Times New Roman"/>
                <w:noProof/>
              </w:rPr>
              <w:pict>
                <v:group id="Группа 1" o:spid="_x0000_s1026" style="position:absolute;left:0;text-align:left;margin-left:-18.85pt;margin-top:23.2pt;width:8.7pt;height:8.75pt;rotation:-90;z-index:1"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AdI0wIAAFk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48xHALFN1+v/t69+32J3x+oNAg1IkygY3nUlyJS+nKhOEFJ58U&#10;mP2ndjMv3Wa06d7xHKLiG80tQrtCtkhyYCKMgUF47DJAgXaWl/2BF7rTiMBiGAbRHNgjYArhGR87&#10;3kgF5BqvSRyDzsB6HEc2Y5yQajV4T6PedWr9fJyYHPq8+zxNkaBAdQ+y+juQryosqOVOGex6kMcD&#10;yGcAh92CJg5huytjDl6yYz28iPGswqykdvP1XgCUtkIA/YGLmSjg5vdwG8Z6fCezCHJwSM0digPK&#10;A8Dx1KwfUMKJkEqfU94iM0g9pSWuy0pnnDHoLy5DSyDeXijtHAcH87uMr+umgXWcNAx1qTcF1q2D&#10;4k2dG6OxKVluskaiLTaN6mThgj3aBg3Bchusojhf9WON68aNIeuGmXhQFKTTj1wnfp4H89VsNYtG&#10;0ThejaJguRydrbNoFK/D6fFyssyyZfjFpBZGSVXnOWUmu+FUCKM/E0R/Prl+PpwLBxj8x9Et0JDs&#10;8G2TttwaOp0qNzzfX0qDRq/RVxLr5LlYo9cV6/O2HsQaDk1tj/D/Yv2XxWrvB7i/rMb7u9ZckA/n&#10;Vtz3/wgWvwAAAP//AwBQSwMEFAAGAAgAAAAhAC1zmcTiAAAACQEAAA8AAABkcnMvZG93bnJldi54&#10;bWxMj09PwkAUxO8kfofNM/FCylaKVWtfiZFoOJAQwYu3bftsG/dP6T6gfHvXkx4nM5n5Tb4cjRYn&#10;GnznLMLtLAZBtnJ1ZxuEj/1r9ADCs7K10s4SwoU8LIurSa6y2p3tO5123IhQYn2mEFrmPpPSVy0Z&#10;5WeuJxu8LzcYxUEOjawHdQ7lRst5HKfSqM6GhVb19NJS9b07GgTWq8/Nervt3vZcXjaHw2JcTdeI&#10;N9fj8xMIppH/wvCLH9ChCEylO9raC40QJfcBnREW6R2IEIjmcQKiREiTR5BFLv8/KH4AAAD//wMA&#10;UEsBAi0AFAAGAAgAAAAhALaDOJL+AAAA4QEAABMAAAAAAAAAAAAAAAAAAAAAAFtDb250ZW50X1R5&#10;cGVzXS54bWxQSwECLQAUAAYACAAAACEAOP0h/9YAAACUAQAACwAAAAAAAAAAAAAAAAAvAQAAX3Jl&#10;bHMvLnJlbHNQSwECLQAUAAYACAAAACEAlHgHSNMCAABZCAAADgAAAAAAAAAAAAAAAAAuAgAAZHJz&#10;L2Uyb0RvYy54bWxQSwECLQAUAAYACAAAACEALXOZxOIAAAAJAQAADwAAAAAAAAAAAAAAAAAtBQAA&#10;ZHJzL2Rvd25yZXYueG1sUEsFBgAAAAAEAAQA8wAAADwGAAAAAA==&#10;">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w:r>
          </w:p>
        </w:tc>
      </w:tr>
      <w:tr w:rsidR="009F6002" w:rsidRPr="009F6002" w:rsidTr="00357AD4">
        <w:trPr>
          <w:trHeight w:val="3512"/>
        </w:trPr>
        <w:tc>
          <w:tcPr>
            <w:tcW w:w="4518" w:type="dxa"/>
            <w:vMerge/>
            <w:vAlign w:val="center"/>
            <w:hideMark/>
          </w:tcPr>
          <w:p w:rsidR="009F6002" w:rsidRPr="009F6002" w:rsidRDefault="009F6002" w:rsidP="00357AD4">
            <w:pPr>
              <w:rPr>
                <w:rFonts w:ascii="Times New Roman" w:hAnsi="Times New Roman"/>
              </w:rPr>
            </w:pPr>
          </w:p>
        </w:tc>
      </w:tr>
    </w:tbl>
    <w:p w:rsidR="009F6002" w:rsidRPr="009F6002" w:rsidRDefault="009F6002" w:rsidP="009F6002">
      <w:pPr>
        <w:ind w:right="5471"/>
        <w:jc w:val="both"/>
        <w:rPr>
          <w:rFonts w:ascii="Times New Roman" w:hAnsi="Times New Roman"/>
          <w:sz w:val="28"/>
          <w:szCs w:val="28"/>
        </w:rPr>
      </w:pPr>
      <w:r w:rsidRPr="009F6002">
        <w:rPr>
          <w:rFonts w:ascii="Times New Roman" w:hAnsi="Times New Roman"/>
        </w:rPr>
        <w:t>«Об утверждении Порядка и условий заключения соглашений о защите и поощрении капиталовложений со стороны муниципального района Похвистневский Самарской области</w:t>
      </w:r>
      <w:r w:rsidR="00E14A51">
        <w:rPr>
          <w:rFonts w:ascii="Times New Roman" w:hAnsi="Times New Roman"/>
        </w:rPr>
        <w:t>»</w:t>
      </w:r>
    </w:p>
    <w:p w:rsidR="009F6002" w:rsidRPr="009F6002" w:rsidRDefault="009F6002" w:rsidP="009F6002">
      <w:pPr>
        <w:ind w:firstLine="708"/>
        <w:jc w:val="both"/>
        <w:rPr>
          <w:rFonts w:ascii="Times New Roman" w:eastAsia="Lucida Sans Unicode" w:hAnsi="Times New Roman"/>
          <w:kern w:val="1"/>
          <w:sz w:val="28"/>
          <w:szCs w:val="28"/>
        </w:rPr>
      </w:pPr>
      <w:r w:rsidRPr="009F6002">
        <w:rPr>
          <w:rFonts w:ascii="Times New Roman" w:eastAsia="Lucida Sans Unicode" w:hAnsi="Times New Roman"/>
          <w:kern w:val="1"/>
          <w:sz w:val="28"/>
          <w:szCs w:val="28"/>
        </w:rPr>
        <w:t xml:space="preserve">В соответствии с частью 8 статьи 4 Федерального закона от 01.04.2020 </w:t>
      </w:r>
      <w:r w:rsidRPr="009F6002">
        <w:rPr>
          <w:rFonts w:ascii="Times New Roman" w:eastAsia="Lucida Sans Unicode" w:hAnsi="Times New Roman"/>
          <w:kern w:val="1"/>
          <w:sz w:val="28"/>
          <w:szCs w:val="28"/>
        </w:rPr>
        <w:br/>
        <w:t>№ 69-ФЗ «О защите и поощрении капиталовложений в Российской Федерации», руководствуясь Уставом Администрация муниципального района Похвистневский Самарской области</w:t>
      </w:r>
    </w:p>
    <w:p w:rsidR="009F6002" w:rsidRPr="009F6002" w:rsidRDefault="009F6002" w:rsidP="009F6002">
      <w:pPr>
        <w:ind w:firstLine="708"/>
        <w:jc w:val="center"/>
        <w:rPr>
          <w:rFonts w:ascii="Times New Roman" w:hAnsi="Times New Roman"/>
          <w:b/>
          <w:sz w:val="28"/>
          <w:szCs w:val="28"/>
        </w:rPr>
      </w:pPr>
      <w:r w:rsidRPr="009F6002">
        <w:rPr>
          <w:rFonts w:ascii="Times New Roman" w:eastAsia="Lucida Sans Unicode" w:hAnsi="Times New Roman"/>
          <w:kern w:val="1"/>
          <w:sz w:val="28"/>
          <w:szCs w:val="28"/>
        </w:rPr>
        <w:t xml:space="preserve"> </w:t>
      </w:r>
      <w:r w:rsidRPr="009F6002">
        <w:rPr>
          <w:rFonts w:ascii="Times New Roman" w:hAnsi="Times New Roman"/>
          <w:b/>
          <w:sz w:val="28"/>
          <w:szCs w:val="28"/>
        </w:rPr>
        <w:t>ПОСТАНОВЛЯЕТ:</w:t>
      </w:r>
    </w:p>
    <w:p w:rsidR="009F6002" w:rsidRPr="009F6002" w:rsidRDefault="009F6002" w:rsidP="009F6002">
      <w:pPr>
        <w:pStyle w:val="ae"/>
        <w:widowControl w:val="0"/>
        <w:numPr>
          <w:ilvl w:val="0"/>
          <w:numId w:val="5"/>
        </w:numPr>
        <w:suppressAutoHyphens/>
        <w:spacing w:after="0"/>
        <w:ind w:left="0" w:firstLine="709"/>
        <w:jc w:val="both"/>
        <w:rPr>
          <w:rFonts w:ascii="Times New Roman" w:eastAsia="Lucida Sans Unicode" w:hAnsi="Times New Roman"/>
          <w:kern w:val="1"/>
          <w:sz w:val="28"/>
          <w:szCs w:val="28"/>
        </w:rPr>
      </w:pPr>
      <w:r w:rsidRPr="009F6002">
        <w:rPr>
          <w:rFonts w:ascii="Times New Roman" w:eastAsia="Lucida Sans Unicode" w:hAnsi="Times New Roman"/>
          <w:kern w:val="1"/>
          <w:sz w:val="28"/>
          <w:szCs w:val="28"/>
        </w:rPr>
        <w:t xml:space="preserve">Утвердить Порядок и условия заключения соглашений о защите и поощрении капиталовложений со стороны </w:t>
      </w:r>
      <w:r w:rsidRPr="009F6002">
        <w:rPr>
          <w:rFonts w:ascii="Times New Roman" w:hAnsi="Times New Roman"/>
          <w:sz w:val="28"/>
        </w:rPr>
        <w:t>муниципального района Похвистневский Самарской области</w:t>
      </w:r>
      <w:r w:rsidRPr="009F6002">
        <w:rPr>
          <w:rFonts w:ascii="Times New Roman" w:eastAsia="Lucida Sans Unicode" w:hAnsi="Times New Roman"/>
          <w:kern w:val="1"/>
          <w:sz w:val="28"/>
          <w:szCs w:val="28"/>
        </w:rPr>
        <w:t xml:space="preserve"> согласно приложению.</w:t>
      </w:r>
    </w:p>
    <w:p w:rsidR="009F6002" w:rsidRPr="009F6002" w:rsidRDefault="009F6002" w:rsidP="009F6002">
      <w:pPr>
        <w:pStyle w:val="ae"/>
        <w:widowControl w:val="0"/>
        <w:numPr>
          <w:ilvl w:val="0"/>
          <w:numId w:val="5"/>
        </w:numPr>
        <w:suppressAutoHyphens/>
        <w:spacing w:after="0"/>
        <w:ind w:left="0" w:firstLine="709"/>
        <w:jc w:val="both"/>
        <w:rPr>
          <w:rFonts w:ascii="Times New Roman" w:eastAsia="Lucida Sans Unicode" w:hAnsi="Times New Roman"/>
          <w:kern w:val="1"/>
          <w:sz w:val="28"/>
          <w:szCs w:val="28"/>
        </w:rPr>
      </w:pPr>
      <w:r w:rsidRPr="009F6002">
        <w:rPr>
          <w:rFonts w:ascii="Times New Roman" w:hAnsi="Times New Roman"/>
          <w:sz w:val="28"/>
          <w:szCs w:val="28"/>
        </w:rPr>
        <w:t>Опубликовать настоящее постановление в средствах массовой информации</w:t>
      </w:r>
      <w:r w:rsidRPr="009F6002">
        <w:rPr>
          <w:rFonts w:ascii="Times New Roman" w:hAnsi="Times New Roman"/>
          <w:iCs/>
          <w:sz w:val="28"/>
          <w:szCs w:val="28"/>
        </w:rPr>
        <w:t>, разместить</w:t>
      </w:r>
      <w:r w:rsidRPr="009F6002">
        <w:rPr>
          <w:rFonts w:ascii="Times New Roman" w:hAnsi="Times New Roman"/>
          <w:sz w:val="28"/>
          <w:szCs w:val="28"/>
        </w:rPr>
        <w:t xml:space="preserve"> на </w:t>
      </w:r>
      <w:r w:rsidRPr="009F6002">
        <w:rPr>
          <w:rFonts w:ascii="Times New Roman" w:hAnsi="Times New Roman"/>
          <w:iCs/>
          <w:sz w:val="28"/>
          <w:szCs w:val="28"/>
        </w:rPr>
        <w:t>сайте администрации</w:t>
      </w:r>
      <w:r w:rsidRPr="009F6002">
        <w:rPr>
          <w:rFonts w:ascii="Times New Roman" w:hAnsi="Times New Roman"/>
          <w:sz w:val="28"/>
          <w:szCs w:val="28"/>
        </w:rPr>
        <w:t xml:space="preserve"> </w:t>
      </w:r>
      <w:r w:rsidRPr="009F6002">
        <w:rPr>
          <w:rFonts w:ascii="Times New Roman" w:hAnsi="Times New Roman"/>
          <w:sz w:val="28"/>
        </w:rPr>
        <w:t>муниципального района Похвистневский Самарской области</w:t>
      </w:r>
      <w:r w:rsidRPr="009F6002">
        <w:rPr>
          <w:rFonts w:ascii="Times New Roman" w:hAnsi="Times New Roman"/>
          <w:i/>
          <w:iCs/>
          <w:sz w:val="28"/>
          <w:szCs w:val="28"/>
        </w:rPr>
        <w:t xml:space="preserve"> </w:t>
      </w:r>
      <w:r w:rsidRPr="009F6002">
        <w:rPr>
          <w:rFonts w:ascii="Times New Roman" w:hAnsi="Times New Roman"/>
          <w:sz w:val="28"/>
          <w:szCs w:val="28"/>
        </w:rPr>
        <w:t>в информационно-телекоммуникационной сети «Интернет».</w:t>
      </w:r>
    </w:p>
    <w:p w:rsidR="009F6002" w:rsidRDefault="009F6002" w:rsidP="009F6002">
      <w:pPr>
        <w:widowControl w:val="0"/>
        <w:spacing w:after="120"/>
        <w:jc w:val="both"/>
        <w:rPr>
          <w:rFonts w:ascii="PT Astra Serif" w:eastAsia="Lucida Sans Unicode" w:hAnsi="PT Astra Serif"/>
          <w:kern w:val="1"/>
          <w:sz w:val="28"/>
          <w:szCs w:val="28"/>
        </w:rPr>
      </w:pPr>
    </w:p>
    <w:p w:rsidR="009F6002" w:rsidRPr="00804BE0" w:rsidRDefault="009F6002" w:rsidP="009F6002">
      <w:pPr>
        <w:widowControl w:val="0"/>
        <w:spacing w:after="120"/>
        <w:jc w:val="both"/>
        <w:rPr>
          <w:rFonts w:ascii="PT Astra Serif" w:eastAsia="Lucida Sans Unicode" w:hAnsi="PT Astra Serif"/>
          <w:kern w:val="1"/>
          <w:sz w:val="28"/>
          <w:szCs w:val="28"/>
        </w:rPr>
      </w:pPr>
    </w:p>
    <w:p w:rsidR="009F6002" w:rsidRPr="00FC3406" w:rsidRDefault="009F6002" w:rsidP="009F6002">
      <w:pPr>
        <w:pStyle w:val="western"/>
        <w:spacing w:beforeAutospacing="0" w:after="0" w:line="240" w:lineRule="auto"/>
        <w:jc w:val="both"/>
        <w:rPr>
          <w:rFonts w:ascii="PT Astra Serif" w:eastAsia="Lucida Sans Unicode" w:hAnsi="PT Astra Serif"/>
          <w:b/>
          <w:kern w:val="1"/>
          <w:sz w:val="28"/>
          <w:szCs w:val="28"/>
        </w:rPr>
      </w:pPr>
      <w:r w:rsidRPr="00FC3406">
        <w:rPr>
          <w:rFonts w:ascii="PT Astra Serif" w:eastAsia="Lucida Sans Unicode" w:hAnsi="PT Astra Serif"/>
          <w:b/>
          <w:kern w:val="1"/>
          <w:sz w:val="28"/>
          <w:szCs w:val="28"/>
        </w:rPr>
        <w:t xml:space="preserve">Глава </w:t>
      </w:r>
      <w:r w:rsidRPr="00FC3406">
        <w:rPr>
          <w:rFonts w:ascii="PT Astra Serif" w:hAnsi="PT Astra Serif"/>
          <w:b/>
          <w:sz w:val="28"/>
          <w:szCs w:val="28"/>
        </w:rPr>
        <w:t xml:space="preserve">района </w:t>
      </w:r>
      <w:r w:rsidRPr="00FC3406">
        <w:rPr>
          <w:rFonts w:ascii="PT Astra Serif" w:hAnsi="PT Astra Serif"/>
          <w:b/>
          <w:i/>
          <w:iCs/>
          <w:sz w:val="28"/>
          <w:szCs w:val="28"/>
        </w:rPr>
        <w:t xml:space="preserve">                  </w:t>
      </w:r>
      <w:r w:rsidRPr="00FC3406">
        <w:rPr>
          <w:rFonts w:ascii="PT Astra Serif" w:eastAsia="Lucida Sans Unicode" w:hAnsi="PT Astra Serif"/>
          <w:b/>
          <w:kern w:val="1"/>
          <w:sz w:val="28"/>
          <w:szCs w:val="28"/>
        </w:rPr>
        <w:t xml:space="preserve">                               </w:t>
      </w:r>
      <w:r>
        <w:rPr>
          <w:rFonts w:ascii="PT Astra Serif" w:eastAsia="Lucida Sans Unicode" w:hAnsi="PT Astra Serif"/>
          <w:b/>
          <w:kern w:val="1"/>
          <w:sz w:val="28"/>
          <w:szCs w:val="28"/>
        </w:rPr>
        <w:t xml:space="preserve">      </w:t>
      </w:r>
      <w:r w:rsidRPr="00FC3406">
        <w:rPr>
          <w:rFonts w:ascii="PT Astra Serif" w:eastAsia="Lucida Sans Unicode" w:hAnsi="PT Astra Serif"/>
          <w:b/>
          <w:kern w:val="1"/>
          <w:sz w:val="28"/>
          <w:szCs w:val="28"/>
        </w:rPr>
        <w:t xml:space="preserve">                               Ю.Ф. Рябов</w:t>
      </w:r>
    </w:p>
    <w:p w:rsidR="009F6002" w:rsidRPr="00804BE0" w:rsidRDefault="009F6002" w:rsidP="009F6002">
      <w:pPr>
        <w:widowControl w:val="0"/>
        <w:rPr>
          <w:rFonts w:ascii="PT Astra Serif" w:eastAsia="Lucida Sans Unicode" w:hAnsi="PT Astra Serif"/>
          <w:kern w:val="1"/>
          <w:sz w:val="28"/>
          <w:szCs w:val="28"/>
        </w:rPr>
      </w:pPr>
    </w:p>
    <w:tbl>
      <w:tblPr>
        <w:tblW w:w="0" w:type="auto"/>
        <w:tblLook w:val="00A0" w:firstRow="1" w:lastRow="0" w:firstColumn="1" w:lastColumn="0" w:noHBand="0" w:noVBand="0"/>
      </w:tblPr>
      <w:tblGrid>
        <w:gridCol w:w="4785"/>
        <w:gridCol w:w="4786"/>
      </w:tblGrid>
      <w:tr w:rsidR="00874BC2" w:rsidRPr="003E5DBC" w:rsidTr="0088524A">
        <w:tc>
          <w:tcPr>
            <w:tcW w:w="4785" w:type="dxa"/>
          </w:tcPr>
          <w:p w:rsidR="00874BC2" w:rsidRPr="00C12E3B" w:rsidRDefault="00874BC2" w:rsidP="00C12E3B">
            <w:pPr>
              <w:pStyle w:val="ConsPlusTitle"/>
              <w:widowControl/>
              <w:jc w:val="center"/>
              <w:rPr>
                <w:rFonts w:ascii="Times New Roman" w:hAnsi="Times New Roman" w:cs="Times New Roman"/>
                <w:b w:val="0"/>
                <w:sz w:val="28"/>
                <w:szCs w:val="28"/>
              </w:rPr>
            </w:pPr>
          </w:p>
          <w:p w:rsidR="00874BC2" w:rsidRPr="00C12E3B" w:rsidRDefault="00874BC2" w:rsidP="00C12E3B">
            <w:pPr>
              <w:pStyle w:val="ConsPlusTitle"/>
              <w:widowControl/>
              <w:jc w:val="center"/>
              <w:rPr>
                <w:rFonts w:ascii="Times New Roman" w:hAnsi="Times New Roman" w:cs="Times New Roman"/>
                <w:b w:val="0"/>
                <w:sz w:val="28"/>
                <w:szCs w:val="28"/>
              </w:rPr>
            </w:pPr>
          </w:p>
          <w:p w:rsidR="00874BC2" w:rsidRPr="00C12E3B" w:rsidRDefault="00874BC2" w:rsidP="00C12E3B">
            <w:pPr>
              <w:pStyle w:val="ConsPlusTitle"/>
              <w:widowControl/>
              <w:jc w:val="center"/>
              <w:rPr>
                <w:rFonts w:ascii="Times New Roman" w:hAnsi="Times New Roman" w:cs="Times New Roman"/>
                <w:b w:val="0"/>
                <w:sz w:val="28"/>
                <w:szCs w:val="28"/>
              </w:rPr>
            </w:pPr>
          </w:p>
        </w:tc>
        <w:tc>
          <w:tcPr>
            <w:tcW w:w="4786" w:type="dxa"/>
          </w:tcPr>
          <w:p w:rsidR="003E5DBC" w:rsidRPr="003E5DBC" w:rsidRDefault="003E5DBC" w:rsidP="003E5DBC">
            <w:pPr>
              <w:pStyle w:val="ConsPlusTitle"/>
              <w:widowControl/>
              <w:jc w:val="center"/>
              <w:rPr>
                <w:rFonts w:ascii="Times New Roman" w:hAnsi="Times New Roman" w:cs="Times New Roman"/>
                <w:b w:val="0"/>
                <w:sz w:val="28"/>
                <w:szCs w:val="28"/>
              </w:rPr>
            </w:pPr>
          </w:p>
          <w:p w:rsidR="003E5DBC" w:rsidRPr="003E5DBC" w:rsidRDefault="003E5DBC" w:rsidP="003E5DBC">
            <w:pPr>
              <w:pStyle w:val="ConsPlusTitle"/>
              <w:widowControl/>
              <w:jc w:val="center"/>
              <w:rPr>
                <w:rFonts w:ascii="Times New Roman" w:hAnsi="Times New Roman" w:cs="Times New Roman"/>
                <w:b w:val="0"/>
                <w:sz w:val="28"/>
                <w:szCs w:val="28"/>
              </w:rPr>
            </w:pPr>
          </w:p>
          <w:p w:rsidR="003E5DBC" w:rsidRPr="003E5DBC" w:rsidRDefault="003E5DBC" w:rsidP="003E5DBC">
            <w:pPr>
              <w:pStyle w:val="ConsPlusTitle"/>
              <w:widowControl/>
              <w:jc w:val="center"/>
              <w:rPr>
                <w:rFonts w:ascii="Times New Roman" w:hAnsi="Times New Roman" w:cs="Times New Roman"/>
                <w:b w:val="0"/>
                <w:sz w:val="28"/>
                <w:szCs w:val="28"/>
              </w:rPr>
            </w:pPr>
          </w:p>
          <w:p w:rsidR="003E5DBC" w:rsidRPr="003E5DBC" w:rsidRDefault="003E5DBC" w:rsidP="003E5DBC">
            <w:pPr>
              <w:ind w:left="-249"/>
              <w:jc w:val="center"/>
              <w:rPr>
                <w:rFonts w:ascii="Times New Roman" w:hAnsi="Times New Roman"/>
              </w:rPr>
            </w:pPr>
            <w:r w:rsidRPr="003E5DBC">
              <w:rPr>
                <w:rFonts w:ascii="Times New Roman" w:hAnsi="Times New Roman"/>
              </w:rPr>
              <w:lastRenderedPageBreak/>
              <w:t>ПРИЛОЖЕНИЕ</w:t>
            </w:r>
          </w:p>
          <w:p w:rsidR="00874BC2" w:rsidRPr="000D5E54" w:rsidRDefault="00116EE9" w:rsidP="00116EE9">
            <w:pPr>
              <w:ind w:left="-249"/>
              <w:jc w:val="both"/>
              <w:rPr>
                <w:rFonts w:ascii="Times New Roman" w:hAnsi="Times New Roman"/>
              </w:rPr>
            </w:pPr>
            <w:r>
              <w:rPr>
                <w:rFonts w:ascii="Times New Roman" w:hAnsi="Times New Roman"/>
              </w:rPr>
              <w:t xml:space="preserve"> кк </w:t>
            </w:r>
            <w:r w:rsidR="003E5DBC" w:rsidRPr="003E5DBC">
              <w:rPr>
                <w:rFonts w:ascii="Times New Roman" w:hAnsi="Times New Roman"/>
              </w:rPr>
              <w:t xml:space="preserve">постановлению Администрации </w:t>
            </w:r>
            <w:r w:rsidR="003E5DBC" w:rsidRPr="003E5DBC">
              <w:rPr>
                <w:rFonts w:ascii="Times New Roman" w:eastAsia="Lucida Sans Unicode" w:hAnsi="Times New Roman"/>
                <w:kern w:val="1"/>
              </w:rPr>
              <w:t>муниципального района Похвистневский Самарской области</w:t>
            </w:r>
            <w:r w:rsidR="003E5DBC" w:rsidRPr="003E5DBC">
              <w:rPr>
                <w:rFonts w:ascii="Times New Roman" w:hAnsi="Times New Roman"/>
              </w:rPr>
              <w:t xml:space="preserve"> от </w:t>
            </w:r>
            <w:r w:rsidRPr="00116EE9">
              <w:rPr>
                <w:rFonts w:ascii="Times New Roman" w:hAnsi="Times New Roman"/>
              </w:rPr>
              <w:t xml:space="preserve">04.06.2024 № 378     </w:t>
            </w:r>
            <w:bookmarkStart w:id="0" w:name="_GoBack"/>
            <w:bookmarkEnd w:id="0"/>
          </w:p>
        </w:tc>
      </w:tr>
    </w:tbl>
    <w:p w:rsidR="00874BC2" w:rsidRPr="00C12E3B" w:rsidRDefault="00874BC2" w:rsidP="00C12E3B">
      <w:pPr>
        <w:pStyle w:val="ConsPlusTitle"/>
        <w:widowControl/>
        <w:jc w:val="center"/>
        <w:rPr>
          <w:rFonts w:ascii="Times New Roman" w:hAnsi="Times New Roman" w:cs="Times New Roman"/>
          <w:sz w:val="28"/>
          <w:szCs w:val="28"/>
        </w:rPr>
      </w:pPr>
    </w:p>
    <w:p w:rsidR="000D5E54" w:rsidRPr="00B5796E" w:rsidRDefault="000D5E54" w:rsidP="000D5E54">
      <w:pPr>
        <w:jc w:val="center"/>
        <w:rPr>
          <w:rFonts w:ascii="PT Astra Serif" w:hAnsi="PT Astra Serif"/>
          <w:b/>
          <w:i/>
          <w:sz w:val="28"/>
        </w:rPr>
      </w:pPr>
      <w:r w:rsidRPr="000D5E54">
        <w:rPr>
          <w:rFonts w:ascii="Times New Roman" w:hAnsi="Times New Roman"/>
          <w:b/>
          <w:color w:val="000000"/>
          <w:sz w:val="28"/>
          <w:szCs w:val="28"/>
          <w:lang w:eastAsia="ru-RU"/>
        </w:rPr>
        <w:t xml:space="preserve">Порядок и условия заключения соглашений о защите и поощрении капиталовложений со стороны </w:t>
      </w:r>
      <w:r w:rsidRPr="000D5E54">
        <w:rPr>
          <w:rFonts w:ascii="Times New Roman" w:eastAsia="Lucida Sans Unicode" w:hAnsi="Times New Roman"/>
          <w:b/>
          <w:kern w:val="1"/>
          <w:sz w:val="28"/>
          <w:szCs w:val="28"/>
        </w:rPr>
        <w:t>муниципального района Похвистневский Самарской области</w:t>
      </w:r>
      <w:r>
        <w:rPr>
          <w:rFonts w:ascii="Times New Roman" w:eastAsia="Lucida Sans Unicode" w:hAnsi="Times New Roman"/>
          <w:b/>
          <w:kern w:val="1"/>
          <w:sz w:val="28"/>
          <w:szCs w:val="28"/>
        </w:rPr>
        <w:t xml:space="preserve"> </w:t>
      </w:r>
    </w:p>
    <w:p w:rsidR="00874BC2" w:rsidRPr="00C12E3B" w:rsidRDefault="00874BC2" w:rsidP="00C12E3B">
      <w:pPr>
        <w:pStyle w:val="ConsPlusNormal"/>
        <w:widowControl/>
        <w:jc w:val="center"/>
        <w:rPr>
          <w:rFonts w:ascii="Times New Roman" w:hAnsi="Times New Roman" w:cs="Times New Roman"/>
          <w:sz w:val="28"/>
          <w:szCs w:val="28"/>
        </w:rPr>
      </w:pPr>
    </w:p>
    <w:p w:rsidR="00874BC2" w:rsidRPr="004B5248" w:rsidRDefault="00874BC2" w:rsidP="00C12E3B">
      <w:pPr>
        <w:pStyle w:val="ConsPlusNormal"/>
        <w:widowControl/>
        <w:numPr>
          <w:ilvl w:val="0"/>
          <w:numId w:val="1"/>
        </w:numPr>
        <w:ind w:left="0" w:firstLine="0"/>
        <w:jc w:val="center"/>
        <w:rPr>
          <w:rFonts w:ascii="Times New Roman" w:hAnsi="Times New Roman" w:cs="Times New Roman"/>
          <w:b/>
          <w:sz w:val="28"/>
          <w:szCs w:val="28"/>
        </w:rPr>
      </w:pPr>
      <w:r w:rsidRPr="004B5248">
        <w:rPr>
          <w:rFonts w:ascii="Times New Roman" w:hAnsi="Times New Roman" w:cs="Times New Roman"/>
          <w:b/>
          <w:sz w:val="28"/>
          <w:szCs w:val="28"/>
        </w:rPr>
        <w:t>Общие положения</w:t>
      </w:r>
    </w:p>
    <w:p w:rsidR="00874BC2" w:rsidRPr="00C12E3B" w:rsidRDefault="00874BC2" w:rsidP="00C12E3B">
      <w:pPr>
        <w:pStyle w:val="ConsPlusNormal"/>
        <w:widowControl/>
        <w:ind w:firstLine="709"/>
        <w:jc w:val="both"/>
        <w:rPr>
          <w:rFonts w:ascii="Times New Roman" w:hAnsi="Times New Roman" w:cs="Times New Roman"/>
          <w:sz w:val="28"/>
          <w:szCs w:val="28"/>
        </w:rPr>
      </w:pP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1.1. Настоящий порядок (далее — Порядок) разработан в соответствии </w:t>
      </w:r>
      <w:r w:rsidRPr="00C12E3B">
        <w:rPr>
          <w:rFonts w:ascii="Times New Roman" w:hAnsi="Times New Roman" w:cs="Times New Roman"/>
          <w:sz w:val="28"/>
          <w:szCs w:val="28"/>
        </w:rPr>
        <w:br/>
        <w:t xml:space="preserve">с частью 8 статьи 4 Федерального закона от 01.04.2020 № 69-ФЗ                                    «О защите и поощрении капиталовложений в Российской Федерации»                    (далее – Федеральный закон № 69-ФЗ) и устанавливает условия и порядок заключения соглашений о защите и поощрении капиталовложений </w:t>
      </w:r>
      <w:r w:rsidRPr="00C12E3B">
        <w:rPr>
          <w:rFonts w:ascii="Times New Roman" w:hAnsi="Times New Roman" w:cs="Times New Roman"/>
          <w:sz w:val="28"/>
          <w:szCs w:val="28"/>
        </w:rPr>
        <w:br/>
        <w:t xml:space="preserve">со стороны муниципального </w:t>
      </w:r>
      <w:r w:rsidR="000D5E54">
        <w:rPr>
          <w:rFonts w:ascii="Times New Roman" w:hAnsi="Times New Roman" w:cs="Times New Roman"/>
          <w:sz w:val="28"/>
          <w:szCs w:val="28"/>
        </w:rPr>
        <w:t>района Похвистневский Самарской области</w:t>
      </w:r>
      <w:r w:rsidRPr="00C12E3B">
        <w:rPr>
          <w:rFonts w:ascii="Times New Roman" w:hAnsi="Times New Roman" w:cs="Times New Roman"/>
          <w:sz w:val="28"/>
          <w:szCs w:val="28"/>
        </w:rPr>
        <w:t xml:space="preserve">                      (далее — Соглашение).</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1.2. </w:t>
      </w:r>
      <w:r w:rsidR="000D5E54">
        <w:rPr>
          <w:rFonts w:ascii="Times New Roman" w:hAnsi="Times New Roman" w:cs="Times New Roman"/>
          <w:sz w:val="28"/>
          <w:szCs w:val="28"/>
        </w:rPr>
        <w:t>Администрация</w:t>
      </w:r>
      <w:r w:rsidRPr="00C12E3B">
        <w:rPr>
          <w:rFonts w:ascii="Times New Roman" w:hAnsi="Times New Roman" w:cs="Times New Roman"/>
          <w:sz w:val="28"/>
          <w:szCs w:val="28"/>
        </w:rPr>
        <w:t xml:space="preserve"> </w:t>
      </w:r>
      <w:r w:rsidR="000D5E54" w:rsidRPr="00C12E3B">
        <w:rPr>
          <w:rFonts w:ascii="Times New Roman" w:hAnsi="Times New Roman" w:cs="Times New Roman"/>
          <w:sz w:val="28"/>
          <w:szCs w:val="28"/>
        </w:rPr>
        <w:t xml:space="preserve">муниципального </w:t>
      </w:r>
      <w:r w:rsidR="000D5E54">
        <w:rPr>
          <w:rFonts w:ascii="Times New Roman" w:hAnsi="Times New Roman" w:cs="Times New Roman"/>
          <w:sz w:val="28"/>
          <w:szCs w:val="28"/>
        </w:rPr>
        <w:t>района Похвистневский Самарской области</w:t>
      </w:r>
      <w:r w:rsidRPr="00C12E3B">
        <w:rPr>
          <w:rFonts w:ascii="Times New Roman" w:hAnsi="Times New Roman" w:cs="Times New Roman"/>
          <w:sz w:val="28"/>
          <w:szCs w:val="28"/>
        </w:rPr>
        <w:t xml:space="preserve"> (далее – муниципальное образование) может быть стороной Соглашения, если одновременно выполняются следующие условия:</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сторонами Соглашения являются Российская Федерация и Самарская область или стороной Соглашения является Самарская область;</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 стороной Соглашения является российское юридическое лицо, реализующее инвестиционный проект, в том числе проектная компания </w:t>
      </w:r>
      <w:r w:rsidRPr="00C12E3B">
        <w:rPr>
          <w:rFonts w:ascii="Times New Roman" w:hAnsi="Times New Roman" w:cs="Times New Roman"/>
          <w:sz w:val="28"/>
          <w:szCs w:val="28"/>
        </w:rPr>
        <w:br/>
        <w:t xml:space="preserve">(за исключением государственных и муниципальных учреждений, а также государственных и муниципальных унитарных предприятий), </w:t>
      </w:r>
      <w:r w:rsidRPr="00C12E3B">
        <w:rPr>
          <w:rFonts w:ascii="Times New Roman" w:hAnsi="Times New Roman" w:cs="Times New Roman"/>
          <w:sz w:val="28"/>
          <w:szCs w:val="28"/>
        </w:rPr>
        <w:br/>
        <w:t xml:space="preserve">не находящееся в процессе ликвидации и в отношении которого </w:t>
      </w:r>
      <w:r w:rsidRPr="00C12E3B">
        <w:rPr>
          <w:rFonts w:ascii="Times New Roman" w:hAnsi="Times New Roman" w:cs="Times New Roman"/>
          <w:sz w:val="28"/>
          <w:szCs w:val="28"/>
        </w:rPr>
        <w:br/>
        <w:t xml:space="preserve">не возбуждено производство по делу о несостоятельности (банкротстве) </w:t>
      </w:r>
      <w:r w:rsidRPr="00C12E3B">
        <w:rPr>
          <w:rFonts w:ascii="Times New Roman" w:hAnsi="Times New Roman" w:cs="Times New Roman"/>
          <w:sz w:val="28"/>
          <w:szCs w:val="28"/>
        </w:rPr>
        <w:br/>
        <w:t xml:space="preserve">в соответствии Федеральным законом от 26.10.2002 № 127-ФЗ </w:t>
      </w:r>
      <w:r w:rsidRPr="00C12E3B">
        <w:rPr>
          <w:rFonts w:ascii="Times New Roman" w:hAnsi="Times New Roman" w:cs="Times New Roman"/>
          <w:sz w:val="28"/>
          <w:szCs w:val="28"/>
        </w:rPr>
        <w:br/>
        <w:t>«О несостоятельности (банкротстве)» (далее — заявитель);</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инвестиционный проект, в отношении которого предлагается заключить Соглашение, соответствует условиям, предусмотренным Федеральным законом № 69-ФЗ.</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1.3. Органом, уполномоченным от имени муниципального образования подписывать Соглашения и дополнительные соглашения к ним, рассматривать связанные с заключением Соглашений документы, а также принимать решения об изменении и прекращении Соглашений, является Администрация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Pr="00C12E3B">
        <w:rPr>
          <w:rFonts w:ascii="Times New Roman" w:hAnsi="Times New Roman" w:cs="Times New Roman"/>
          <w:sz w:val="28"/>
          <w:szCs w:val="28"/>
        </w:rPr>
        <w:t>.</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1.4. К отношениям, возникающим в связи с заключением, изменением </w:t>
      </w:r>
      <w:r w:rsidRPr="00C12E3B">
        <w:rPr>
          <w:rFonts w:ascii="Times New Roman" w:hAnsi="Times New Roman" w:cs="Times New Roman"/>
          <w:sz w:val="28"/>
          <w:szCs w:val="28"/>
        </w:rPr>
        <w:br/>
        <w:t xml:space="preserve">и расторжением Соглашения, а также в связи с исполнением обязанностей </w:t>
      </w:r>
      <w:r w:rsidRPr="00C12E3B">
        <w:rPr>
          <w:rFonts w:ascii="Times New Roman" w:hAnsi="Times New Roman" w:cs="Times New Roman"/>
          <w:sz w:val="28"/>
          <w:szCs w:val="28"/>
        </w:rPr>
        <w:br/>
      </w:r>
      <w:r w:rsidRPr="00C12E3B">
        <w:rPr>
          <w:rFonts w:ascii="Times New Roman" w:hAnsi="Times New Roman" w:cs="Times New Roman"/>
          <w:sz w:val="28"/>
          <w:szCs w:val="28"/>
        </w:rPr>
        <w:lastRenderedPageBreak/>
        <w:t xml:space="preserve">по Соглашению, применяются правила гражданского законодательства </w:t>
      </w:r>
      <w:r w:rsidRPr="00C12E3B">
        <w:rPr>
          <w:rFonts w:ascii="Times New Roman" w:hAnsi="Times New Roman" w:cs="Times New Roman"/>
          <w:sz w:val="28"/>
          <w:szCs w:val="28"/>
        </w:rPr>
        <w:br/>
        <w:t>с учетом особенностей, установленных Федеральным законом № 69-ФЗ.</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1.5. Соглашение заключается не позднее 1 января 2030 года.</w:t>
      </w:r>
    </w:p>
    <w:p w:rsidR="00874BC2" w:rsidRPr="004B5248" w:rsidRDefault="00874BC2" w:rsidP="00C12E3B">
      <w:pPr>
        <w:pStyle w:val="ConsPlusNormal"/>
        <w:widowControl/>
        <w:ind w:firstLine="709"/>
        <w:jc w:val="both"/>
        <w:rPr>
          <w:rFonts w:ascii="Times New Roman" w:hAnsi="Times New Roman" w:cs="Times New Roman"/>
          <w:b/>
          <w:sz w:val="28"/>
          <w:szCs w:val="28"/>
        </w:rPr>
      </w:pPr>
    </w:p>
    <w:p w:rsidR="00874BC2" w:rsidRPr="004B5248" w:rsidRDefault="00874BC2" w:rsidP="00C12E3B">
      <w:pPr>
        <w:pStyle w:val="Style11"/>
        <w:widowControl/>
        <w:numPr>
          <w:ilvl w:val="0"/>
          <w:numId w:val="1"/>
        </w:numPr>
        <w:spacing w:line="240" w:lineRule="auto"/>
        <w:ind w:hanging="529"/>
        <w:jc w:val="center"/>
        <w:rPr>
          <w:b/>
          <w:sz w:val="28"/>
          <w:szCs w:val="28"/>
        </w:rPr>
      </w:pPr>
      <w:r w:rsidRPr="004B5248">
        <w:rPr>
          <w:b/>
          <w:sz w:val="28"/>
          <w:szCs w:val="28"/>
        </w:rPr>
        <w:t xml:space="preserve">Порядок </w:t>
      </w:r>
      <w:r w:rsidRPr="004B5248">
        <w:rPr>
          <w:rStyle w:val="FontStyle49"/>
          <w:b/>
          <w:color w:val="auto"/>
          <w:sz w:val="28"/>
          <w:szCs w:val="28"/>
        </w:rPr>
        <w:t xml:space="preserve">получения заявителем согласия Администрации </w:t>
      </w:r>
      <w:r w:rsidR="00E14A51" w:rsidRPr="004B5248">
        <w:rPr>
          <w:b/>
          <w:sz w:val="28"/>
          <w:szCs w:val="28"/>
        </w:rPr>
        <w:t>муниципального района Похвистневский Самарской области</w:t>
      </w:r>
      <w:r w:rsidRPr="004B5248">
        <w:rPr>
          <w:rStyle w:val="FontStyle49"/>
          <w:b/>
          <w:color w:val="auto"/>
          <w:sz w:val="28"/>
          <w:szCs w:val="28"/>
        </w:rPr>
        <w:t xml:space="preserve"> на заключение Соглашения</w:t>
      </w:r>
    </w:p>
    <w:p w:rsidR="00874BC2" w:rsidRPr="00C12E3B" w:rsidRDefault="00874BC2" w:rsidP="00C12E3B">
      <w:pPr>
        <w:pStyle w:val="ConsPlusNormal"/>
        <w:widowControl/>
        <w:ind w:firstLine="709"/>
        <w:jc w:val="center"/>
        <w:rPr>
          <w:rFonts w:ascii="Times New Roman" w:hAnsi="Times New Roman" w:cs="Times New Roman"/>
          <w:sz w:val="28"/>
          <w:szCs w:val="28"/>
        </w:rPr>
      </w:pP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2.1. В целях получения</w:t>
      </w:r>
      <w:r w:rsidRPr="00C12E3B">
        <w:rPr>
          <w:rStyle w:val="FontStyle49"/>
          <w:color w:val="auto"/>
          <w:sz w:val="28"/>
          <w:szCs w:val="28"/>
        </w:rPr>
        <w:t xml:space="preserve"> </w:t>
      </w:r>
      <w:r w:rsidRPr="00C12E3B">
        <w:rPr>
          <w:rFonts w:ascii="Times New Roman" w:hAnsi="Times New Roman" w:cs="Times New Roman"/>
          <w:sz w:val="28"/>
          <w:szCs w:val="28"/>
        </w:rPr>
        <w:t>согласия</w:t>
      </w:r>
      <w:r w:rsidRPr="00C12E3B">
        <w:rPr>
          <w:rStyle w:val="FontStyle49"/>
          <w:color w:val="auto"/>
          <w:sz w:val="28"/>
          <w:szCs w:val="28"/>
        </w:rPr>
        <w:t xml:space="preserve"> на заключение Соглашения</w:t>
      </w:r>
      <w:r w:rsidRPr="00C12E3B">
        <w:rPr>
          <w:rFonts w:ascii="Times New Roman" w:hAnsi="Times New Roman" w:cs="Times New Roman"/>
          <w:sz w:val="28"/>
          <w:szCs w:val="28"/>
        </w:rPr>
        <w:t xml:space="preserve"> заявитель направляет в Администрацию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005F0479" w:rsidRPr="00C12E3B">
        <w:rPr>
          <w:rFonts w:ascii="Times New Roman" w:hAnsi="Times New Roman" w:cs="Times New Roman"/>
          <w:sz w:val="28"/>
          <w:szCs w:val="28"/>
        </w:rPr>
        <w:t xml:space="preserve"> </w:t>
      </w:r>
      <w:r w:rsidRPr="00C12E3B">
        <w:rPr>
          <w:rFonts w:ascii="Times New Roman" w:hAnsi="Times New Roman" w:cs="Times New Roman"/>
          <w:sz w:val="28"/>
          <w:szCs w:val="28"/>
        </w:rPr>
        <w:t xml:space="preserve">заявление о предоставлении согласия на заключение Соглашения по форме, утвержденной распоряжением Администрации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005F0479" w:rsidRPr="00C12E3B">
        <w:rPr>
          <w:rFonts w:ascii="Times New Roman" w:hAnsi="Times New Roman" w:cs="Times New Roman"/>
          <w:sz w:val="28"/>
          <w:szCs w:val="28"/>
        </w:rPr>
        <w:t xml:space="preserve"> </w:t>
      </w:r>
      <w:r w:rsidRPr="00C12E3B">
        <w:rPr>
          <w:rFonts w:ascii="Times New Roman" w:hAnsi="Times New Roman" w:cs="Times New Roman"/>
          <w:sz w:val="28"/>
          <w:szCs w:val="28"/>
        </w:rPr>
        <w:t>(далее — заявление).</w:t>
      </w:r>
    </w:p>
    <w:p w:rsidR="00874BC2" w:rsidRPr="00C12E3B" w:rsidRDefault="00874BC2" w:rsidP="00C12E3B">
      <w:pPr>
        <w:pStyle w:val="ConsPlusNormal"/>
        <w:ind w:firstLine="540"/>
        <w:jc w:val="both"/>
        <w:rPr>
          <w:rFonts w:ascii="Times New Roman" w:hAnsi="Times New Roman" w:cs="Times New Roman"/>
          <w:sz w:val="28"/>
          <w:szCs w:val="28"/>
        </w:rPr>
      </w:pPr>
      <w:bookmarkStart w:id="1" w:name="P43"/>
      <w:bookmarkEnd w:id="1"/>
      <w:r w:rsidRPr="00C12E3B">
        <w:rPr>
          <w:rFonts w:ascii="Times New Roman" w:hAnsi="Times New Roman" w:cs="Times New Roman"/>
          <w:sz w:val="28"/>
          <w:szCs w:val="28"/>
        </w:rPr>
        <w:t>2.2. К заявлению прилагаются следующие документы и материалы:</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1) проект соглашения о защите и поощрении капиталовложений, соответствующий Федеральному закону № 69-ФЗ и утвержденной Правительством Российской Федерации типовой форме и подписанный электронной подписью заявителя;</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2) заверенная копия договора, указанного в пункте 1 части 1 статьи 14 Федерального закона № 69-ФЗ, или справка, выданная кредитором по договору, указанному в пункте 2 части 1 статьи 14 Федерального закона             № 69-ФЗ, и содержащая условия такого договора о размере процентной ставки и (или) порядке ее определения (в случае, если заявитель ходатайствует о признании ранее заключенного договора связанным договором), или копия договора или соглашения, указанных в абзаце первом и подпункте "а" пункта 3 части 1 статьи 14 Федерального закона № 69-ФЗ;</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2.1) заявление об учете уже осуществленных капиталовложений для реализации нового инвестиционного проекта, в отношении которого подается заявление о заключении соглашения о защите и поощрении капиталовложений;</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2.2) копия договора, предусматривающего разграничение обязанностей и распределение затрат на создание (строительство) либо реконструкцию и (или) модернизацию объектов обеспечивающей и (или) сопутствующей инфраструктур (далее - договор о распределении затрат на объекты инфраструктуры), при наличии такого договора;</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3) копии учредительных документов заявителя, информация о бенефициарных владельцах организации, реализующей проект, которая предоставляется с учетом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 xml:space="preserve">4) бизнес-план, включающий сведения о размере планируемых к осуществлению организацией, реализующей проект, капиталовложений и о предполагаемых сроках их внесения, сведения о сфере экономики, к которой </w:t>
      </w:r>
      <w:r w:rsidRPr="00C12E3B">
        <w:rPr>
          <w:rFonts w:ascii="Times New Roman" w:hAnsi="Times New Roman" w:cs="Times New Roman"/>
          <w:sz w:val="28"/>
          <w:szCs w:val="28"/>
        </w:rPr>
        <w:lastRenderedPageBreak/>
        <w:t>относится новый инвестиционный проект (в случае, если инвестиционный проект относится к сфере экономики, предусмотренной частью 1.1 статьи 6 Федерального закона № 69-ФЗ, указывается соответствующая сфера экономики), описание нового инвестиционного проекта, в том числе указание на территорию его реализации, сведения о товарах, работах, услугах или результатах интеллектуальной деятельности, планируемых к производству, выполнению, оказанию или созданию в рамках реализации нового инвестиционного проекта, сведения о прогнозируемой ежегодной выручке от реализации инвестиционного проекта с учетом положений части 1.1 статьи 6 Федерального закона № 69-ФЗ, о предполагаемых сроках осуществления данных мероприятий с указанием отчетных документов (если применимо), информацию о предполагаемых этапах реализации инвестиционного проекта, сроках получения разрешений и согласий, необходимых для реализации проекта, сроках государственной регистрации прав, в том числе права на недвижимое имущество, сроках государственной регистрации результатов интеллектуальной деятельности и (или) приравненных к ним средств индивидуализации, а также о сроке введения в эксплуатацию объекта недвижимости, создаваемого или реконструируемого в рамках инвестиционного проекта;</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5) финансовая модель нового инвестиционного проекта;</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6) решение заявителя об утверждении бюджета на капитальные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 в рамках инвестиционного проекта или решение заявителя об осуществлении инвестиционного проекта, в том числе об определении объема капитальных вложений (расходов), необходимых для его реализации;</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7) разрешение на строительство в случаях, если инвестиционный проект предусматривает создание (строительство) и (или) реконструкцию объекта (объектов) недвижимого имущества, а в случае отсутствия разрешения на строительство - градостроительный план земельного участка, на котором в соответствии с инвестиционным проектом предусмотрены создание (строительство) и (или) реконструкция объекта (объектов) недвижимого имущества, а для линейных объектов - градостроительный план земельного участка и (или) проект планировки территории, за исключением случаев, при которых для создания (строительства) и (или)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8) перечень объектов обеспечивающей и (или) сопутствующей инфраструктур, затраты на создание (строительство), модернизацию и (или) реконструкцию которых планируется возместить в соответствии со статьей 15 Федерального закона № 69-ФЗ, а также информация о планируемых форме, сроках и объеме возмещения этих затрат;</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lastRenderedPageBreak/>
        <w:t>9) список актов (решений), которые могут применяться с учетом особенностей, установленных статьей 9 Федерального закона № 69-ФЗ;</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10) документы, предусмотренные частью 7 статьи 11 Федерального закона № 69-ФЗ, в случае заключения дополнительного соглашения к соглашению о защите и поощрении капиталовложений;</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11) копия документа, подтверждающего государственную регистрацию заявителя в качестве российского юридического лица;</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12) копия документа, подтверждающего полномочия лица (лиц), имеющего право действовать от имени заявителя без доверенности;</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13) документы, подтверждающие осуществление капитальных вложений, если инвестиционный проект предусматривает модернизацию объектов недвижимого имущества и (или) создание результатов интеллектуальной деятельности и (или) приравненных к ним средств индивидуализации и соответствует условиям, предусмотренным подпунктом "а" пункта 6 части 1 статьи 2 Федерального закона № 69-ФЗ;</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14) копия договора о комплексном развитии территории (если применимо).</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 xml:space="preserve">2.3. Администрация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005F0479" w:rsidRPr="00C12E3B">
        <w:rPr>
          <w:rFonts w:ascii="Times New Roman" w:hAnsi="Times New Roman" w:cs="Times New Roman"/>
          <w:sz w:val="28"/>
          <w:szCs w:val="28"/>
        </w:rPr>
        <w:t xml:space="preserve"> </w:t>
      </w:r>
      <w:r w:rsidRPr="00C12E3B">
        <w:rPr>
          <w:rFonts w:ascii="Times New Roman" w:hAnsi="Times New Roman" w:cs="Times New Roman"/>
          <w:sz w:val="28"/>
          <w:szCs w:val="28"/>
        </w:rPr>
        <w:t xml:space="preserve">осуществляет регистрацию заявления в соответствии с инструкцией по делопроизводству, утвержденной распоряжением Администрации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Pr="00C12E3B">
        <w:rPr>
          <w:rFonts w:ascii="Times New Roman" w:hAnsi="Times New Roman" w:cs="Times New Roman"/>
          <w:sz w:val="28"/>
          <w:szCs w:val="28"/>
        </w:rPr>
        <w:t>.</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 xml:space="preserve">2.4. В целях рассмотрения заявления создается комиссия </w:t>
      </w:r>
      <w:r w:rsidRPr="00C12E3B">
        <w:rPr>
          <w:rFonts w:ascii="Times New Roman" w:hAnsi="Times New Roman" w:cs="Times New Roman"/>
          <w:sz w:val="28"/>
          <w:szCs w:val="28"/>
        </w:rPr>
        <w:br/>
        <w:t xml:space="preserve">о предоставлении согласия на заключение Соглашения (далее — Комиссия), состав и порядок работы которой утверждаются распоряжением Администрации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Pr="00C12E3B">
        <w:rPr>
          <w:rFonts w:ascii="Times New Roman" w:hAnsi="Times New Roman" w:cs="Times New Roman"/>
          <w:sz w:val="28"/>
          <w:szCs w:val="28"/>
        </w:rPr>
        <w:t>.</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 xml:space="preserve">2.5. Комиссия рассматривает заявление не позднее 10 рабочих дней </w:t>
      </w:r>
      <w:r w:rsidRPr="00C12E3B">
        <w:rPr>
          <w:rFonts w:ascii="Times New Roman" w:hAnsi="Times New Roman" w:cs="Times New Roman"/>
          <w:sz w:val="28"/>
          <w:szCs w:val="28"/>
        </w:rPr>
        <w:br/>
        <w:t>со дня его регистрации.</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2.6. Комиссия в течение 5 рабочих дней со дня регистрации заявления запрашивает:</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1) сведения в отношении заявителя из Единого государственного реестра юридических лиц посредством электронной информационной базы Федеральной налоговой службы России или путем непосредственного направления запроса, в случае, если копия документа, подтверждающего государственную регистрацию заявителя в качестве российского юридического лица, не представлена заявителем;</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2) сведения в отношении заявителя о банкротстве из Единого федерального реестра сведений о банкротстве.</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 xml:space="preserve">2.7. Заявитель до момента заключения соглашения о защите и поощрении капиталовложений или до момента принятия распоряжения Администрации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005F0479" w:rsidRPr="00C12E3B">
        <w:rPr>
          <w:rFonts w:ascii="Times New Roman" w:hAnsi="Times New Roman" w:cs="Times New Roman"/>
          <w:sz w:val="28"/>
          <w:szCs w:val="28"/>
        </w:rPr>
        <w:t xml:space="preserve"> </w:t>
      </w:r>
      <w:r w:rsidRPr="00C12E3B">
        <w:rPr>
          <w:rFonts w:ascii="Times New Roman" w:hAnsi="Times New Roman" w:cs="Times New Roman"/>
          <w:sz w:val="28"/>
          <w:szCs w:val="28"/>
        </w:rPr>
        <w:t>об отказе в предоставлении согласия на заключение Соглашения вправе:</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1) отозвать заявление и прилагаемые к нему документы;</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 xml:space="preserve">2) вносить изменения в заявление и прилагаемые к нему документы, </w:t>
      </w:r>
      <w:r w:rsidRPr="00C12E3B">
        <w:rPr>
          <w:rFonts w:ascii="Times New Roman" w:hAnsi="Times New Roman" w:cs="Times New Roman"/>
          <w:sz w:val="28"/>
          <w:szCs w:val="28"/>
        </w:rPr>
        <w:lastRenderedPageBreak/>
        <w:t>указанные в пп.2.1., пп.2.2 настоящего раздела Порядка, при этом срок рассмотрения заявления и прилагаемых к нему документов продлевается на срок не более 30 рабочих дней.</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 xml:space="preserve">2.8. По результатам рассмотрения заявления, документов и сведений, представленных заявителем, сведений, полученных Комиссией, </w:t>
      </w:r>
      <w:r w:rsidRPr="00C12E3B">
        <w:rPr>
          <w:rFonts w:ascii="Times New Roman" w:hAnsi="Times New Roman" w:cs="Times New Roman"/>
          <w:sz w:val="28"/>
          <w:szCs w:val="28"/>
        </w:rPr>
        <w:br/>
        <w:t xml:space="preserve">на соответствие требованиям, установленным настоящим Порядком, Комиссия не позднее 10 рабочих дней со дня, следующего за днем истечения срока рассмотрения, установленного пп.2.5 настоящего раздела Порядка,  принимает решение о возможности (невозможности) предоставления согласия на заключение Соглашения, которое оформляется в форме протокола заседания Комиссии, а также проект распоряжения Администрации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005F0479" w:rsidRPr="00C12E3B">
        <w:rPr>
          <w:rFonts w:ascii="Times New Roman" w:hAnsi="Times New Roman" w:cs="Times New Roman"/>
          <w:sz w:val="28"/>
          <w:szCs w:val="28"/>
        </w:rPr>
        <w:t xml:space="preserve"> </w:t>
      </w:r>
      <w:r w:rsidRPr="00C12E3B">
        <w:rPr>
          <w:rFonts w:ascii="Times New Roman" w:hAnsi="Times New Roman" w:cs="Times New Roman"/>
          <w:sz w:val="28"/>
          <w:szCs w:val="28"/>
        </w:rPr>
        <w:t>о предоставлении согласия на заключение Соглашения (об отказе в предоставлении согласия на заключение Соглашения).</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2.9. Основаниями для отказа в предоставлении согласия на заключение Соглашения являются следующие:</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1) заявление и прилагаемые к нему документы, в том числе проект соглашения о защите и поощрении капиталовложений, не соответствуют требованиям, установленным статьей 7 Федерального закона № 69-ФЗ, и требованиям, утвержденным Правительством Российской Федерации (в том числе сведения о размере планируемых к осуществлению капиталовложений, указанные заявителем в бизнес-плане и проекте соглашения о защите и поощрении капиталовложений, не соответствуют требованиям, установленным частью 4 статьи 9 Федерального закона № 69-ФЗ), а также требованиям, предусмотренным частью 6 статьи 11 Федерального закона                   № 69-ФЗ в случае заключения дополнительного соглашения к соглашению о защите и поощрении капиталовложений;</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2) заявление и прилагаемые к нему документы поданы с нарушением порядка, установленного статьей 7 Федерального закона № 69-ФЗ;</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3) заявитель не является российским юридическим лицом или является государственным (муниципальным) учреждением либо государственным (муниципальным) унитарным предприятием;</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4) инвестиционный проект не является новым инвестиционным проектом (не соответствует условиям, предусмотренным пунктом 6 части 1 статьи 2 Федерального закона № 69-ФЗ);</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5) сфера российской экономики, в которой реализуется инвестиционный проект, не соответствует ограничениям, установленным частью 1 статьи 6 Федерального закона № 69-ФЗ;</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6) заявителем представлена недостоверная информация о себе (информация, не соответствующая сведениям, содержащимся в едином государственном реестре юридических лиц).</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 xml:space="preserve">2.10. Комиссия направляет заявителю распоряжение Администрации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005F0479" w:rsidRPr="00C12E3B">
        <w:rPr>
          <w:rFonts w:ascii="Times New Roman" w:hAnsi="Times New Roman" w:cs="Times New Roman"/>
          <w:sz w:val="28"/>
          <w:szCs w:val="28"/>
        </w:rPr>
        <w:t xml:space="preserve"> </w:t>
      </w:r>
      <w:r w:rsidRPr="00C12E3B">
        <w:rPr>
          <w:rFonts w:ascii="Times New Roman" w:hAnsi="Times New Roman" w:cs="Times New Roman"/>
          <w:sz w:val="28"/>
          <w:szCs w:val="28"/>
        </w:rPr>
        <w:t xml:space="preserve">о предоставлении согласия на заключение Соглашения (об отказе в </w:t>
      </w:r>
      <w:r w:rsidRPr="00C12E3B">
        <w:rPr>
          <w:rFonts w:ascii="Times New Roman" w:hAnsi="Times New Roman" w:cs="Times New Roman"/>
          <w:sz w:val="28"/>
          <w:szCs w:val="28"/>
        </w:rPr>
        <w:lastRenderedPageBreak/>
        <w:t>предоставлении согласия на заключение Соглашения) в течение 5 рабочих дней со дня его принятия.</w:t>
      </w:r>
    </w:p>
    <w:p w:rsidR="00874BC2" w:rsidRPr="00C12E3B" w:rsidRDefault="00874BC2" w:rsidP="00C12E3B">
      <w:pPr>
        <w:pStyle w:val="ConsPlusNormal"/>
        <w:ind w:firstLine="540"/>
        <w:jc w:val="both"/>
        <w:rPr>
          <w:rFonts w:ascii="Times New Roman" w:hAnsi="Times New Roman" w:cs="Times New Roman"/>
          <w:sz w:val="28"/>
          <w:szCs w:val="28"/>
        </w:rPr>
      </w:pPr>
      <w:r w:rsidRPr="00C12E3B">
        <w:rPr>
          <w:rFonts w:ascii="Times New Roman" w:hAnsi="Times New Roman" w:cs="Times New Roman"/>
          <w:sz w:val="28"/>
          <w:szCs w:val="28"/>
        </w:rPr>
        <w:t xml:space="preserve">2.11. Получение заявителем согласия Администрации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005F0479" w:rsidRPr="00C12E3B">
        <w:rPr>
          <w:rFonts w:ascii="Times New Roman" w:hAnsi="Times New Roman" w:cs="Times New Roman"/>
          <w:sz w:val="28"/>
          <w:szCs w:val="28"/>
        </w:rPr>
        <w:t xml:space="preserve"> </w:t>
      </w:r>
      <w:r w:rsidRPr="00C12E3B">
        <w:rPr>
          <w:rFonts w:ascii="Times New Roman" w:hAnsi="Times New Roman" w:cs="Times New Roman"/>
          <w:sz w:val="28"/>
          <w:szCs w:val="28"/>
        </w:rPr>
        <w:t>на заключение дополнительного соглашения осуществляется в порядке, установленном настоящим разделом Порядка.</w:t>
      </w:r>
    </w:p>
    <w:p w:rsidR="00874BC2" w:rsidRPr="00C12E3B" w:rsidRDefault="00874BC2" w:rsidP="00C12E3B">
      <w:pPr>
        <w:pStyle w:val="ConsPlusNormal"/>
        <w:widowControl/>
        <w:ind w:firstLine="709"/>
        <w:jc w:val="center"/>
        <w:rPr>
          <w:rFonts w:ascii="Times New Roman" w:hAnsi="Times New Roman" w:cs="Times New Roman"/>
          <w:sz w:val="28"/>
          <w:szCs w:val="28"/>
        </w:rPr>
      </w:pPr>
    </w:p>
    <w:p w:rsidR="00874BC2" w:rsidRPr="004B5248" w:rsidRDefault="00874BC2" w:rsidP="00C12E3B">
      <w:pPr>
        <w:pStyle w:val="ConsPlusNormal"/>
        <w:widowControl/>
        <w:numPr>
          <w:ilvl w:val="0"/>
          <w:numId w:val="1"/>
        </w:numPr>
        <w:jc w:val="center"/>
        <w:rPr>
          <w:rFonts w:ascii="Times New Roman" w:hAnsi="Times New Roman" w:cs="Times New Roman"/>
          <w:b/>
          <w:sz w:val="28"/>
          <w:szCs w:val="28"/>
        </w:rPr>
      </w:pPr>
      <w:r w:rsidRPr="004B5248">
        <w:rPr>
          <w:rFonts w:ascii="Times New Roman" w:hAnsi="Times New Roman" w:cs="Times New Roman"/>
          <w:b/>
          <w:sz w:val="28"/>
          <w:szCs w:val="28"/>
        </w:rPr>
        <w:t>Условия и порядок заключения Соглашения</w:t>
      </w:r>
    </w:p>
    <w:p w:rsidR="00874BC2" w:rsidRPr="00C12E3B" w:rsidRDefault="00874BC2" w:rsidP="00C12E3B">
      <w:pPr>
        <w:pStyle w:val="ConsPlusNormal"/>
        <w:widowControl/>
        <w:ind w:firstLine="709"/>
        <w:jc w:val="center"/>
        <w:rPr>
          <w:rFonts w:ascii="Times New Roman" w:hAnsi="Times New Roman" w:cs="Times New Roman"/>
          <w:sz w:val="28"/>
          <w:szCs w:val="28"/>
        </w:rPr>
      </w:pP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3.1. Соглашение должно содержать следующие условия:</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1) описание инвестиционного проекта, в том числе характеристики (параметры) объектов недвижимого имущества и (или) комплекса объектов движимого и недвижимого имущества, связанных между собой и подлежащих созданию (строительству) либо реконструкции и (или) модернизации, а также характеристики товаров, работ, услуг или результатов интеллектуальной деятельности, производимых, выполняемых, оказываемых или создаваемых в результате реализации инвестиционного проекта, сведения об их предполагаемом объеме, технологические и экологические требования к ним;</w:t>
      </w:r>
    </w:p>
    <w:p w:rsidR="00874BC2" w:rsidRPr="00C12E3B" w:rsidRDefault="00874BC2" w:rsidP="00C12E3B">
      <w:pPr>
        <w:pStyle w:val="ConsPlusNormal"/>
        <w:ind w:firstLine="709"/>
        <w:jc w:val="both"/>
        <w:rPr>
          <w:rFonts w:ascii="Times New Roman" w:hAnsi="Times New Roman" w:cs="Times New Roman"/>
          <w:sz w:val="28"/>
          <w:szCs w:val="28"/>
        </w:rPr>
      </w:pPr>
      <w:r w:rsidRPr="00C12E3B">
        <w:rPr>
          <w:rFonts w:ascii="Times New Roman" w:hAnsi="Times New Roman" w:cs="Times New Roman"/>
          <w:sz w:val="28"/>
          <w:szCs w:val="28"/>
        </w:rPr>
        <w:t>2) срок применения стабилизационной оговорки в пределах сроков, установленных частями 10 и 11 статьи 8 Федерального закона № 69-ФЗ;</w:t>
      </w:r>
    </w:p>
    <w:p w:rsidR="00874BC2" w:rsidRPr="00C12E3B" w:rsidRDefault="00874BC2" w:rsidP="00C12E3B">
      <w:pPr>
        <w:pStyle w:val="ConsPlusNormal"/>
        <w:ind w:firstLine="709"/>
        <w:jc w:val="both"/>
        <w:rPr>
          <w:rFonts w:ascii="Times New Roman" w:hAnsi="Times New Roman" w:cs="Times New Roman"/>
          <w:sz w:val="28"/>
          <w:szCs w:val="28"/>
        </w:rPr>
      </w:pPr>
      <w:r w:rsidRPr="00C12E3B">
        <w:rPr>
          <w:rFonts w:ascii="Times New Roman" w:hAnsi="Times New Roman" w:cs="Times New Roman"/>
          <w:sz w:val="28"/>
          <w:szCs w:val="28"/>
        </w:rPr>
        <w:t>3) условия связанных договоров, в том числе сроки предоставления и объемы субсидий, бюджетных инвестиций, указанных в пункте 1 части 1 статьи 14 Федерального закона № 69-ФЗ, и (или) процентная ставка (порядок ее определения) по кредитному договору, указанному в пункте 2 части 1 статьи 14 Федерального закона № 69-ФЗ, а также сроки предоставления и объемы субсидий, указанных в пункте 2 части 3 статьи 14 Федерального закона № 69-ФЗ;</w:t>
      </w:r>
    </w:p>
    <w:p w:rsidR="00874BC2" w:rsidRPr="00C12E3B" w:rsidRDefault="00874BC2" w:rsidP="00C12E3B">
      <w:pPr>
        <w:pStyle w:val="ConsPlusNorma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4) указание на обязанность публично-правового образования (публично-правовых образований) осуществлять выплаты (обеспечить возмещение затрат) в пользу организации, реализующей проект, в объеме, не превышающем размера обязательных платежей, исчисленных организацией, реализующей проект, для уплаты в соответствующие бюджеты публично-правовых образований, являющихся сторонами соглашения о защите и поощрении капиталовложений, в связи с реализацией инвестиционного проекта (за исключением случая, если Российская Федерация приняла на себя обязанность возместить организации, реализующей проект, убытки), а именно налога на прибыль организаций, налога на имущество организаций, транспортного налога, налога на добавленную стоимость (за вычетом налога, возмещенного организации, реализующей проект), земельного налога (в случае, если муниципальное образование является стороной соглашения о защите и поощрении капиталовложений и таким соглашением предусмотрена возможность возмещения затрат, указанных в части 1 статьи 15 Федерального закона № 69-ФЗ, в пределах земельного налога, исчисленного </w:t>
      </w:r>
      <w:r w:rsidRPr="00C12E3B">
        <w:rPr>
          <w:rFonts w:ascii="Times New Roman" w:hAnsi="Times New Roman" w:cs="Times New Roman"/>
          <w:sz w:val="28"/>
          <w:szCs w:val="28"/>
        </w:rPr>
        <w:lastRenderedPageBreak/>
        <w:t>организацией, реализующей проект, для уплаты в местный бюджет), ввозных таможенных пошлин, акцизов на автомобили легковые и мотоциклы:</w:t>
      </w:r>
    </w:p>
    <w:p w:rsidR="00874BC2" w:rsidRPr="00C12E3B" w:rsidRDefault="00874BC2" w:rsidP="00C12E3B">
      <w:pPr>
        <w:pStyle w:val="ConsPlusNormal"/>
        <w:ind w:firstLine="709"/>
        <w:jc w:val="both"/>
        <w:rPr>
          <w:rFonts w:ascii="Times New Roman" w:hAnsi="Times New Roman" w:cs="Times New Roman"/>
          <w:sz w:val="28"/>
          <w:szCs w:val="28"/>
        </w:rPr>
      </w:pPr>
      <w:r w:rsidRPr="00C12E3B">
        <w:rPr>
          <w:rFonts w:ascii="Times New Roman" w:hAnsi="Times New Roman" w:cs="Times New Roman"/>
          <w:sz w:val="28"/>
          <w:szCs w:val="28"/>
        </w:rPr>
        <w:t>а) на возмещение реального ущерба в соответствии с порядком, предусмотренным статьей 12 Федерального закона № 69-ФЗ, в том числе в случаях, предусмотренных частью 3 статьи 14 Федерального закона № 69-ФЗ;</w:t>
      </w:r>
    </w:p>
    <w:p w:rsidR="00874BC2" w:rsidRPr="00C12E3B" w:rsidRDefault="00874BC2" w:rsidP="00C12E3B">
      <w:pPr>
        <w:pStyle w:val="ConsPlusNormal"/>
        <w:ind w:firstLine="709"/>
        <w:jc w:val="both"/>
        <w:rPr>
          <w:rFonts w:ascii="Times New Roman" w:hAnsi="Times New Roman" w:cs="Times New Roman"/>
          <w:sz w:val="28"/>
          <w:szCs w:val="28"/>
        </w:rPr>
      </w:pPr>
      <w:r w:rsidRPr="00C12E3B">
        <w:rPr>
          <w:rFonts w:ascii="Times New Roman" w:hAnsi="Times New Roman" w:cs="Times New Roman"/>
          <w:sz w:val="28"/>
          <w:szCs w:val="28"/>
        </w:rPr>
        <w:t>б) на возмещение понесенных затрат, предусмотренных статьей 15 Федерального закона № 69-ФЗ (в случае, если публично-правовым образованием было принято решение о возмещении таких затрат);</w:t>
      </w:r>
    </w:p>
    <w:p w:rsidR="00874BC2" w:rsidRPr="00C12E3B" w:rsidRDefault="00874BC2" w:rsidP="00C12E3B">
      <w:pPr>
        <w:pStyle w:val="ConsPlusNormal"/>
        <w:ind w:firstLine="709"/>
        <w:jc w:val="both"/>
        <w:rPr>
          <w:rFonts w:ascii="Times New Roman" w:hAnsi="Times New Roman" w:cs="Times New Roman"/>
          <w:sz w:val="28"/>
          <w:szCs w:val="28"/>
        </w:rPr>
      </w:pPr>
      <w:r w:rsidRPr="00C12E3B">
        <w:rPr>
          <w:rFonts w:ascii="Times New Roman" w:hAnsi="Times New Roman" w:cs="Times New Roman"/>
          <w:sz w:val="28"/>
          <w:szCs w:val="28"/>
        </w:rPr>
        <w:t>5) порядок мониторинга, в том числе представления организацией, реализующей проект, информации об этапах реализации инвестиционного проекта;</w:t>
      </w:r>
    </w:p>
    <w:p w:rsidR="00874BC2" w:rsidRPr="00C12E3B" w:rsidRDefault="00874BC2" w:rsidP="00C12E3B">
      <w:pPr>
        <w:pStyle w:val="ConsPlusNormal"/>
        <w:ind w:firstLine="709"/>
        <w:jc w:val="both"/>
        <w:rPr>
          <w:rFonts w:ascii="Times New Roman" w:hAnsi="Times New Roman" w:cs="Times New Roman"/>
          <w:sz w:val="28"/>
          <w:szCs w:val="28"/>
        </w:rPr>
      </w:pPr>
      <w:r w:rsidRPr="00C12E3B">
        <w:rPr>
          <w:rFonts w:ascii="Times New Roman" w:hAnsi="Times New Roman" w:cs="Times New Roman"/>
          <w:sz w:val="28"/>
          <w:szCs w:val="28"/>
        </w:rPr>
        <w:t>6) порядок разрешения споров между сторонами соглашения о защите и поощрении капиталовложений;</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7) иные условия, предусмотренные Федеральным законом № 69-ФЗ и типовой формой соглашения о защите и поощрении капиталовложений, утвержденной Правительством Российской Федерации.</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3.2. Соглашение о защите и поощрении капиталовложений заключается с организацией, реализующей проект, при условии, что такое соглашение предусматривает реализацию нового инвестиционного проекта в одной </w:t>
      </w:r>
      <w:r w:rsidRPr="00C12E3B">
        <w:rPr>
          <w:rFonts w:ascii="Times New Roman" w:hAnsi="Times New Roman" w:cs="Times New Roman"/>
          <w:sz w:val="28"/>
          <w:szCs w:val="28"/>
        </w:rPr>
        <w:br/>
        <w:t>из сфер российской экономики, за исключением следующих сфер и видов деятельности:</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1) игорный бизнес;</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2) производство табачных изделий, алкогольной продукции, жидкого топлива (ограничение неприменимо к жидкому топливу, полученному </w:t>
      </w:r>
      <w:r w:rsidRPr="00C12E3B">
        <w:rPr>
          <w:rFonts w:ascii="Times New Roman" w:hAnsi="Times New Roman" w:cs="Times New Roman"/>
          <w:sz w:val="28"/>
          <w:szCs w:val="28"/>
        </w:rPr>
        <w:br/>
        <w:t>из угля, а также на установках вторичной переработки нефтяного сырья согласно перечню, утвержденному Правительством Российской Федерации);</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3) добыча сырой нефти и природного газа, в том числе попутного нефтяного газа (ограничение неприменимо к инвестиционным проектам </w:t>
      </w:r>
      <w:r w:rsidRPr="00C12E3B">
        <w:rPr>
          <w:rFonts w:ascii="Times New Roman" w:hAnsi="Times New Roman" w:cs="Times New Roman"/>
          <w:sz w:val="28"/>
          <w:szCs w:val="28"/>
        </w:rPr>
        <w:br/>
        <w:t>по сжижению природного газа);</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4) оптовая и розничная торговля;</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5) деятельность финансовых организаций, поднадзорных Центральному банку Российской Федерации (ограничение неприменимо </w:t>
      </w:r>
      <w:r w:rsidRPr="00C12E3B">
        <w:rPr>
          <w:rFonts w:ascii="Times New Roman" w:hAnsi="Times New Roman" w:cs="Times New Roman"/>
          <w:sz w:val="28"/>
          <w:szCs w:val="28"/>
        </w:rPr>
        <w:br/>
        <w:t>к случаям выпуска ценных бумаг в целях финансирования инвестиционного проекта);</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6) создание (строительство) либо реконструкция и (или) модернизация административно-деловых центров и торговых центров (комплексов) (кроме аэровокзалов (терминалов), а также многоквартирных домов, жилых домов (кроме строительства таких домов в соответствии с договором о комплексном развитии территории).</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3.3 Решение о заключении соглашения о защите и поощрении капиталовложений принимается в форме распоряжения Администрации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Pr="00C12E3B">
        <w:rPr>
          <w:rFonts w:ascii="Times New Roman" w:hAnsi="Times New Roman" w:cs="Times New Roman"/>
          <w:sz w:val="28"/>
          <w:szCs w:val="28"/>
        </w:rPr>
        <w:t>.</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lastRenderedPageBreak/>
        <w:t xml:space="preserve">Соглашение о защите и поощрении капиталовложений заключается </w:t>
      </w:r>
      <w:r w:rsidRPr="00C12E3B">
        <w:rPr>
          <w:rFonts w:ascii="Times New Roman" w:hAnsi="Times New Roman" w:cs="Times New Roman"/>
          <w:sz w:val="28"/>
          <w:szCs w:val="28"/>
        </w:rPr>
        <w:br/>
        <w:t xml:space="preserve">в течение 30 календарных дней со дня принятия распоряжения Администрации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Pr="00C12E3B">
        <w:rPr>
          <w:rFonts w:ascii="Times New Roman" w:hAnsi="Times New Roman" w:cs="Times New Roman"/>
          <w:sz w:val="28"/>
          <w:szCs w:val="28"/>
        </w:rPr>
        <w:t>.</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Соглашение заключается в письменной форме в количестве экземпляров, равном числу сторон соглашения. Каждый экземпляр соглашения подписывается всеми его сторонами и имеет равную юридическую силу.</w:t>
      </w:r>
    </w:p>
    <w:p w:rsidR="00874BC2" w:rsidRPr="00C12E3B" w:rsidRDefault="00874BC2" w:rsidP="00C12E3B">
      <w:pPr>
        <w:pStyle w:val="ConsPlusNormal"/>
        <w:widowControl/>
        <w:ind w:firstLine="709"/>
        <w:jc w:val="both"/>
        <w:rPr>
          <w:rFonts w:ascii="Times New Roman" w:hAnsi="Times New Roman" w:cs="Times New Roman"/>
          <w:sz w:val="28"/>
          <w:szCs w:val="28"/>
        </w:rPr>
      </w:pPr>
    </w:p>
    <w:p w:rsidR="00874BC2" w:rsidRPr="004B5248" w:rsidRDefault="00874BC2" w:rsidP="00C12E3B">
      <w:pPr>
        <w:pStyle w:val="ConsPlusNormal"/>
        <w:widowControl/>
        <w:numPr>
          <w:ilvl w:val="0"/>
          <w:numId w:val="1"/>
        </w:numPr>
        <w:jc w:val="center"/>
        <w:rPr>
          <w:rFonts w:ascii="Times New Roman" w:hAnsi="Times New Roman" w:cs="Times New Roman"/>
          <w:b/>
          <w:sz w:val="28"/>
          <w:szCs w:val="28"/>
        </w:rPr>
      </w:pPr>
      <w:r w:rsidRPr="004B5248">
        <w:rPr>
          <w:rFonts w:ascii="Times New Roman" w:hAnsi="Times New Roman" w:cs="Times New Roman"/>
          <w:b/>
          <w:sz w:val="28"/>
          <w:szCs w:val="28"/>
        </w:rPr>
        <w:t>Порядок осуществления мониторинга этапов реализации Соглашения</w:t>
      </w:r>
    </w:p>
    <w:p w:rsidR="00874BC2" w:rsidRPr="00C12E3B" w:rsidRDefault="00874BC2" w:rsidP="00C12E3B">
      <w:pPr>
        <w:pStyle w:val="ConsPlusNormal"/>
        <w:widowControl/>
        <w:ind w:firstLine="709"/>
        <w:jc w:val="both"/>
        <w:rPr>
          <w:rFonts w:ascii="Times New Roman" w:hAnsi="Times New Roman" w:cs="Times New Roman"/>
          <w:sz w:val="28"/>
          <w:szCs w:val="28"/>
        </w:rPr>
      </w:pP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4.1. Администрация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005F0479" w:rsidRPr="00C12E3B">
        <w:rPr>
          <w:rFonts w:ascii="Times New Roman" w:hAnsi="Times New Roman" w:cs="Times New Roman"/>
          <w:sz w:val="28"/>
          <w:szCs w:val="28"/>
        </w:rPr>
        <w:t xml:space="preserve"> </w:t>
      </w:r>
      <w:r w:rsidRPr="00C12E3B">
        <w:rPr>
          <w:rFonts w:ascii="Times New Roman" w:hAnsi="Times New Roman" w:cs="Times New Roman"/>
          <w:sz w:val="28"/>
          <w:szCs w:val="28"/>
        </w:rPr>
        <w:t>является органом, осуществляющим мониторинг этапов реализации Соглашения, включающий в себя проверку обстоятельств, ук</w:t>
      </w:r>
      <w:r w:rsidR="00E14A51">
        <w:rPr>
          <w:rFonts w:ascii="Times New Roman" w:hAnsi="Times New Roman" w:cs="Times New Roman"/>
          <w:sz w:val="28"/>
          <w:szCs w:val="28"/>
        </w:rPr>
        <w:t xml:space="preserve">азывающих на наличие оснований </w:t>
      </w:r>
      <w:r w:rsidRPr="00C12E3B">
        <w:rPr>
          <w:rFonts w:ascii="Times New Roman" w:hAnsi="Times New Roman" w:cs="Times New Roman"/>
          <w:sz w:val="28"/>
          <w:szCs w:val="28"/>
        </w:rPr>
        <w:t>для расторжения Соглашения.</w:t>
      </w:r>
    </w:p>
    <w:p w:rsidR="00874BC2" w:rsidRPr="00C12E3B" w:rsidRDefault="00874BC2" w:rsidP="00C12E3B">
      <w:pPr>
        <w:pStyle w:val="ConsPlusNormal"/>
        <w:widowControl/>
        <w:ind w:firstLine="709"/>
        <w:jc w:val="both"/>
        <w:rPr>
          <w:rFonts w:ascii="Times New Roman" w:hAnsi="Times New Roman" w:cs="Times New Roman"/>
          <w:sz w:val="28"/>
          <w:szCs w:val="28"/>
        </w:rPr>
      </w:pPr>
      <w:r w:rsidRPr="00C12E3B">
        <w:rPr>
          <w:rFonts w:ascii="Times New Roman" w:hAnsi="Times New Roman" w:cs="Times New Roman"/>
          <w:sz w:val="28"/>
          <w:szCs w:val="28"/>
        </w:rPr>
        <w:t xml:space="preserve">4.2. По итогам проведения указанной в пункте 4.1 настоящего Порядка процедуры не позднее 1 марта года, следующего за годом, в котором наступил срок реализации очередного этапа инвестиционного проекта, предусмотренный Соглашением, Администрация </w:t>
      </w:r>
      <w:r w:rsidR="005F0479" w:rsidRPr="00C12E3B">
        <w:rPr>
          <w:rFonts w:ascii="Times New Roman" w:hAnsi="Times New Roman" w:cs="Times New Roman"/>
          <w:sz w:val="28"/>
          <w:szCs w:val="28"/>
        </w:rPr>
        <w:t xml:space="preserve">муниципального </w:t>
      </w:r>
      <w:r w:rsidR="005F0479">
        <w:rPr>
          <w:rFonts w:ascii="Times New Roman" w:hAnsi="Times New Roman" w:cs="Times New Roman"/>
          <w:sz w:val="28"/>
          <w:szCs w:val="28"/>
        </w:rPr>
        <w:t>района Похвистневский Самарской области</w:t>
      </w:r>
      <w:r w:rsidR="005F0479" w:rsidRPr="00C12E3B">
        <w:rPr>
          <w:rFonts w:ascii="Times New Roman" w:hAnsi="Times New Roman" w:cs="Times New Roman"/>
          <w:sz w:val="28"/>
          <w:szCs w:val="28"/>
        </w:rPr>
        <w:t xml:space="preserve"> </w:t>
      </w:r>
      <w:r w:rsidRPr="00C12E3B">
        <w:rPr>
          <w:rFonts w:ascii="Times New Roman" w:hAnsi="Times New Roman" w:cs="Times New Roman"/>
          <w:sz w:val="28"/>
          <w:szCs w:val="28"/>
        </w:rPr>
        <w:t>формирует отчет о реализации соответствующего этапа инвестиционного проекта и направляет его в уполномоченный федеральный орган исполнительной власти.</w:t>
      </w:r>
    </w:p>
    <w:sectPr w:rsidR="00874BC2" w:rsidRPr="00C12E3B" w:rsidSect="00C12E3B">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15D" w:rsidRDefault="0042515D" w:rsidP="008B5C37">
      <w:pPr>
        <w:spacing w:after="0" w:line="240" w:lineRule="auto"/>
      </w:pPr>
      <w:r>
        <w:separator/>
      </w:r>
    </w:p>
  </w:endnote>
  <w:endnote w:type="continuationSeparator" w:id="0">
    <w:p w:rsidR="0042515D" w:rsidRDefault="0042515D" w:rsidP="008B5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15D" w:rsidRDefault="0042515D" w:rsidP="008B5C37">
      <w:pPr>
        <w:spacing w:after="0" w:line="240" w:lineRule="auto"/>
      </w:pPr>
      <w:r>
        <w:separator/>
      </w:r>
    </w:p>
  </w:footnote>
  <w:footnote w:type="continuationSeparator" w:id="0">
    <w:p w:rsidR="0042515D" w:rsidRDefault="0042515D" w:rsidP="008B5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BC2" w:rsidRDefault="00F375DF">
    <w:pPr>
      <w:pStyle w:val="a6"/>
      <w:jc w:val="center"/>
    </w:pPr>
    <w:r>
      <w:fldChar w:fldCharType="begin"/>
    </w:r>
    <w:r>
      <w:instrText>PAGE   \* MERGEFORMAT</w:instrText>
    </w:r>
    <w:r>
      <w:fldChar w:fldCharType="separate"/>
    </w:r>
    <w:r w:rsidR="00116EE9">
      <w:rPr>
        <w:noProof/>
      </w:rPr>
      <w:t>2</w:t>
    </w:r>
    <w:r>
      <w:rPr>
        <w:noProof/>
      </w:rPr>
      <w:fldChar w:fldCharType="end"/>
    </w:r>
  </w:p>
  <w:p w:rsidR="00874BC2" w:rsidRDefault="00874BC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82587"/>
    <w:multiLevelType w:val="hybridMultilevel"/>
    <w:tmpl w:val="E2B27798"/>
    <w:lvl w:ilvl="0" w:tplc="04190013">
      <w:start w:val="1"/>
      <w:numFmt w:val="upperRoman"/>
      <w:lvlText w:val="%1."/>
      <w:lvlJc w:val="righ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36535F4E"/>
    <w:multiLevelType w:val="hybridMultilevel"/>
    <w:tmpl w:val="506E19B0"/>
    <w:lvl w:ilvl="0" w:tplc="1D8E1AD2">
      <w:start w:val="1"/>
      <w:numFmt w:val="decimal"/>
      <w:lvlText w:val="%1."/>
      <w:lvlJc w:val="left"/>
      <w:pPr>
        <w:ind w:left="36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3A7E3B6B"/>
    <w:multiLevelType w:val="multilevel"/>
    <w:tmpl w:val="D13C6C5C"/>
    <w:lvl w:ilvl="0">
      <w:start w:val="1"/>
      <w:numFmt w:val="decimal"/>
      <w:lvlText w:val="%1."/>
      <w:lvlJc w:val="left"/>
      <w:pPr>
        <w:ind w:left="973" w:hanging="405"/>
      </w:pPr>
      <w:rPr>
        <w:rFonts w:hint="default"/>
      </w:rPr>
    </w:lvl>
    <w:lvl w:ilvl="1">
      <w:start w:val="2"/>
      <w:numFmt w:val="decimal"/>
      <w:isLgl/>
      <w:lvlText w:val="%1.%2."/>
      <w:lvlJc w:val="left"/>
      <w:pPr>
        <w:ind w:left="1425" w:hanging="720"/>
      </w:pPr>
      <w:rPr>
        <w:rFonts w:hint="default"/>
        <w:strike/>
        <w:color w:val="000000"/>
      </w:rPr>
    </w:lvl>
    <w:lvl w:ilvl="2">
      <w:start w:val="1"/>
      <w:numFmt w:val="decimal"/>
      <w:isLgl/>
      <w:lvlText w:val="%1.%2.%3."/>
      <w:lvlJc w:val="left"/>
      <w:pPr>
        <w:ind w:left="1425" w:hanging="720"/>
      </w:pPr>
      <w:rPr>
        <w:rFonts w:hint="default"/>
        <w:color w:val="000000"/>
      </w:rPr>
    </w:lvl>
    <w:lvl w:ilvl="3">
      <w:start w:val="1"/>
      <w:numFmt w:val="decimal"/>
      <w:isLgl/>
      <w:lvlText w:val="%1.%2.%3.%4."/>
      <w:lvlJc w:val="left"/>
      <w:pPr>
        <w:ind w:left="1785" w:hanging="1080"/>
      </w:pPr>
      <w:rPr>
        <w:rFonts w:hint="default"/>
        <w:color w:val="000000"/>
      </w:rPr>
    </w:lvl>
    <w:lvl w:ilvl="4">
      <w:start w:val="1"/>
      <w:numFmt w:val="decimal"/>
      <w:isLgl/>
      <w:lvlText w:val="%1.%2.%3.%4.%5."/>
      <w:lvlJc w:val="left"/>
      <w:pPr>
        <w:ind w:left="1785" w:hanging="1080"/>
      </w:pPr>
      <w:rPr>
        <w:rFonts w:hint="default"/>
        <w:color w:val="000000"/>
      </w:rPr>
    </w:lvl>
    <w:lvl w:ilvl="5">
      <w:start w:val="1"/>
      <w:numFmt w:val="decimal"/>
      <w:isLgl/>
      <w:lvlText w:val="%1.%2.%3.%4.%5.%6."/>
      <w:lvlJc w:val="left"/>
      <w:pPr>
        <w:ind w:left="2145" w:hanging="1440"/>
      </w:pPr>
      <w:rPr>
        <w:rFonts w:hint="default"/>
        <w:color w:val="000000"/>
      </w:rPr>
    </w:lvl>
    <w:lvl w:ilvl="6">
      <w:start w:val="1"/>
      <w:numFmt w:val="decimal"/>
      <w:isLgl/>
      <w:lvlText w:val="%1.%2.%3.%4.%5.%6.%7."/>
      <w:lvlJc w:val="left"/>
      <w:pPr>
        <w:ind w:left="2505" w:hanging="1800"/>
      </w:pPr>
      <w:rPr>
        <w:rFonts w:hint="default"/>
        <w:color w:val="000000"/>
      </w:rPr>
    </w:lvl>
    <w:lvl w:ilvl="7">
      <w:start w:val="1"/>
      <w:numFmt w:val="decimal"/>
      <w:isLgl/>
      <w:lvlText w:val="%1.%2.%3.%4.%5.%6.%7.%8."/>
      <w:lvlJc w:val="left"/>
      <w:pPr>
        <w:ind w:left="2505" w:hanging="1800"/>
      </w:pPr>
      <w:rPr>
        <w:rFonts w:hint="default"/>
        <w:color w:val="000000"/>
      </w:rPr>
    </w:lvl>
    <w:lvl w:ilvl="8">
      <w:start w:val="1"/>
      <w:numFmt w:val="decimal"/>
      <w:isLgl/>
      <w:lvlText w:val="%1.%2.%3.%4.%5.%6.%7.%8.%9."/>
      <w:lvlJc w:val="left"/>
      <w:pPr>
        <w:ind w:left="2865" w:hanging="2160"/>
      </w:pPr>
      <w:rPr>
        <w:rFonts w:hint="default"/>
        <w:color w:val="000000"/>
      </w:rPr>
    </w:lvl>
  </w:abstractNum>
  <w:abstractNum w:abstractNumId="3" w15:restartNumberingAfterBreak="0">
    <w:nsid w:val="3DC60CFF"/>
    <w:multiLevelType w:val="hybridMultilevel"/>
    <w:tmpl w:val="0EF08736"/>
    <w:lvl w:ilvl="0" w:tplc="04190013">
      <w:start w:val="1"/>
      <w:numFmt w:val="upperRoman"/>
      <w:lvlText w:val="%1."/>
      <w:lvlJc w:val="right"/>
      <w:pPr>
        <w:ind w:left="1353"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5FA61DF4"/>
    <w:multiLevelType w:val="hybridMultilevel"/>
    <w:tmpl w:val="7AE40F52"/>
    <w:lvl w:ilvl="0" w:tplc="0A72FDCC">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CF8"/>
    <w:rsid w:val="00017B34"/>
    <w:rsid w:val="00035780"/>
    <w:rsid w:val="00043E8B"/>
    <w:rsid w:val="000468D3"/>
    <w:rsid w:val="00066B90"/>
    <w:rsid w:val="00075CD5"/>
    <w:rsid w:val="00097243"/>
    <w:rsid w:val="000D0955"/>
    <w:rsid w:val="000D16ED"/>
    <w:rsid w:val="000D5E54"/>
    <w:rsid w:val="000F0EB3"/>
    <w:rsid w:val="000F1217"/>
    <w:rsid w:val="00103497"/>
    <w:rsid w:val="00116EE9"/>
    <w:rsid w:val="00121BEB"/>
    <w:rsid w:val="00144153"/>
    <w:rsid w:val="00152DED"/>
    <w:rsid w:val="00155BC9"/>
    <w:rsid w:val="001606CF"/>
    <w:rsid w:val="00182397"/>
    <w:rsid w:val="00195E6C"/>
    <w:rsid w:val="001B4EBA"/>
    <w:rsid w:val="001C4F04"/>
    <w:rsid w:val="001E151D"/>
    <w:rsid w:val="001F0428"/>
    <w:rsid w:val="002247DB"/>
    <w:rsid w:val="00255EC6"/>
    <w:rsid w:val="0026021A"/>
    <w:rsid w:val="00260F60"/>
    <w:rsid w:val="00281DAB"/>
    <w:rsid w:val="002B63C6"/>
    <w:rsid w:val="0031753C"/>
    <w:rsid w:val="003263CA"/>
    <w:rsid w:val="00335932"/>
    <w:rsid w:val="00346102"/>
    <w:rsid w:val="003774CD"/>
    <w:rsid w:val="003B29BE"/>
    <w:rsid w:val="003C4211"/>
    <w:rsid w:val="003E5DBC"/>
    <w:rsid w:val="004141A9"/>
    <w:rsid w:val="0042515D"/>
    <w:rsid w:val="00437DEF"/>
    <w:rsid w:val="00451223"/>
    <w:rsid w:val="004B2DEC"/>
    <w:rsid w:val="004B5248"/>
    <w:rsid w:val="004D68D4"/>
    <w:rsid w:val="004E51A3"/>
    <w:rsid w:val="004E53A6"/>
    <w:rsid w:val="004F5DE4"/>
    <w:rsid w:val="00514BE1"/>
    <w:rsid w:val="005222BB"/>
    <w:rsid w:val="005369B4"/>
    <w:rsid w:val="0054431E"/>
    <w:rsid w:val="00563ED0"/>
    <w:rsid w:val="0057329A"/>
    <w:rsid w:val="00587047"/>
    <w:rsid w:val="005A067B"/>
    <w:rsid w:val="005B1DEE"/>
    <w:rsid w:val="005F0479"/>
    <w:rsid w:val="005F6194"/>
    <w:rsid w:val="00605F57"/>
    <w:rsid w:val="00630ADD"/>
    <w:rsid w:val="00633050"/>
    <w:rsid w:val="00643EA1"/>
    <w:rsid w:val="006630D1"/>
    <w:rsid w:val="006666A6"/>
    <w:rsid w:val="006862D2"/>
    <w:rsid w:val="006C15EA"/>
    <w:rsid w:val="006D00A1"/>
    <w:rsid w:val="006D32AB"/>
    <w:rsid w:val="006E20FD"/>
    <w:rsid w:val="00701BAD"/>
    <w:rsid w:val="00720CF8"/>
    <w:rsid w:val="00734500"/>
    <w:rsid w:val="00734D14"/>
    <w:rsid w:val="00756C75"/>
    <w:rsid w:val="00770D60"/>
    <w:rsid w:val="007A4547"/>
    <w:rsid w:val="007B0C55"/>
    <w:rsid w:val="007B3E90"/>
    <w:rsid w:val="007D1621"/>
    <w:rsid w:val="007D53C1"/>
    <w:rsid w:val="007E1CA9"/>
    <w:rsid w:val="007E538E"/>
    <w:rsid w:val="007F7065"/>
    <w:rsid w:val="00833123"/>
    <w:rsid w:val="0086637B"/>
    <w:rsid w:val="0087023B"/>
    <w:rsid w:val="00874BC2"/>
    <w:rsid w:val="008827D2"/>
    <w:rsid w:val="00883D5B"/>
    <w:rsid w:val="0088524A"/>
    <w:rsid w:val="00887A0B"/>
    <w:rsid w:val="008A78D1"/>
    <w:rsid w:val="008B5C37"/>
    <w:rsid w:val="008D24AD"/>
    <w:rsid w:val="008E625A"/>
    <w:rsid w:val="008E7AC8"/>
    <w:rsid w:val="00901050"/>
    <w:rsid w:val="009551D9"/>
    <w:rsid w:val="00956AC9"/>
    <w:rsid w:val="00964D78"/>
    <w:rsid w:val="00980B4B"/>
    <w:rsid w:val="00982713"/>
    <w:rsid w:val="00990278"/>
    <w:rsid w:val="0099242B"/>
    <w:rsid w:val="009C37F8"/>
    <w:rsid w:val="009E66E2"/>
    <w:rsid w:val="009F3910"/>
    <w:rsid w:val="009F6002"/>
    <w:rsid w:val="00A37B82"/>
    <w:rsid w:val="00A53E0C"/>
    <w:rsid w:val="00A5501F"/>
    <w:rsid w:val="00A641EA"/>
    <w:rsid w:val="00A716A2"/>
    <w:rsid w:val="00AA120B"/>
    <w:rsid w:val="00AA501A"/>
    <w:rsid w:val="00AB0F94"/>
    <w:rsid w:val="00AB436D"/>
    <w:rsid w:val="00AB648B"/>
    <w:rsid w:val="00B0232A"/>
    <w:rsid w:val="00B0584E"/>
    <w:rsid w:val="00B264D6"/>
    <w:rsid w:val="00B565FD"/>
    <w:rsid w:val="00B601B7"/>
    <w:rsid w:val="00B755DD"/>
    <w:rsid w:val="00B92710"/>
    <w:rsid w:val="00B92DA7"/>
    <w:rsid w:val="00BA66AC"/>
    <w:rsid w:val="00BE1164"/>
    <w:rsid w:val="00BE2ADB"/>
    <w:rsid w:val="00C12E3B"/>
    <w:rsid w:val="00C54557"/>
    <w:rsid w:val="00C84354"/>
    <w:rsid w:val="00CF2EB8"/>
    <w:rsid w:val="00D06AA0"/>
    <w:rsid w:val="00D27052"/>
    <w:rsid w:val="00D32181"/>
    <w:rsid w:val="00D47B26"/>
    <w:rsid w:val="00DA0CAC"/>
    <w:rsid w:val="00DA3DCB"/>
    <w:rsid w:val="00DB1702"/>
    <w:rsid w:val="00DD2051"/>
    <w:rsid w:val="00DE05DC"/>
    <w:rsid w:val="00DF5174"/>
    <w:rsid w:val="00E03B10"/>
    <w:rsid w:val="00E14A51"/>
    <w:rsid w:val="00E26FCD"/>
    <w:rsid w:val="00E3410B"/>
    <w:rsid w:val="00E46CF8"/>
    <w:rsid w:val="00E50AA6"/>
    <w:rsid w:val="00E63ABC"/>
    <w:rsid w:val="00E66E74"/>
    <w:rsid w:val="00E80843"/>
    <w:rsid w:val="00EA7476"/>
    <w:rsid w:val="00EE773F"/>
    <w:rsid w:val="00F044FB"/>
    <w:rsid w:val="00F36F64"/>
    <w:rsid w:val="00F375DF"/>
    <w:rsid w:val="00F40710"/>
    <w:rsid w:val="00F9076E"/>
    <w:rsid w:val="00F90854"/>
    <w:rsid w:val="00FB309C"/>
    <w:rsid w:val="00FC72B3"/>
    <w:rsid w:val="00FE0F01"/>
    <w:rsid w:val="00FE5D81"/>
    <w:rsid w:val="00FE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AutoShape 3"/>
        <o:r id="V:Rule2" type="connector" idref="#AutoShape 6"/>
        <o:r id="V:Rule3" type="connector" idref="#AutoShape 4"/>
        <o:r id="V:Rule4" type="connector" idref="#AutoShape 7"/>
      </o:rules>
    </o:shapelayout>
  </w:shapeDefaults>
  <w:decimalSymbol w:val=","/>
  <w:listSeparator w:val=";"/>
  <w14:docId w14:val="6CA585AA"/>
  <w15:docId w15:val="{FA09B86C-B2DF-456C-85AB-8F1DE03E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E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20CF8"/>
    <w:pPr>
      <w:widowControl w:val="0"/>
      <w:autoSpaceDE w:val="0"/>
      <w:autoSpaceDN w:val="0"/>
    </w:pPr>
    <w:rPr>
      <w:rFonts w:eastAsia="Times New Roman" w:cs="Calibri"/>
      <w:sz w:val="22"/>
    </w:rPr>
  </w:style>
  <w:style w:type="paragraph" w:customStyle="1" w:styleId="ConsPlusTitle">
    <w:name w:val="ConsPlusTitle"/>
    <w:uiPriority w:val="99"/>
    <w:rsid w:val="00720CF8"/>
    <w:pPr>
      <w:widowControl w:val="0"/>
      <w:autoSpaceDE w:val="0"/>
      <w:autoSpaceDN w:val="0"/>
    </w:pPr>
    <w:rPr>
      <w:rFonts w:eastAsia="Times New Roman" w:cs="Calibri"/>
      <w:b/>
      <w:sz w:val="22"/>
    </w:rPr>
  </w:style>
  <w:style w:type="paragraph" w:customStyle="1" w:styleId="ConsPlusTitlePage">
    <w:name w:val="ConsPlusTitlePage"/>
    <w:uiPriority w:val="99"/>
    <w:rsid w:val="00720CF8"/>
    <w:pPr>
      <w:widowControl w:val="0"/>
      <w:autoSpaceDE w:val="0"/>
      <w:autoSpaceDN w:val="0"/>
    </w:pPr>
    <w:rPr>
      <w:rFonts w:ascii="Tahoma" w:eastAsia="Times New Roman" w:hAnsi="Tahoma" w:cs="Tahoma"/>
    </w:rPr>
  </w:style>
  <w:style w:type="paragraph" w:styleId="a3">
    <w:name w:val="footnote text"/>
    <w:basedOn w:val="a"/>
    <w:link w:val="a4"/>
    <w:uiPriority w:val="99"/>
    <w:semiHidden/>
    <w:rsid w:val="008B5C37"/>
    <w:pPr>
      <w:spacing w:after="0" w:line="240" w:lineRule="auto"/>
    </w:pPr>
    <w:rPr>
      <w:sz w:val="20"/>
      <w:szCs w:val="20"/>
    </w:rPr>
  </w:style>
  <w:style w:type="character" w:customStyle="1" w:styleId="a4">
    <w:name w:val="Текст сноски Знак"/>
    <w:link w:val="a3"/>
    <w:uiPriority w:val="99"/>
    <w:semiHidden/>
    <w:locked/>
    <w:rsid w:val="008B5C37"/>
    <w:rPr>
      <w:rFonts w:cs="Times New Roman"/>
      <w:sz w:val="20"/>
      <w:szCs w:val="20"/>
    </w:rPr>
  </w:style>
  <w:style w:type="character" w:styleId="a5">
    <w:name w:val="footnote reference"/>
    <w:uiPriority w:val="99"/>
    <w:semiHidden/>
    <w:rsid w:val="008B5C37"/>
    <w:rPr>
      <w:rFonts w:cs="Times New Roman"/>
      <w:vertAlign w:val="superscript"/>
    </w:rPr>
  </w:style>
  <w:style w:type="paragraph" w:styleId="a6">
    <w:name w:val="header"/>
    <w:basedOn w:val="a"/>
    <w:link w:val="a7"/>
    <w:uiPriority w:val="99"/>
    <w:rsid w:val="003774CD"/>
    <w:pPr>
      <w:tabs>
        <w:tab w:val="center" w:pos="4677"/>
        <w:tab w:val="right" w:pos="9355"/>
      </w:tabs>
      <w:spacing w:after="0" w:line="240" w:lineRule="auto"/>
    </w:pPr>
  </w:style>
  <w:style w:type="character" w:customStyle="1" w:styleId="a7">
    <w:name w:val="Верхний колонтитул Знак"/>
    <w:link w:val="a6"/>
    <w:uiPriority w:val="99"/>
    <w:locked/>
    <w:rsid w:val="003774CD"/>
    <w:rPr>
      <w:rFonts w:cs="Times New Roman"/>
    </w:rPr>
  </w:style>
  <w:style w:type="paragraph" w:styleId="a8">
    <w:name w:val="footer"/>
    <w:basedOn w:val="a"/>
    <w:link w:val="a9"/>
    <w:uiPriority w:val="99"/>
    <w:rsid w:val="003774CD"/>
    <w:pPr>
      <w:tabs>
        <w:tab w:val="center" w:pos="4677"/>
        <w:tab w:val="right" w:pos="9355"/>
      </w:tabs>
      <w:spacing w:after="0" w:line="240" w:lineRule="auto"/>
    </w:pPr>
  </w:style>
  <w:style w:type="character" w:customStyle="1" w:styleId="a9">
    <w:name w:val="Нижний колонтитул Знак"/>
    <w:link w:val="a8"/>
    <w:uiPriority w:val="99"/>
    <w:locked/>
    <w:rsid w:val="003774CD"/>
    <w:rPr>
      <w:rFonts w:cs="Times New Roman"/>
    </w:rPr>
  </w:style>
  <w:style w:type="paragraph" w:styleId="aa">
    <w:name w:val="Balloon Text"/>
    <w:basedOn w:val="a"/>
    <w:link w:val="ab"/>
    <w:uiPriority w:val="99"/>
    <w:semiHidden/>
    <w:rsid w:val="00756C75"/>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56C75"/>
    <w:rPr>
      <w:rFonts w:ascii="Tahoma" w:hAnsi="Tahoma" w:cs="Tahoma"/>
      <w:sz w:val="16"/>
      <w:szCs w:val="16"/>
    </w:rPr>
  </w:style>
  <w:style w:type="character" w:customStyle="1" w:styleId="FontStyle49">
    <w:name w:val="Font Style49"/>
    <w:uiPriority w:val="99"/>
    <w:rsid w:val="00FE5D81"/>
    <w:rPr>
      <w:rFonts w:ascii="Times New Roman" w:hAnsi="Times New Roman" w:cs="Times New Roman"/>
      <w:color w:val="000000"/>
      <w:sz w:val="26"/>
      <w:szCs w:val="26"/>
    </w:rPr>
  </w:style>
  <w:style w:type="table" w:styleId="ac">
    <w:name w:val="Table Grid"/>
    <w:basedOn w:val="a1"/>
    <w:uiPriority w:val="99"/>
    <w:rsid w:val="007E1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11"/>
    <w:basedOn w:val="a"/>
    <w:uiPriority w:val="99"/>
    <w:rsid w:val="007E1CA9"/>
    <w:pPr>
      <w:widowControl w:val="0"/>
      <w:autoSpaceDE w:val="0"/>
      <w:autoSpaceDN w:val="0"/>
      <w:adjustRightInd w:val="0"/>
      <w:spacing w:after="0" w:line="481" w:lineRule="exact"/>
      <w:ind w:firstLine="702"/>
      <w:jc w:val="both"/>
    </w:pPr>
    <w:rPr>
      <w:rFonts w:ascii="Times New Roman" w:eastAsia="Times New Roman" w:hAnsi="Times New Roman"/>
      <w:sz w:val="24"/>
      <w:szCs w:val="24"/>
      <w:lang w:eastAsia="ru-RU"/>
    </w:rPr>
  </w:style>
  <w:style w:type="character" w:styleId="ad">
    <w:name w:val="Hyperlink"/>
    <w:uiPriority w:val="99"/>
    <w:semiHidden/>
    <w:rsid w:val="0031753C"/>
    <w:rPr>
      <w:rFonts w:cs="Times New Roman"/>
      <w:color w:val="0000FF"/>
      <w:u w:val="single"/>
    </w:rPr>
  </w:style>
  <w:style w:type="paragraph" w:styleId="ae">
    <w:name w:val="List Paragraph"/>
    <w:basedOn w:val="a"/>
    <w:uiPriority w:val="1"/>
    <w:qFormat/>
    <w:rsid w:val="001B4EBA"/>
    <w:pPr>
      <w:ind w:left="720"/>
      <w:contextualSpacing/>
    </w:pPr>
  </w:style>
  <w:style w:type="paragraph" w:customStyle="1" w:styleId="western">
    <w:name w:val="western"/>
    <w:basedOn w:val="a"/>
    <w:qFormat/>
    <w:rsid w:val="009F6002"/>
    <w:pPr>
      <w:suppressAutoHyphens/>
      <w:spacing w:beforeAutospacing="1" w:after="142"/>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2992</Words>
  <Characters>17055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Кравцова Екатерина Юрьевна</dc:creator>
  <cp:keywords/>
  <dc:description/>
  <cp:lastModifiedBy>ОргОтдел_Пост</cp:lastModifiedBy>
  <cp:revision>19</cp:revision>
  <cp:lastPrinted>2024-06-06T04:20:00Z</cp:lastPrinted>
  <dcterms:created xsi:type="dcterms:W3CDTF">2021-11-02T10:08:00Z</dcterms:created>
  <dcterms:modified xsi:type="dcterms:W3CDTF">2024-06-06T04:20:00Z</dcterms:modified>
</cp:coreProperties>
</file>