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B8C" w:rsidRPr="00F13BDB" w:rsidRDefault="00983B8C" w:rsidP="00983B8C">
      <w:pPr>
        <w:widowControl/>
        <w:suppressAutoHyphens w:val="0"/>
        <w:ind w:right="-6"/>
        <w:rPr>
          <w:rFonts w:ascii="Times New Roman" w:eastAsia="Times New Roman" w:hAnsi="Times New Roman"/>
          <w:kern w:val="0"/>
          <w:position w:val="2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Œ굆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3B8C" w:rsidRPr="00F13BDB" w:rsidRDefault="00983B8C" w:rsidP="00983B8C">
      <w:pPr>
        <w:widowControl/>
        <w:suppressAutoHyphens w:val="0"/>
        <w:spacing w:line="360" w:lineRule="auto"/>
        <w:ind w:right="-6"/>
        <w:jc w:val="center"/>
        <w:rPr>
          <w:rFonts w:ascii="Times New Roman" w:eastAsia="Times New Roman" w:hAnsi="Times New Roman"/>
          <w:kern w:val="0"/>
          <w:position w:val="20"/>
          <w:sz w:val="28"/>
          <w:szCs w:val="28"/>
        </w:rPr>
      </w:pPr>
    </w:p>
    <w:p w:rsidR="00983B8C" w:rsidRPr="00F13BDB" w:rsidRDefault="00983B8C" w:rsidP="00983B8C">
      <w:pPr>
        <w:widowControl/>
        <w:suppressAutoHyphens w:val="0"/>
        <w:ind w:right="-6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F13BDB">
        <w:rPr>
          <w:rFonts w:ascii="Times New Roman" w:eastAsia="Times New Roman" w:hAnsi="Times New Roman"/>
          <w:b/>
          <w:kern w:val="0"/>
          <w:sz w:val="28"/>
          <w:szCs w:val="28"/>
        </w:rPr>
        <w:t>Муниципальный район Похвистневский</w:t>
      </w:r>
    </w:p>
    <w:p w:rsidR="00983B8C" w:rsidRPr="00F13BDB" w:rsidRDefault="00983B8C" w:rsidP="00983B8C">
      <w:pPr>
        <w:widowControl/>
        <w:suppressAutoHyphens w:val="0"/>
        <w:spacing w:line="480" w:lineRule="auto"/>
        <w:ind w:right="-6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F13BDB">
        <w:rPr>
          <w:rFonts w:ascii="Times New Roman" w:eastAsia="Times New Roman" w:hAnsi="Times New Roman"/>
          <w:b/>
          <w:kern w:val="0"/>
          <w:sz w:val="28"/>
          <w:szCs w:val="28"/>
        </w:rPr>
        <w:t>Самарской области</w:t>
      </w:r>
    </w:p>
    <w:p w:rsidR="00983B8C" w:rsidRPr="00F13BDB" w:rsidRDefault="00983B8C" w:rsidP="00983B8C">
      <w:pPr>
        <w:widowControl/>
        <w:pBdr>
          <w:between w:val="thickThinSmallGap" w:sz="24" w:space="1" w:color="auto"/>
        </w:pBdr>
        <w:suppressAutoHyphens w:val="0"/>
        <w:ind w:right="-6"/>
        <w:jc w:val="center"/>
        <w:rPr>
          <w:rFonts w:ascii="Times New Roman" w:eastAsia="Times New Roman" w:hAnsi="Times New Roman"/>
          <w:b/>
          <w:kern w:val="0"/>
          <w:sz w:val="36"/>
          <w:szCs w:val="36"/>
        </w:rPr>
      </w:pPr>
      <w:r w:rsidRPr="00F13BDB">
        <w:rPr>
          <w:rFonts w:ascii="Times New Roman" w:eastAsia="Times New Roman" w:hAnsi="Times New Roman"/>
          <w:b/>
          <w:kern w:val="0"/>
          <w:sz w:val="40"/>
          <w:szCs w:val="40"/>
        </w:rPr>
        <w:t xml:space="preserve">РЕШЕНИЕ   </w:t>
      </w:r>
      <w:r w:rsidRPr="00F13BDB">
        <w:rPr>
          <w:rFonts w:ascii="Times New Roman" w:eastAsia="Times New Roman" w:hAnsi="Times New Roman"/>
          <w:b/>
          <w:kern w:val="0"/>
          <w:sz w:val="36"/>
          <w:szCs w:val="36"/>
        </w:rPr>
        <w:t xml:space="preserve">                                                                          </w:t>
      </w:r>
      <w:r w:rsidRPr="00F13BDB">
        <w:rPr>
          <w:rFonts w:ascii="Times New Roman" w:eastAsia="Times New Roman" w:hAnsi="Times New Roman"/>
          <w:b/>
          <w:kern w:val="0"/>
          <w:sz w:val="32"/>
          <w:szCs w:val="32"/>
        </w:rPr>
        <w:t xml:space="preserve">СОБРАНИЯ  ПРЕДСТАВИТЕЛЕЙ  РАЙОНА                                             </w:t>
      </w:r>
      <w:r w:rsidRPr="00F13BDB">
        <w:rPr>
          <w:rFonts w:ascii="Times New Roman" w:eastAsia="Times New Roman" w:hAnsi="Times New Roman"/>
          <w:b/>
          <w:kern w:val="0"/>
          <w:sz w:val="28"/>
          <w:szCs w:val="28"/>
        </w:rPr>
        <w:t xml:space="preserve">шестого созыва                                                                             </w:t>
      </w:r>
    </w:p>
    <w:p w:rsidR="00983B8C" w:rsidRPr="00F13BDB" w:rsidRDefault="00983B8C" w:rsidP="00983B8C">
      <w:pPr>
        <w:widowControl/>
        <w:pBdr>
          <w:between w:val="thickThinSmallGap" w:sz="24" w:space="1" w:color="auto"/>
        </w:pBdr>
        <w:suppressAutoHyphens w:val="0"/>
        <w:ind w:right="-6"/>
        <w:jc w:val="both"/>
        <w:rPr>
          <w:rFonts w:ascii="Times New Roman" w:eastAsia="Times New Roman" w:hAnsi="Times New Roman"/>
          <w:spacing w:val="16"/>
          <w:kern w:val="0"/>
          <w:sz w:val="16"/>
          <w:szCs w:val="16"/>
        </w:rPr>
      </w:pPr>
    </w:p>
    <w:p w:rsidR="00983B8C" w:rsidRPr="00F13BDB" w:rsidRDefault="00983B8C" w:rsidP="002177B7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position w:val="20"/>
          <w:sz w:val="28"/>
          <w:szCs w:val="28"/>
        </w:rPr>
      </w:pPr>
      <w:r w:rsidRPr="00F13BDB">
        <w:rPr>
          <w:rFonts w:ascii="Times New Roman" w:eastAsia="Times New Roman" w:hAnsi="Times New Roman"/>
          <w:kern w:val="0"/>
          <w:position w:val="20"/>
          <w:sz w:val="28"/>
          <w:szCs w:val="28"/>
        </w:rPr>
        <w:t>«</w:t>
      </w:r>
      <w:proofErr w:type="gramStart"/>
      <w:r w:rsidR="00584144">
        <w:rPr>
          <w:rFonts w:ascii="Times New Roman" w:eastAsia="Times New Roman" w:hAnsi="Times New Roman"/>
          <w:kern w:val="0"/>
          <w:position w:val="20"/>
          <w:sz w:val="28"/>
          <w:szCs w:val="28"/>
        </w:rPr>
        <w:t>24</w:t>
      </w:r>
      <w:r w:rsidRPr="00F13BDB"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» </w:t>
      </w:r>
      <w:r w:rsidR="002177B7"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kern w:val="0"/>
          <w:position w:val="20"/>
          <w:sz w:val="28"/>
          <w:szCs w:val="28"/>
        </w:rPr>
        <w:t>апреля</w:t>
      </w:r>
      <w:proofErr w:type="gramEnd"/>
      <w:r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  2024</w:t>
      </w:r>
      <w:r w:rsidRPr="00F13BDB"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 г.                             </w:t>
      </w:r>
      <w:r w:rsidRPr="00F13BDB">
        <w:rPr>
          <w:rFonts w:ascii="Times New Roman" w:eastAsia="Times New Roman" w:hAnsi="Times New Roman"/>
          <w:kern w:val="0"/>
          <w:position w:val="20"/>
          <w:sz w:val="28"/>
          <w:szCs w:val="28"/>
        </w:rPr>
        <w:tab/>
        <w:t xml:space="preserve">                   </w:t>
      </w:r>
      <w:r w:rsidR="002177B7"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                   </w:t>
      </w:r>
      <w:r w:rsidR="00584144"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     №181</w:t>
      </w:r>
      <w:r w:rsidRPr="00F13BDB"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 </w:t>
      </w:r>
    </w:p>
    <w:p w:rsidR="00983B8C" w:rsidRPr="007101E0" w:rsidRDefault="002B5B9A" w:rsidP="00983B8C">
      <w:pPr>
        <w:widowControl/>
        <w:tabs>
          <w:tab w:val="left" w:pos="708"/>
        </w:tabs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/>
          <w:b/>
          <w:kern w:val="0"/>
          <w:position w:val="20"/>
          <w:sz w:val="28"/>
          <w:szCs w:val="28"/>
        </w:rPr>
      </w:pPr>
      <w:r>
        <w:rPr>
          <w:rFonts w:ascii="Times New Roman" w:eastAsia="Times New Roman" w:hAnsi="Times New Roman"/>
          <w:b/>
          <w:kern w:val="0"/>
          <w:position w:val="20"/>
          <w:sz w:val="28"/>
          <w:szCs w:val="28"/>
        </w:rPr>
        <w:t>О П</w:t>
      </w:r>
      <w:r w:rsidR="00983B8C" w:rsidRPr="007101E0">
        <w:rPr>
          <w:rFonts w:ascii="Times New Roman" w:eastAsia="Times New Roman" w:hAnsi="Times New Roman"/>
          <w:b/>
          <w:kern w:val="0"/>
          <w:position w:val="20"/>
          <w:sz w:val="28"/>
          <w:szCs w:val="28"/>
        </w:rPr>
        <w:t>оложени</w:t>
      </w:r>
      <w:r w:rsidR="001923AD">
        <w:rPr>
          <w:rFonts w:ascii="Times New Roman" w:eastAsia="Times New Roman" w:hAnsi="Times New Roman"/>
          <w:b/>
          <w:kern w:val="0"/>
          <w:position w:val="20"/>
          <w:sz w:val="28"/>
          <w:szCs w:val="28"/>
        </w:rPr>
        <w:t>и</w:t>
      </w:r>
    </w:p>
    <w:p w:rsidR="00983B8C" w:rsidRPr="007101E0" w:rsidRDefault="00983B8C" w:rsidP="00983B8C">
      <w:pPr>
        <w:widowControl/>
        <w:tabs>
          <w:tab w:val="left" w:pos="708"/>
        </w:tabs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/>
          <w:b/>
          <w:kern w:val="0"/>
          <w:position w:val="20"/>
          <w:sz w:val="28"/>
          <w:szCs w:val="28"/>
        </w:rPr>
      </w:pPr>
      <w:r w:rsidRPr="007101E0">
        <w:rPr>
          <w:rFonts w:ascii="Times New Roman" w:eastAsia="Times New Roman" w:hAnsi="Times New Roman"/>
          <w:b/>
          <w:kern w:val="0"/>
          <w:position w:val="20"/>
          <w:sz w:val="28"/>
          <w:szCs w:val="28"/>
        </w:rPr>
        <w:t>о районном детском фестивале «Триумф ума и таланта»</w:t>
      </w:r>
    </w:p>
    <w:p w:rsidR="00983B8C" w:rsidRDefault="00983B8C" w:rsidP="00983B8C">
      <w:pPr>
        <w:widowControl/>
        <w:tabs>
          <w:tab w:val="left" w:pos="708"/>
        </w:tabs>
        <w:suppressAutoHyphens w:val="0"/>
        <w:autoSpaceDE w:val="0"/>
        <w:autoSpaceDN w:val="0"/>
        <w:adjustRightInd w:val="0"/>
        <w:ind w:firstLine="540"/>
        <w:rPr>
          <w:rFonts w:ascii="Times New Roman" w:eastAsia="Times New Roman" w:hAnsi="Times New Roman"/>
          <w:kern w:val="0"/>
          <w:position w:val="20"/>
          <w:sz w:val="28"/>
          <w:szCs w:val="28"/>
        </w:rPr>
      </w:pPr>
    </w:p>
    <w:p w:rsidR="00983B8C" w:rsidRPr="00F13BDB" w:rsidRDefault="00983B8C" w:rsidP="00983B8C">
      <w:pPr>
        <w:widowControl/>
        <w:tabs>
          <w:tab w:val="left" w:pos="708"/>
        </w:tabs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position w:val="20"/>
          <w:sz w:val="28"/>
          <w:szCs w:val="28"/>
        </w:rPr>
      </w:pPr>
      <w:r w:rsidRPr="007101E0"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Рассмотрев </w:t>
      </w:r>
      <w:r w:rsidR="002B5B9A"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представленный проект </w:t>
      </w:r>
      <w:r w:rsidRPr="007101E0">
        <w:rPr>
          <w:rFonts w:ascii="Times New Roman" w:eastAsia="Times New Roman" w:hAnsi="Times New Roman"/>
          <w:kern w:val="0"/>
          <w:position w:val="20"/>
          <w:sz w:val="28"/>
          <w:szCs w:val="28"/>
        </w:rPr>
        <w:t>Положени</w:t>
      </w:r>
      <w:r w:rsidR="002B5B9A">
        <w:rPr>
          <w:rFonts w:ascii="Times New Roman" w:eastAsia="Times New Roman" w:hAnsi="Times New Roman"/>
          <w:kern w:val="0"/>
          <w:position w:val="20"/>
          <w:sz w:val="28"/>
          <w:szCs w:val="28"/>
        </w:rPr>
        <w:t>я</w:t>
      </w:r>
      <w:r w:rsidRPr="007101E0"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 о районном детском фестивале «Тр</w:t>
      </w:r>
      <w:r w:rsidR="002B5B9A"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иумф ума и таланта» </w:t>
      </w:r>
      <w:r w:rsidR="002177B7">
        <w:rPr>
          <w:rFonts w:ascii="Times New Roman" w:eastAsia="Times New Roman" w:hAnsi="Times New Roman"/>
          <w:kern w:val="0"/>
          <w:position w:val="20"/>
          <w:sz w:val="28"/>
          <w:szCs w:val="28"/>
        </w:rPr>
        <w:t>в</w:t>
      </w:r>
      <w:r w:rsidR="002B5B9A"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 новой редакции</w:t>
      </w:r>
      <w:r w:rsidRPr="00F13BDB">
        <w:rPr>
          <w:rFonts w:ascii="Times New Roman" w:eastAsia="Times New Roman" w:hAnsi="Times New Roman"/>
          <w:kern w:val="0"/>
          <w:position w:val="20"/>
          <w:sz w:val="28"/>
          <w:szCs w:val="28"/>
        </w:rPr>
        <w:t>, Собрание представителей района</w:t>
      </w:r>
    </w:p>
    <w:p w:rsidR="00983B8C" w:rsidRPr="00F13BDB" w:rsidRDefault="00983B8C" w:rsidP="00983B8C">
      <w:pPr>
        <w:widowControl/>
        <w:tabs>
          <w:tab w:val="left" w:pos="708"/>
        </w:tabs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kern w:val="0"/>
          <w:sz w:val="28"/>
          <w:szCs w:val="28"/>
        </w:rPr>
      </w:pPr>
    </w:p>
    <w:p w:rsidR="00983B8C" w:rsidRPr="00F13BDB" w:rsidRDefault="00983B8C" w:rsidP="00983B8C">
      <w:pPr>
        <w:widowControl/>
        <w:tabs>
          <w:tab w:val="left" w:pos="708"/>
        </w:tabs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kern w:val="0"/>
          <w:sz w:val="28"/>
          <w:szCs w:val="28"/>
        </w:rPr>
      </w:pPr>
      <w:r w:rsidRPr="00F13BDB">
        <w:rPr>
          <w:rFonts w:ascii="Times New Roman" w:eastAsia="Times New Roman" w:hAnsi="Times New Roman"/>
          <w:b/>
          <w:bCs/>
          <w:kern w:val="0"/>
          <w:sz w:val="28"/>
          <w:szCs w:val="28"/>
        </w:rPr>
        <w:t>РЕШИЛО:</w:t>
      </w:r>
    </w:p>
    <w:p w:rsidR="00983B8C" w:rsidRPr="00F13BDB" w:rsidRDefault="00983B8C" w:rsidP="00983B8C">
      <w:pPr>
        <w:widowControl/>
        <w:tabs>
          <w:tab w:val="left" w:pos="708"/>
        </w:tabs>
        <w:suppressAutoHyphens w:val="0"/>
        <w:rPr>
          <w:rFonts w:ascii="Times New Roman" w:eastAsia="Times New Roman" w:hAnsi="Times New Roman"/>
          <w:b/>
          <w:kern w:val="0"/>
          <w:position w:val="20"/>
          <w:sz w:val="28"/>
          <w:szCs w:val="28"/>
        </w:rPr>
      </w:pPr>
    </w:p>
    <w:p w:rsidR="00983B8C" w:rsidRDefault="00983B8C" w:rsidP="00983B8C">
      <w:pPr>
        <w:widowControl/>
        <w:numPr>
          <w:ilvl w:val="0"/>
          <w:numId w:val="1"/>
        </w:numPr>
        <w:tabs>
          <w:tab w:val="left" w:pos="708"/>
        </w:tabs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/>
          <w:kern w:val="0"/>
          <w:position w:val="20"/>
          <w:sz w:val="28"/>
          <w:szCs w:val="28"/>
        </w:rPr>
      </w:pPr>
      <w:r w:rsidRPr="00F13BDB"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Принять </w:t>
      </w:r>
      <w:r w:rsidRPr="007101E0">
        <w:rPr>
          <w:rFonts w:ascii="Times New Roman" w:eastAsia="Times New Roman" w:hAnsi="Times New Roman"/>
          <w:kern w:val="0"/>
          <w:position w:val="20"/>
          <w:sz w:val="28"/>
          <w:szCs w:val="28"/>
        </w:rPr>
        <w:t>Положение о районном детском фестивале «Триумф ума и таланта»</w:t>
      </w:r>
      <w:r w:rsidRPr="00F13BDB"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 в новой редакции </w:t>
      </w:r>
      <w:r w:rsidRPr="00F13BDB">
        <w:rPr>
          <w:rFonts w:ascii="Times New Roman" w:eastAsia="Times New Roman" w:hAnsi="Times New Roman"/>
          <w:kern w:val="0"/>
          <w:position w:val="20"/>
          <w:sz w:val="28"/>
          <w:szCs w:val="28"/>
        </w:rPr>
        <w:t>(прилагается).</w:t>
      </w:r>
    </w:p>
    <w:p w:rsidR="00983B8C" w:rsidRPr="00F13BDB" w:rsidRDefault="00983B8C" w:rsidP="00983B8C">
      <w:pPr>
        <w:widowControl/>
        <w:numPr>
          <w:ilvl w:val="0"/>
          <w:numId w:val="1"/>
        </w:numPr>
        <w:tabs>
          <w:tab w:val="left" w:pos="708"/>
        </w:tabs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/>
          <w:kern w:val="0"/>
          <w:position w:val="20"/>
          <w:sz w:val="28"/>
          <w:szCs w:val="28"/>
        </w:rPr>
      </w:pPr>
      <w:r>
        <w:rPr>
          <w:rFonts w:ascii="Times New Roman" w:eastAsia="Times New Roman" w:hAnsi="Times New Roman"/>
          <w:kern w:val="0"/>
          <w:position w:val="20"/>
          <w:sz w:val="28"/>
          <w:szCs w:val="28"/>
        </w:rPr>
        <w:t xml:space="preserve">Признать утратившим силу </w:t>
      </w:r>
      <w:r w:rsidRPr="007101E0">
        <w:rPr>
          <w:rFonts w:ascii="Times New Roman" w:eastAsia="Times New Roman" w:hAnsi="Times New Roman"/>
          <w:kern w:val="0"/>
          <w:position w:val="20"/>
          <w:sz w:val="28"/>
          <w:szCs w:val="28"/>
        </w:rPr>
        <w:t>Решение Собрания представителей муниципального района Похвис</w:t>
      </w:r>
      <w:r>
        <w:rPr>
          <w:rFonts w:ascii="Times New Roman" w:eastAsia="Times New Roman" w:hAnsi="Times New Roman"/>
          <w:kern w:val="0"/>
          <w:position w:val="20"/>
          <w:sz w:val="28"/>
          <w:szCs w:val="28"/>
        </w:rPr>
        <w:t>тневский Самарской области № 136 от 2</w:t>
      </w:r>
      <w:r w:rsidR="002B5B9A">
        <w:rPr>
          <w:rFonts w:ascii="Times New Roman" w:eastAsia="Times New Roman" w:hAnsi="Times New Roman"/>
          <w:kern w:val="0"/>
          <w:position w:val="20"/>
          <w:sz w:val="28"/>
          <w:szCs w:val="28"/>
        </w:rPr>
        <w:t>6</w:t>
      </w:r>
      <w:r>
        <w:rPr>
          <w:rFonts w:ascii="Times New Roman" w:eastAsia="Times New Roman" w:hAnsi="Times New Roman"/>
          <w:kern w:val="0"/>
          <w:position w:val="20"/>
          <w:sz w:val="28"/>
          <w:szCs w:val="28"/>
        </w:rPr>
        <w:t>.04.2023</w:t>
      </w:r>
      <w:r w:rsidR="002177B7">
        <w:rPr>
          <w:rFonts w:ascii="Times New Roman" w:eastAsia="Times New Roman" w:hAnsi="Times New Roman"/>
          <w:kern w:val="0"/>
          <w:position w:val="20"/>
          <w:sz w:val="28"/>
          <w:szCs w:val="28"/>
        </w:rPr>
        <w:t>.</w:t>
      </w:r>
    </w:p>
    <w:p w:rsidR="00983B8C" w:rsidRPr="00F13BDB" w:rsidRDefault="00983B8C" w:rsidP="00983B8C">
      <w:pPr>
        <w:widowControl/>
        <w:numPr>
          <w:ilvl w:val="0"/>
          <w:numId w:val="1"/>
        </w:numPr>
        <w:tabs>
          <w:tab w:val="left" w:pos="708"/>
        </w:tabs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/>
          <w:kern w:val="0"/>
          <w:position w:val="20"/>
          <w:sz w:val="28"/>
          <w:szCs w:val="28"/>
        </w:rPr>
      </w:pPr>
      <w:r w:rsidRPr="00F13BDB">
        <w:rPr>
          <w:rFonts w:ascii="Times New Roman" w:eastAsia="Times New Roman" w:hAnsi="Times New Roman"/>
          <w:kern w:val="0"/>
          <w:position w:val="20"/>
          <w:sz w:val="28"/>
          <w:szCs w:val="28"/>
        </w:rPr>
        <w:t>Настоящее решение вступает в силу со дня его подписания и подлежит размещению на сайтах Собрания представителей района и Администрации района.</w:t>
      </w:r>
    </w:p>
    <w:p w:rsidR="00983B8C" w:rsidRPr="00F13BDB" w:rsidRDefault="00983B8C" w:rsidP="00983B8C">
      <w:pPr>
        <w:widowControl/>
        <w:tabs>
          <w:tab w:val="left" w:pos="708"/>
        </w:tabs>
        <w:suppressAutoHyphens w:val="0"/>
        <w:ind w:left="360"/>
        <w:jc w:val="both"/>
        <w:rPr>
          <w:rFonts w:ascii="Times New Roman" w:eastAsia="Times New Roman" w:hAnsi="Times New Roman"/>
          <w:kern w:val="0"/>
          <w:position w:val="20"/>
          <w:sz w:val="28"/>
          <w:szCs w:val="28"/>
        </w:rPr>
      </w:pPr>
    </w:p>
    <w:p w:rsidR="00983B8C" w:rsidRPr="002177B7" w:rsidRDefault="00983B8C" w:rsidP="00983B8C">
      <w:pPr>
        <w:widowControl/>
        <w:tabs>
          <w:tab w:val="left" w:pos="708"/>
        </w:tabs>
        <w:suppressAutoHyphens w:val="0"/>
        <w:ind w:firstLine="708"/>
        <w:jc w:val="both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2177B7">
        <w:rPr>
          <w:rFonts w:ascii="Times New Roman" w:eastAsia="Times New Roman" w:hAnsi="Times New Roman"/>
          <w:b/>
          <w:kern w:val="0"/>
          <w:sz w:val="28"/>
          <w:szCs w:val="28"/>
        </w:rPr>
        <w:t xml:space="preserve">Председатель Собрания </w:t>
      </w:r>
    </w:p>
    <w:p w:rsidR="00983B8C" w:rsidRPr="002177B7" w:rsidRDefault="00983B8C" w:rsidP="00983B8C">
      <w:pPr>
        <w:widowControl/>
        <w:tabs>
          <w:tab w:val="left" w:pos="708"/>
        </w:tabs>
        <w:suppressAutoHyphens w:val="0"/>
        <w:ind w:firstLine="708"/>
        <w:jc w:val="both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2177B7">
        <w:rPr>
          <w:rFonts w:ascii="Times New Roman" w:eastAsia="Times New Roman" w:hAnsi="Times New Roman"/>
          <w:b/>
          <w:kern w:val="0"/>
          <w:sz w:val="28"/>
          <w:szCs w:val="28"/>
        </w:rPr>
        <w:t>представителей района</w:t>
      </w:r>
      <w:r w:rsidRPr="002177B7">
        <w:rPr>
          <w:rFonts w:ascii="Times New Roman" w:eastAsia="Times New Roman" w:hAnsi="Times New Roman"/>
          <w:b/>
          <w:kern w:val="0"/>
          <w:sz w:val="28"/>
          <w:szCs w:val="28"/>
        </w:rPr>
        <w:tab/>
      </w:r>
      <w:r w:rsidRPr="002177B7">
        <w:rPr>
          <w:rFonts w:ascii="Times New Roman" w:eastAsia="Times New Roman" w:hAnsi="Times New Roman"/>
          <w:b/>
          <w:kern w:val="0"/>
          <w:sz w:val="28"/>
          <w:szCs w:val="28"/>
        </w:rPr>
        <w:tab/>
      </w:r>
      <w:r w:rsidRPr="002177B7">
        <w:rPr>
          <w:rFonts w:ascii="Times New Roman" w:eastAsia="Times New Roman" w:hAnsi="Times New Roman"/>
          <w:b/>
          <w:kern w:val="0"/>
          <w:sz w:val="28"/>
          <w:szCs w:val="28"/>
        </w:rPr>
        <w:tab/>
      </w:r>
      <w:r w:rsidRPr="002177B7">
        <w:rPr>
          <w:rFonts w:ascii="Times New Roman" w:eastAsia="Times New Roman" w:hAnsi="Times New Roman"/>
          <w:b/>
          <w:kern w:val="0"/>
          <w:sz w:val="28"/>
          <w:szCs w:val="28"/>
        </w:rPr>
        <w:tab/>
      </w:r>
      <w:r w:rsidR="002177B7">
        <w:rPr>
          <w:rFonts w:ascii="Times New Roman" w:eastAsia="Times New Roman" w:hAnsi="Times New Roman"/>
          <w:b/>
          <w:kern w:val="0"/>
          <w:sz w:val="28"/>
          <w:szCs w:val="28"/>
        </w:rPr>
        <w:t xml:space="preserve">       </w:t>
      </w:r>
      <w:r w:rsidRPr="002177B7">
        <w:rPr>
          <w:rFonts w:ascii="Times New Roman" w:eastAsia="Times New Roman" w:hAnsi="Times New Roman"/>
          <w:b/>
          <w:kern w:val="0"/>
          <w:sz w:val="28"/>
          <w:szCs w:val="28"/>
        </w:rPr>
        <w:t>Т.И. Самойлова</w:t>
      </w:r>
    </w:p>
    <w:p w:rsidR="00983B8C" w:rsidRPr="002177B7" w:rsidRDefault="00983B8C" w:rsidP="00983B8C">
      <w:pPr>
        <w:spacing w:line="360" w:lineRule="auto"/>
        <w:ind w:firstLine="708"/>
        <w:jc w:val="both"/>
        <w:rPr>
          <w:rFonts w:ascii="Times New Roman" w:hAnsi="Times New Roman"/>
          <w:b/>
          <w:szCs w:val="20"/>
        </w:rPr>
      </w:pPr>
    </w:p>
    <w:p w:rsidR="00983B8C" w:rsidRPr="002177B7" w:rsidRDefault="00983B8C" w:rsidP="00983B8C">
      <w:pPr>
        <w:spacing w:line="360" w:lineRule="auto"/>
        <w:jc w:val="both"/>
        <w:rPr>
          <w:rFonts w:ascii="Times New Roman" w:hAnsi="Times New Roman"/>
          <w:b/>
          <w:szCs w:val="20"/>
        </w:rPr>
      </w:pPr>
    </w:p>
    <w:p w:rsidR="00983B8C" w:rsidRPr="002177B7" w:rsidRDefault="00983B8C" w:rsidP="00983B8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7B7">
        <w:rPr>
          <w:rFonts w:ascii="Times New Roman" w:hAnsi="Times New Roman" w:cs="Times New Roman"/>
          <w:b/>
          <w:sz w:val="28"/>
          <w:szCs w:val="28"/>
        </w:rPr>
        <w:t xml:space="preserve">          Глава района                                                         </w:t>
      </w:r>
      <w:r w:rsidR="002177B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2177B7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B04341" w:rsidRDefault="00B04341">
      <w:pPr>
        <w:rPr>
          <w:b/>
        </w:rPr>
      </w:pPr>
    </w:p>
    <w:p w:rsidR="00B02D6B" w:rsidRDefault="00B02D6B">
      <w:pPr>
        <w:rPr>
          <w:b/>
        </w:rPr>
      </w:pPr>
    </w:p>
    <w:p w:rsidR="00B02D6B" w:rsidRDefault="00B02D6B">
      <w:pPr>
        <w:rPr>
          <w:b/>
        </w:rPr>
      </w:pPr>
    </w:p>
    <w:p w:rsidR="00B02D6B" w:rsidRPr="00584144" w:rsidRDefault="00B02D6B" w:rsidP="00B02D6B">
      <w:pPr>
        <w:pStyle w:val="32"/>
        <w:shd w:val="clear" w:color="auto" w:fill="auto"/>
        <w:spacing w:before="0" w:after="0" w:line="240" w:lineRule="auto"/>
        <w:jc w:val="right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lastRenderedPageBreak/>
        <w:t>Приложение</w:t>
      </w:r>
    </w:p>
    <w:p w:rsidR="00B02D6B" w:rsidRPr="00584144" w:rsidRDefault="00B02D6B" w:rsidP="00B02D6B">
      <w:pPr>
        <w:pStyle w:val="32"/>
        <w:shd w:val="clear" w:color="auto" w:fill="auto"/>
        <w:spacing w:before="0" w:after="0" w:line="240" w:lineRule="auto"/>
        <w:jc w:val="right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к Решению Собрания представителей</w:t>
      </w:r>
    </w:p>
    <w:p w:rsidR="00B02D6B" w:rsidRPr="00584144" w:rsidRDefault="00B02D6B" w:rsidP="00B02D6B">
      <w:pPr>
        <w:pStyle w:val="32"/>
        <w:shd w:val="clear" w:color="auto" w:fill="auto"/>
        <w:spacing w:before="0" w:after="0" w:line="240" w:lineRule="auto"/>
        <w:jc w:val="right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муниципального района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</w:p>
    <w:p w:rsidR="00B02D6B" w:rsidRPr="00584144" w:rsidRDefault="00B02D6B" w:rsidP="00B02D6B">
      <w:pPr>
        <w:pStyle w:val="32"/>
        <w:shd w:val="clear" w:color="auto" w:fill="auto"/>
        <w:tabs>
          <w:tab w:val="left" w:pos="7674"/>
        </w:tabs>
        <w:spacing w:before="0" w:after="0" w:line="240" w:lineRule="auto"/>
        <w:jc w:val="right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Самарской области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7674"/>
        </w:tabs>
        <w:spacing w:before="0" w:after="0" w:line="240" w:lineRule="auto"/>
        <w:jc w:val="right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 о</w:t>
      </w:r>
      <w:r w:rsidRPr="00584144">
        <w:rPr>
          <w:rStyle w:val="32pt"/>
          <w:rFonts w:ascii="Times New Roman" w:hAnsi="Times New Roman" w:cs="Times New Roman"/>
        </w:rPr>
        <w:t>т «</w:t>
      </w:r>
      <w:r w:rsidR="00584144" w:rsidRPr="00584144">
        <w:rPr>
          <w:rStyle w:val="32pt"/>
          <w:rFonts w:ascii="Times New Roman" w:hAnsi="Times New Roman" w:cs="Times New Roman"/>
        </w:rPr>
        <w:t>24</w:t>
      </w:r>
      <w:r w:rsidRPr="00584144">
        <w:rPr>
          <w:rStyle w:val="32pt"/>
          <w:rFonts w:ascii="Times New Roman" w:hAnsi="Times New Roman" w:cs="Times New Roman"/>
        </w:rPr>
        <w:t>»</w:t>
      </w:r>
      <w:r w:rsidR="00584144" w:rsidRPr="00584144">
        <w:rPr>
          <w:rStyle w:val="32pt"/>
          <w:rFonts w:ascii="Times New Roman" w:hAnsi="Times New Roman" w:cs="Times New Roman"/>
        </w:rPr>
        <w:t xml:space="preserve"> апреля</w:t>
      </w:r>
      <w:r w:rsidRPr="00584144">
        <w:rPr>
          <w:rFonts w:ascii="Times New Roman" w:hAnsi="Times New Roman" w:cs="Times New Roman"/>
        </w:rPr>
        <w:t xml:space="preserve"> 2024г. №</w:t>
      </w:r>
      <w:r w:rsidR="00584144" w:rsidRPr="00584144">
        <w:rPr>
          <w:rFonts w:ascii="Times New Roman" w:hAnsi="Times New Roman" w:cs="Times New Roman"/>
        </w:rPr>
        <w:t>181</w:t>
      </w:r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260" w:lineRule="exact"/>
        <w:ind w:left="4400"/>
        <w:jc w:val="left"/>
        <w:rPr>
          <w:rStyle w:val="313pt"/>
          <w:rFonts w:ascii="Times New Roman" w:hAnsi="Times New Roman" w:cs="Times New Roman"/>
          <w:b/>
          <w:bCs/>
        </w:rPr>
      </w:pPr>
      <w:bookmarkStart w:id="0" w:name="bookmark8"/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260" w:lineRule="exact"/>
        <w:ind w:left="4400"/>
        <w:jc w:val="left"/>
        <w:rPr>
          <w:rStyle w:val="313pt"/>
          <w:rFonts w:ascii="Times New Roman" w:hAnsi="Times New Roman" w:cs="Times New Roman"/>
          <w:b/>
          <w:bCs/>
        </w:rPr>
      </w:pPr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260" w:lineRule="exact"/>
        <w:ind w:left="4400"/>
        <w:jc w:val="left"/>
        <w:rPr>
          <w:rStyle w:val="313pt"/>
          <w:rFonts w:ascii="Times New Roman" w:hAnsi="Times New Roman" w:cs="Times New Roman"/>
          <w:b/>
          <w:bCs/>
        </w:rPr>
      </w:pPr>
    </w:p>
    <w:bookmarkEnd w:id="0"/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360" w:lineRule="auto"/>
        <w:ind w:left="4400"/>
        <w:jc w:val="left"/>
        <w:rPr>
          <w:rFonts w:ascii="Times New Roman" w:hAnsi="Times New Roman" w:cs="Times New Roman"/>
        </w:rPr>
      </w:pPr>
      <w:r w:rsidRPr="00584144">
        <w:rPr>
          <w:rStyle w:val="313pt"/>
          <w:rFonts w:ascii="Times New Roman" w:hAnsi="Times New Roman" w:cs="Times New Roman"/>
          <w:b/>
          <w:bCs/>
        </w:rPr>
        <w:t>Положение</w:t>
      </w:r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360" w:lineRule="auto"/>
        <w:ind w:left="1540"/>
        <w:jc w:val="left"/>
        <w:rPr>
          <w:rFonts w:ascii="Times New Roman" w:hAnsi="Times New Roman" w:cs="Times New Roman"/>
        </w:rPr>
      </w:pPr>
      <w:bookmarkStart w:id="1" w:name="bookmark9"/>
      <w:r w:rsidRPr="00584144">
        <w:rPr>
          <w:rStyle w:val="313pt"/>
          <w:rFonts w:ascii="Times New Roman" w:hAnsi="Times New Roman" w:cs="Times New Roman"/>
          <w:b/>
          <w:bCs/>
        </w:rPr>
        <w:t>о районном детском фестивале «Триумф ума и таланта»</w:t>
      </w:r>
      <w:bookmarkEnd w:id="1"/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360" w:lineRule="auto"/>
        <w:ind w:left="3860"/>
        <w:jc w:val="left"/>
        <w:rPr>
          <w:rFonts w:ascii="Times New Roman" w:hAnsi="Times New Roman" w:cs="Times New Roman"/>
        </w:rPr>
      </w:pPr>
      <w:bookmarkStart w:id="2" w:name="bookmark10"/>
      <w:r w:rsidRPr="00584144">
        <w:rPr>
          <w:rStyle w:val="313pt"/>
          <w:rFonts w:ascii="Times New Roman" w:hAnsi="Times New Roman" w:cs="Times New Roman"/>
          <w:b/>
          <w:bCs/>
        </w:rPr>
        <w:t>1. Общие положения</w:t>
      </w:r>
      <w:bookmarkEnd w:id="2"/>
    </w:p>
    <w:p w:rsidR="00B02D6B" w:rsidRPr="00584144" w:rsidRDefault="00B02D6B" w:rsidP="00B02D6B">
      <w:pPr>
        <w:pStyle w:val="32"/>
        <w:numPr>
          <w:ilvl w:val="0"/>
          <w:numId w:val="2"/>
        </w:numPr>
        <w:shd w:val="clear" w:color="auto" w:fill="auto"/>
        <w:tabs>
          <w:tab w:val="left" w:pos="1004"/>
        </w:tabs>
        <w:spacing w:before="0" w:after="0" w:line="360" w:lineRule="auto"/>
        <w:ind w:left="20" w:right="20" w:firstLine="40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Положение о районном детском фестивале «Триумф ума и таланта» (далее - Положение) определяет статус, цели, задачи и порядок проведения районного детского фестиваля «Триумф ума и таланта» (далее - Фестиваль).</w:t>
      </w:r>
    </w:p>
    <w:p w:rsidR="00B02D6B" w:rsidRPr="00584144" w:rsidRDefault="00B02D6B" w:rsidP="00B02D6B">
      <w:pPr>
        <w:pStyle w:val="32"/>
        <w:numPr>
          <w:ilvl w:val="0"/>
          <w:numId w:val="2"/>
        </w:numPr>
        <w:shd w:val="clear" w:color="auto" w:fill="auto"/>
        <w:tabs>
          <w:tab w:val="left" w:pos="942"/>
        </w:tabs>
        <w:spacing w:before="0" w:after="0" w:line="360" w:lineRule="auto"/>
        <w:ind w:left="20" w:right="20" w:firstLine="40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Учредителями Фестиваля являются: Администрация муниципального района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 xml:space="preserve">, территориальный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 xml:space="preserve"> отдел образования Северо-Восточного управления министерства образования и науки Самарской области (далее -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 xml:space="preserve"> отдел образования), организатором и исполнителем - Центр внешкольной работы «Эврика» - структурное подразделение государственного бюджетного общеобразовательного учреждения Самарской области средней общеобразовательной школы имени Героя Советского Союза Николая Степановича </w:t>
      </w:r>
      <w:proofErr w:type="spellStart"/>
      <w:r w:rsidRPr="00584144">
        <w:rPr>
          <w:rFonts w:ascii="Times New Roman" w:hAnsi="Times New Roman" w:cs="Times New Roman"/>
        </w:rPr>
        <w:t>Доровского</w:t>
      </w:r>
      <w:proofErr w:type="spellEnd"/>
      <w:r w:rsidRPr="00584144">
        <w:rPr>
          <w:rFonts w:ascii="Times New Roman" w:hAnsi="Times New Roman" w:cs="Times New Roman"/>
        </w:rPr>
        <w:t xml:space="preserve"> </w:t>
      </w:r>
      <w:proofErr w:type="spellStart"/>
      <w:r w:rsidRPr="00584144">
        <w:rPr>
          <w:rFonts w:ascii="Times New Roman" w:hAnsi="Times New Roman" w:cs="Times New Roman"/>
        </w:rPr>
        <w:t>с.Подбельск</w:t>
      </w:r>
      <w:proofErr w:type="spellEnd"/>
      <w:r w:rsidRPr="00584144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 xml:space="preserve"> Самарской области (далее – СП ЦВР «Эврика»).</w:t>
      </w:r>
    </w:p>
    <w:p w:rsidR="00B02D6B" w:rsidRPr="00584144" w:rsidRDefault="00B02D6B" w:rsidP="00B02D6B">
      <w:pPr>
        <w:pStyle w:val="32"/>
        <w:shd w:val="clear" w:color="auto" w:fill="auto"/>
        <w:spacing w:before="0" w:after="0" w:line="360" w:lineRule="auto"/>
        <w:ind w:left="3460"/>
        <w:jc w:val="left"/>
        <w:rPr>
          <w:rFonts w:ascii="Times New Roman" w:hAnsi="Times New Roman" w:cs="Times New Roman"/>
          <w:b/>
          <w:bCs/>
        </w:rPr>
      </w:pPr>
      <w:r w:rsidRPr="00584144">
        <w:rPr>
          <w:rFonts w:ascii="Times New Roman" w:hAnsi="Times New Roman" w:cs="Times New Roman"/>
          <w:b/>
          <w:bCs/>
        </w:rPr>
        <w:t>2. Цели и задачи Фестиваля</w:t>
      </w:r>
    </w:p>
    <w:p w:rsidR="00B02D6B" w:rsidRPr="00584144" w:rsidRDefault="00B02D6B" w:rsidP="00B02D6B">
      <w:pPr>
        <w:pStyle w:val="32"/>
        <w:shd w:val="clear" w:color="auto" w:fill="auto"/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Поощрение учащихся, проявивших особые способности в учебной и </w:t>
      </w:r>
      <w:proofErr w:type="spellStart"/>
      <w:r w:rsidRPr="00584144">
        <w:rPr>
          <w:rFonts w:ascii="Times New Roman" w:hAnsi="Times New Roman" w:cs="Times New Roman"/>
        </w:rPr>
        <w:t>внеучебной</w:t>
      </w:r>
      <w:proofErr w:type="spellEnd"/>
      <w:r w:rsidRPr="00584144">
        <w:rPr>
          <w:rFonts w:ascii="Times New Roman" w:hAnsi="Times New Roman" w:cs="Times New Roman"/>
        </w:rPr>
        <w:t xml:space="preserve"> деятельности.</w:t>
      </w:r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360" w:lineRule="auto"/>
        <w:ind w:left="2180"/>
        <w:jc w:val="left"/>
        <w:rPr>
          <w:rFonts w:ascii="Times New Roman" w:hAnsi="Times New Roman" w:cs="Times New Roman"/>
        </w:rPr>
      </w:pPr>
      <w:bookmarkStart w:id="3" w:name="bookmark11"/>
      <w:r w:rsidRPr="00584144">
        <w:rPr>
          <w:rStyle w:val="313pt"/>
          <w:rFonts w:ascii="Times New Roman" w:hAnsi="Times New Roman" w:cs="Times New Roman"/>
          <w:b/>
          <w:bCs/>
        </w:rPr>
        <w:t>3. Структура</w:t>
      </w:r>
      <w:r w:rsidRPr="00584144">
        <w:rPr>
          <w:rStyle w:val="313pt1"/>
          <w:rFonts w:ascii="Times New Roman" w:hAnsi="Times New Roman" w:cs="Times New Roman"/>
          <w:b w:val="0"/>
          <w:bCs w:val="0"/>
        </w:rPr>
        <w:t xml:space="preserve"> </w:t>
      </w:r>
      <w:r w:rsidRPr="00584144">
        <w:rPr>
          <w:rStyle w:val="313pt1"/>
          <w:rFonts w:ascii="Times New Roman" w:hAnsi="Times New Roman" w:cs="Times New Roman"/>
        </w:rPr>
        <w:t>и</w:t>
      </w:r>
      <w:r w:rsidRPr="00584144">
        <w:rPr>
          <w:rStyle w:val="313pt"/>
          <w:rFonts w:ascii="Times New Roman" w:hAnsi="Times New Roman" w:cs="Times New Roman"/>
        </w:rPr>
        <w:t xml:space="preserve"> </w:t>
      </w:r>
      <w:r w:rsidRPr="00584144">
        <w:rPr>
          <w:rStyle w:val="313pt"/>
          <w:rFonts w:ascii="Times New Roman" w:hAnsi="Times New Roman" w:cs="Times New Roman"/>
          <w:b/>
          <w:bCs/>
        </w:rPr>
        <w:t>порядок проведения Фестиваля</w:t>
      </w:r>
      <w:bookmarkEnd w:id="3"/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287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Фестиваль состоит из 2-х частей: 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287"/>
        </w:tabs>
        <w:spacing w:before="0" w:after="0" w:line="360" w:lineRule="auto"/>
        <w:ind w:right="20" w:firstLine="709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конкурса «Одаренный ребенок», который проводится заочно по материалам, представленным в пакете документов, (далее - Конкурс); 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287"/>
        </w:tabs>
        <w:spacing w:before="0" w:after="0" w:line="360" w:lineRule="auto"/>
        <w:ind w:left="740" w:right="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церемонии награждения одаренных детей (далее - Церемония).</w:t>
      </w:r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412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Конкурс проводится среди учащихся учреждений общего и дополнительного образования муниципального района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>.</w:t>
      </w:r>
    </w:p>
    <w:p w:rsidR="00B02D6B" w:rsidRPr="00584144" w:rsidRDefault="00B02D6B" w:rsidP="00B02D6B">
      <w:pPr>
        <w:pStyle w:val="32"/>
        <w:shd w:val="clear" w:color="auto" w:fill="auto"/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lastRenderedPageBreak/>
        <w:t xml:space="preserve">Кандидатами на вручение денежных премий или подарков (далее – Призов) могут являться учащиеся учреждений общего и дополнительного образования </w:t>
      </w:r>
      <w:proofErr w:type="spellStart"/>
      <w:r w:rsidRPr="00584144">
        <w:rPr>
          <w:rFonts w:ascii="Times New Roman" w:hAnsi="Times New Roman" w:cs="Times New Roman"/>
        </w:rPr>
        <w:t>м.р</w:t>
      </w:r>
      <w:proofErr w:type="spellEnd"/>
      <w:r w:rsidRPr="00584144">
        <w:rPr>
          <w:rFonts w:ascii="Times New Roman" w:hAnsi="Times New Roman" w:cs="Times New Roman"/>
        </w:rPr>
        <w:t xml:space="preserve">.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 xml:space="preserve"> в возрасте до 19 лет включительно.</w:t>
      </w:r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230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Конкурс проводится по следующим номинациям:</w:t>
      </w:r>
    </w:p>
    <w:p w:rsidR="00B02D6B" w:rsidRPr="00584144" w:rsidRDefault="00B02D6B" w:rsidP="00B02D6B">
      <w:pPr>
        <w:pStyle w:val="32"/>
        <w:numPr>
          <w:ilvl w:val="0"/>
          <w:numId w:val="4"/>
        </w:numPr>
        <w:shd w:val="clear" w:color="auto" w:fill="auto"/>
        <w:tabs>
          <w:tab w:val="left" w:pos="1594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«За особые успехи в учении» - для выпускников 11-х классов, награжденных медалями </w:t>
      </w:r>
      <w:r w:rsidRPr="00584144">
        <w:rPr>
          <w:rFonts w:ascii="Times New Roman" w:hAnsi="Times New Roman" w:cs="Times New Roman"/>
          <w:lang w:val="en-US"/>
        </w:rPr>
        <w:t>I</w:t>
      </w:r>
      <w:r w:rsidRPr="00584144">
        <w:rPr>
          <w:rFonts w:ascii="Times New Roman" w:hAnsi="Times New Roman" w:cs="Times New Roman"/>
        </w:rPr>
        <w:t xml:space="preserve"> и </w:t>
      </w:r>
      <w:r w:rsidRPr="00584144">
        <w:rPr>
          <w:rFonts w:ascii="Times New Roman" w:hAnsi="Times New Roman" w:cs="Times New Roman"/>
          <w:lang w:val="en-US"/>
        </w:rPr>
        <w:t>II</w:t>
      </w:r>
      <w:r w:rsidRPr="00584144">
        <w:rPr>
          <w:rFonts w:ascii="Times New Roman" w:hAnsi="Times New Roman" w:cs="Times New Roman"/>
        </w:rPr>
        <w:t xml:space="preserve"> степеней;</w:t>
      </w:r>
    </w:p>
    <w:p w:rsidR="00B02D6B" w:rsidRPr="00584144" w:rsidRDefault="00B02D6B" w:rsidP="00B02D6B">
      <w:pPr>
        <w:pStyle w:val="32"/>
        <w:numPr>
          <w:ilvl w:val="0"/>
          <w:numId w:val="4"/>
        </w:numPr>
        <w:shd w:val="clear" w:color="auto" w:fill="auto"/>
        <w:tabs>
          <w:tab w:val="left" w:pos="1455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«Наибольший балл по предмету» - для выпускников 11-х классов, не награждаемых медалями </w:t>
      </w:r>
      <w:r w:rsidRPr="00584144">
        <w:rPr>
          <w:rFonts w:ascii="Times New Roman" w:hAnsi="Times New Roman" w:cs="Times New Roman"/>
          <w:lang w:val="en-US"/>
        </w:rPr>
        <w:t>I</w:t>
      </w:r>
      <w:r w:rsidRPr="00584144">
        <w:rPr>
          <w:rFonts w:ascii="Times New Roman" w:hAnsi="Times New Roman" w:cs="Times New Roman"/>
        </w:rPr>
        <w:t xml:space="preserve"> и </w:t>
      </w:r>
      <w:r w:rsidRPr="00584144">
        <w:rPr>
          <w:rFonts w:ascii="Times New Roman" w:hAnsi="Times New Roman" w:cs="Times New Roman"/>
          <w:lang w:val="en-US"/>
        </w:rPr>
        <w:t>II</w:t>
      </w:r>
      <w:r w:rsidRPr="00584144">
        <w:rPr>
          <w:rFonts w:ascii="Times New Roman" w:hAnsi="Times New Roman" w:cs="Times New Roman"/>
        </w:rPr>
        <w:t xml:space="preserve"> степеней, набравших наибольший балл на ЕГЭ по одному из предметов – не более 11 номинантов (по количеству предметов);</w:t>
      </w:r>
    </w:p>
    <w:p w:rsidR="00B02D6B" w:rsidRPr="00584144" w:rsidRDefault="00B02D6B" w:rsidP="00B02D6B">
      <w:pPr>
        <w:pStyle w:val="32"/>
        <w:numPr>
          <w:ilvl w:val="0"/>
          <w:numId w:val="4"/>
        </w:numPr>
        <w:shd w:val="clear" w:color="auto" w:fill="auto"/>
        <w:tabs>
          <w:tab w:val="left" w:pos="1719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«Одаренные дети и подростки муниципального района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>» - для учащихся 4-11 классов, являющихся победителями и призерами районных, окружных, областных, всероссийских, международных олимпиад, конкурсов, фестивалей, спортивных соревнований в личном (индивидуальном) зачете, в командном зачете только для командных видов спорта – не менее 10 номинантов.</w:t>
      </w:r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436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Поощрение учащихся проводится в виде Призов. </w:t>
      </w:r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436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Решение о присуждении Призов принимает межведомственная комиссия, состав которой ежегодно утверждается не позднее 1 июня Постановлением Администрации муниципального района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 xml:space="preserve"> (далее - Комиссия). </w:t>
      </w:r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230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Материал на кандидатов на соискание Призов Комиссии представляет начальник </w:t>
      </w:r>
      <w:proofErr w:type="spellStart"/>
      <w:r w:rsidRPr="00584144">
        <w:rPr>
          <w:rFonts w:ascii="Times New Roman" w:hAnsi="Times New Roman" w:cs="Times New Roman"/>
        </w:rPr>
        <w:t>Похвистневского</w:t>
      </w:r>
      <w:proofErr w:type="spellEnd"/>
      <w:r w:rsidRPr="00584144">
        <w:rPr>
          <w:rFonts w:ascii="Times New Roman" w:hAnsi="Times New Roman" w:cs="Times New Roman"/>
        </w:rPr>
        <w:t xml:space="preserve"> отдела образования.</w:t>
      </w:r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316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Порядок организации деятельности Комиссии и критерии отбора кандидатов на соискание Призов регулируются настоящим Положением.</w:t>
      </w:r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407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  <w:i/>
        </w:rPr>
      </w:pPr>
      <w:r w:rsidRPr="00584144">
        <w:rPr>
          <w:rFonts w:ascii="Times New Roman" w:hAnsi="Times New Roman" w:cs="Times New Roman"/>
        </w:rPr>
        <w:t>Выдвижение претендентов на начальном этапе производится образовательной организацией (далее – Заявитель)</w:t>
      </w:r>
      <w:r w:rsidRPr="00584144">
        <w:rPr>
          <w:rFonts w:ascii="Times New Roman" w:hAnsi="Times New Roman" w:cs="Times New Roman"/>
          <w:i/>
        </w:rPr>
        <w:t>.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407"/>
        </w:tabs>
        <w:spacing w:before="0" w:after="0" w:line="360" w:lineRule="auto"/>
        <w:ind w:left="740" w:right="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Претендент может быть заявлен только в одну номинацию</w:t>
      </w:r>
      <w:r w:rsidRPr="00584144">
        <w:rPr>
          <w:rFonts w:ascii="Times New Roman" w:hAnsi="Times New Roman" w:cs="Times New Roman"/>
          <w:i/>
        </w:rPr>
        <w:t>.</w:t>
      </w:r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263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Заявитель ежегодно в срок до 1 июня текущего года направляет в адрес начальника </w:t>
      </w:r>
      <w:proofErr w:type="spellStart"/>
      <w:r w:rsidRPr="00584144">
        <w:rPr>
          <w:rFonts w:ascii="Times New Roman" w:hAnsi="Times New Roman" w:cs="Times New Roman"/>
        </w:rPr>
        <w:t>Похвистневского</w:t>
      </w:r>
      <w:proofErr w:type="spellEnd"/>
      <w:r w:rsidRPr="00584144">
        <w:rPr>
          <w:rFonts w:ascii="Times New Roman" w:hAnsi="Times New Roman" w:cs="Times New Roman"/>
        </w:rPr>
        <w:t xml:space="preserve"> отдела образования:</w:t>
      </w:r>
    </w:p>
    <w:p w:rsidR="00B02D6B" w:rsidRPr="00584144" w:rsidRDefault="00B02D6B" w:rsidP="00B02D6B">
      <w:pPr>
        <w:pStyle w:val="32"/>
        <w:shd w:val="clear" w:color="auto" w:fill="auto"/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3.9.1. На выпускников 11-х классов, претендующих на получение медалей </w:t>
      </w:r>
      <w:r w:rsidRPr="00584144">
        <w:rPr>
          <w:rFonts w:ascii="Times New Roman" w:hAnsi="Times New Roman" w:cs="Times New Roman"/>
          <w:lang w:val="en-US"/>
        </w:rPr>
        <w:t>I</w:t>
      </w:r>
      <w:r w:rsidRPr="00584144">
        <w:rPr>
          <w:rFonts w:ascii="Times New Roman" w:hAnsi="Times New Roman" w:cs="Times New Roman"/>
        </w:rPr>
        <w:t xml:space="preserve"> и </w:t>
      </w:r>
      <w:r w:rsidRPr="00584144">
        <w:rPr>
          <w:rFonts w:ascii="Times New Roman" w:hAnsi="Times New Roman" w:cs="Times New Roman"/>
          <w:lang w:val="en-US"/>
        </w:rPr>
        <w:t>II</w:t>
      </w:r>
      <w:r w:rsidRPr="00584144">
        <w:rPr>
          <w:rFonts w:ascii="Times New Roman" w:hAnsi="Times New Roman" w:cs="Times New Roman"/>
        </w:rPr>
        <w:t xml:space="preserve"> степеней – пакет документов, в котором должно быть: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975"/>
        </w:tabs>
        <w:spacing w:before="0" w:after="0" w:line="360" w:lineRule="auto"/>
        <w:ind w:left="74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- согласие на обработку персональных данных кандидата;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lastRenderedPageBreak/>
        <w:t>копия паспорта кандидата;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ИНН;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представление кандидата, выдвигаемого на награждение Главой </w:t>
      </w:r>
      <w:proofErr w:type="spellStart"/>
      <w:r w:rsidRPr="00584144">
        <w:rPr>
          <w:rFonts w:ascii="Times New Roman" w:hAnsi="Times New Roman" w:cs="Times New Roman"/>
        </w:rPr>
        <w:t>м.р</w:t>
      </w:r>
      <w:proofErr w:type="spellEnd"/>
      <w:r w:rsidRPr="00584144">
        <w:rPr>
          <w:rFonts w:ascii="Times New Roman" w:hAnsi="Times New Roman" w:cs="Times New Roman"/>
        </w:rPr>
        <w:t xml:space="preserve">.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 xml:space="preserve"> в конкурсе «Одаренный ребенок» (приложение № 1). </w:t>
      </w:r>
    </w:p>
    <w:p w:rsidR="00B02D6B" w:rsidRPr="00584144" w:rsidRDefault="00B02D6B" w:rsidP="00B02D6B">
      <w:pPr>
        <w:pStyle w:val="32"/>
        <w:shd w:val="clear" w:color="auto" w:fill="auto"/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3.9.2. На выпускников 11-х классов, не награждаемых медалями </w:t>
      </w:r>
      <w:r w:rsidRPr="00584144">
        <w:rPr>
          <w:rFonts w:ascii="Times New Roman" w:hAnsi="Times New Roman" w:cs="Times New Roman"/>
          <w:lang w:val="en-US"/>
        </w:rPr>
        <w:t>I</w:t>
      </w:r>
      <w:r w:rsidRPr="00584144">
        <w:rPr>
          <w:rFonts w:ascii="Times New Roman" w:hAnsi="Times New Roman" w:cs="Times New Roman"/>
        </w:rPr>
        <w:t xml:space="preserve"> и </w:t>
      </w:r>
      <w:r w:rsidRPr="00584144">
        <w:rPr>
          <w:rFonts w:ascii="Times New Roman" w:hAnsi="Times New Roman" w:cs="Times New Roman"/>
          <w:lang w:val="en-US"/>
        </w:rPr>
        <w:t>II</w:t>
      </w:r>
      <w:r w:rsidRPr="00584144">
        <w:rPr>
          <w:rFonts w:ascii="Times New Roman" w:hAnsi="Times New Roman" w:cs="Times New Roman"/>
        </w:rPr>
        <w:t xml:space="preserve"> степеней, набравших наибольший балл на ЕГЭ по одному из предметов (80 баллов и выше):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975"/>
        </w:tabs>
        <w:spacing w:before="0" w:after="0" w:line="360" w:lineRule="auto"/>
        <w:ind w:left="74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- согласие на обработку персональных данных кандидата;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копия паспорта кандидата;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ИНН.</w:t>
      </w:r>
    </w:p>
    <w:p w:rsidR="00B02D6B" w:rsidRPr="00584144" w:rsidRDefault="00B02D6B" w:rsidP="00B02D6B">
      <w:pPr>
        <w:pStyle w:val="32"/>
        <w:shd w:val="clear" w:color="auto" w:fill="auto"/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3.9.3. На учащихся, которые являются победителями и призерами районных, окружных, областных, всероссийских, международных олимпиад, конкурсов, фестивалей, спортивных соревнований, организованных и проводимых муниципальными, государственными, федеральными учреждениями, министерствами (ведомствами) - пакет документов, в котором должно быть: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характеристика кандидата с места учёбы;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согласие на обработку персональных данных кандидата;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копия паспорта (свидетельства о рождении) кандидата;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ИНН;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представление кандидата, выдвигаемого на награждение Главой </w:t>
      </w:r>
      <w:proofErr w:type="spellStart"/>
      <w:r w:rsidRPr="00584144">
        <w:rPr>
          <w:rFonts w:ascii="Times New Roman" w:hAnsi="Times New Roman" w:cs="Times New Roman"/>
        </w:rPr>
        <w:t>м.р</w:t>
      </w:r>
      <w:proofErr w:type="spellEnd"/>
      <w:r w:rsidRPr="00584144">
        <w:rPr>
          <w:rFonts w:ascii="Times New Roman" w:hAnsi="Times New Roman" w:cs="Times New Roman"/>
        </w:rPr>
        <w:t xml:space="preserve">.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 xml:space="preserve"> в конкурсе «Одаренный ребенок» (приложение №1);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список достижений на конкурсных мероприятиях, по итогам которых выдвигается кандидат (приложение № 2); 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32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материалы, подтверждающие достижения кандидата, не более чем за последние 3 года (копии документов, подтверждающих победы в конкурсах).</w:t>
      </w:r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508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В номинации «Наибольший балл по предмету» по каждому учебному предмету на ЕГЭ награждается 1 человек с лучшим результатом. 1 человек может быть награжден только по одному учебному предмету на ЕГЭ.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508"/>
        </w:tabs>
        <w:spacing w:before="0" w:after="0" w:line="360" w:lineRule="auto"/>
        <w:ind w:right="20" w:firstLine="709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Если лучший результат (количество набранных баллов) по предмету совпадает у 2-х и более учащихся, то решение о награждении принимает Комиссия. 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903"/>
        </w:tabs>
        <w:spacing w:before="0" w:after="0" w:line="360" w:lineRule="auto"/>
        <w:ind w:firstLine="74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lastRenderedPageBreak/>
        <w:t xml:space="preserve">Если количество кандидатур меньше 11, то Комиссия может принять решение о переносе свободных квот в номинацию «Одаренные дети и подростки муниципального района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 xml:space="preserve">». </w:t>
      </w:r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508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Оценка пакета документов в номинации «Одаренные дети и подростки муниципального района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>» осуществляется следующим образом: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1554"/>
        <w:gridCol w:w="1602"/>
        <w:gridCol w:w="2360"/>
        <w:gridCol w:w="2058"/>
      </w:tblGrid>
      <w:tr w:rsidR="00B02D6B" w:rsidRPr="00584144" w:rsidTr="00307767">
        <w:tc>
          <w:tcPr>
            <w:tcW w:w="1701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jc w:val="both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Уровень/</w:t>
            </w:r>
          </w:p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jc w:val="both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форма участия</w:t>
            </w:r>
          </w:p>
        </w:tc>
        <w:tc>
          <w:tcPr>
            <w:tcW w:w="1554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jc w:val="both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районный (городской)</w:t>
            </w:r>
          </w:p>
        </w:tc>
        <w:tc>
          <w:tcPr>
            <w:tcW w:w="1602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jc w:val="both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окружной (зональный)</w:t>
            </w:r>
          </w:p>
        </w:tc>
        <w:tc>
          <w:tcPr>
            <w:tcW w:w="236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jc w:val="both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областной (региональный, межрегиональный)</w:t>
            </w:r>
          </w:p>
        </w:tc>
        <w:tc>
          <w:tcPr>
            <w:tcW w:w="205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jc w:val="both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всероссийский и международный</w:t>
            </w:r>
          </w:p>
        </w:tc>
      </w:tr>
      <w:tr w:rsidR="00B02D6B" w:rsidRPr="00584144" w:rsidTr="00307767">
        <w:tc>
          <w:tcPr>
            <w:tcW w:w="9275" w:type="dxa"/>
            <w:gridSpan w:val="5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Призовое место</w:t>
            </w:r>
          </w:p>
        </w:tc>
      </w:tr>
      <w:tr w:rsidR="00B02D6B" w:rsidRPr="00584144" w:rsidTr="00307767">
        <w:tc>
          <w:tcPr>
            <w:tcW w:w="1701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jc w:val="both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заочно</w:t>
            </w:r>
          </w:p>
        </w:tc>
        <w:tc>
          <w:tcPr>
            <w:tcW w:w="1554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1602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236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205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4 балла</w:t>
            </w:r>
          </w:p>
        </w:tc>
      </w:tr>
      <w:tr w:rsidR="00B02D6B" w:rsidRPr="00584144" w:rsidTr="00307767">
        <w:tc>
          <w:tcPr>
            <w:tcW w:w="1701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jc w:val="both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очно</w:t>
            </w:r>
          </w:p>
        </w:tc>
        <w:tc>
          <w:tcPr>
            <w:tcW w:w="1554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602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4 балла</w:t>
            </w:r>
          </w:p>
        </w:tc>
        <w:tc>
          <w:tcPr>
            <w:tcW w:w="236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6 баллов</w:t>
            </w:r>
          </w:p>
        </w:tc>
        <w:tc>
          <w:tcPr>
            <w:tcW w:w="205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508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8 баллов</w:t>
            </w:r>
          </w:p>
        </w:tc>
      </w:tr>
    </w:tbl>
    <w:p w:rsidR="00B02D6B" w:rsidRPr="00584144" w:rsidRDefault="00B02D6B" w:rsidP="00B02D6B">
      <w:pPr>
        <w:pStyle w:val="32"/>
        <w:shd w:val="clear" w:color="auto" w:fill="auto"/>
        <w:tabs>
          <w:tab w:val="left" w:pos="1508"/>
        </w:tabs>
        <w:spacing w:before="0" w:after="0" w:line="360" w:lineRule="auto"/>
        <w:ind w:left="20" w:right="20" w:firstLine="689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После оценки пакетов документов кандидатов на соискание </w:t>
      </w:r>
      <w:proofErr w:type="gramStart"/>
      <w:r w:rsidRPr="00584144">
        <w:rPr>
          <w:rFonts w:ascii="Times New Roman" w:hAnsi="Times New Roman" w:cs="Times New Roman"/>
        </w:rPr>
        <w:t>Призов  выстраивается</w:t>
      </w:r>
      <w:proofErr w:type="gramEnd"/>
      <w:r w:rsidRPr="00584144">
        <w:rPr>
          <w:rFonts w:ascii="Times New Roman" w:hAnsi="Times New Roman" w:cs="Times New Roman"/>
        </w:rPr>
        <w:t xml:space="preserve"> рейтинг, который складывается по наличию достижений учащегося в предметных олимпиадах, конкурсах, фестивалях, соревнованиях, конференциях районного, окружного, областного, всероссийского и международного уровней. Награждаются кандидаты, занявшие 1-10 позиции рейтинга.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508"/>
        </w:tabs>
        <w:spacing w:before="0" w:after="0" w:line="360" w:lineRule="auto"/>
        <w:ind w:left="20" w:right="20" w:firstLine="689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При наличии переноса свободных квот из номинации «Наибольший балл по предмету», награждаются кандидаты, следующие по рейтингу, начиная с 11 позиции. 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508"/>
        </w:tabs>
        <w:spacing w:before="0" w:after="0" w:line="360" w:lineRule="auto"/>
        <w:ind w:left="20" w:right="20" w:firstLine="689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Вопрос о присуждении Призов рассматривается на заседании Комиссии не позднее 30 июня. Кандидатуры на вручение Призов отбираются общим голосованием членов Комиссии. Решение Комиссии принимается большинством голосов ее членов.</w:t>
      </w:r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441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Учащийся, получивший Приз, может принять повторно участие в Конкурсе не ранее, чем через 2 года после награждения. 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441"/>
        </w:tabs>
        <w:spacing w:before="0" w:after="0" w:line="360" w:lineRule="auto"/>
        <w:ind w:right="20" w:firstLine="74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Выпускникам общеобразовательных учреждений, награжденным медалями </w:t>
      </w:r>
      <w:r w:rsidRPr="00584144">
        <w:rPr>
          <w:rFonts w:ascii="Times New Roman" w:hAnsi="Times New Roman" w:cs="Times New Roman"/>
          <w:lang w:val="en-US"/>
        </w:rPr>
        <w:t>I</w:t>
      </w:r>
      <w:r w:rsidRPr="00584144">
        <w:rPr>
          <w:rFonts w:ascii="Times New Roman" w:hAnsi="Times New Roman" w:cs="Times New Roman"/>
        </w:rPr>
        <w:t xml:space="preserve"> и </w:t>
      </w:r>
      <w:r w:rsidRPr="00584144">
        <w:rPr>
          <w:rFonts w:ascii="Times New Roman" w:hAnsi="Times New Roman" w:cs="Times New Roman"/>
          <w:lang w:val="en-US"/>
        </w:rPr>
        <w:t>II</w:t>
      </w:r>
      <w:r w:rsidRPr="00584144">
        <w:rPr>
          <w:rFonts w:ascii="Times New Roman" w:hAnsi="Times New Roman" w:cs="Times New Roman"/>
        </w:rPr>
        <w:t xml:space="preserve"> степеней, набравшим наибольшее количество баллов на ЕГЭ по предмету Призы вручаются независимо от получения ими Призов как одаренным детям в предыдущие годы.</w:t>
      </w:r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479"/>
        </w:tabs>
        <w:spacing w:before="0" w:after="0" w:line="360" w:lineRule="auto"/>
        <w:ind w:left="20" w:righ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На основании протокола заседания Комиссии Главой района принимается решение о вручении: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Призов учащимся и выпускникам;</w:t>
      </w:r>
    </w:p>
    <w:p w:rsidR="00B02D6B" w:rsidRPr="00584144" w:rsidRDefault="00B02D6B" w:rsidP="00B02D6B">
      <w:pPr>
        <w:pStyle w:val="32"/>
        <w:shd w:val="clear" w:color="auto" w:fill="auto"/>
        <w:spacing w:before="0" w:after="0" w:line="360" w:lineRule="auto"/>
        <w:ind w:left="20" w:right="20" w:firstLine="704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lastRenderedPageBreak/>
        <w:t xml:space="preserve">- Благодарственных писем Главы муниципального района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 xml:space="preserve"> педагогическим коллективам, подготовивших медалистов в данном учебном году и родителям выпускников, награжденных медалями, набравших наибольшее количество баллов на ЕГЭ по предмету, а также призерам районных, окружных, областных, всероссийских, международных олимпиад, конкурсов, фестивалей, спортивных соревнований.</w:t>
      </w:r>
    </w:p>
    <w:p w:rsidR="00B02D6B" w:rsidRPr="00584144" w:rsidRDefault="00B02D6B" w:rsidP="00B02D6B">
      <w:pPr>
        <w:pStyle w:val="32"/>
        <w:numPr>
          <w:ilvl w:val="0"/>
          <w:numId w:val="3"/>
        </w:numPr>
        <w:shd w:val="clear" w:color="auto" w:fill="auto"/>
        <w:tabs>
          <w:tab w:val="left" w:pos="1374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На Церемонию приглашаются: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975"/>
        </w:tabs>
        <w:spacing w:before="0" w:after="0" w:line="360" w:lineRule="auto"/>
        <w:ind w:left="20" w:firstLine="72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выпускники 11 классов, награжденные медалями </w:t>
      </w:r>
      <w:r w:rsidRPr="00584144">
        <w:rPr>
          <w:rFonts w:ascii="Times New Roman" w:hAnsi="Times New Roman" w:cs="Times New Roman"/>
          <w:lang w:val="en-US"/>
        </w:rPr>
        <w:t>I</w:t>
      </w:r>
      <w:r w:rsidRPr="00584144">
        <w:rPr>
          <w:rFonts w:ascii="Times New Roman" w:hAnsi="Times New Roman" w:cs="Times New Roman"/>
        </w:rPr>
        <w:t xml:space="preserve"> и </w:t>
      </w:r>
      <w:r w:rsidRPr="00584144">
        <w:rPr>
          <w:rFonts w:ascii="Times New Roman" w:hAnsi="Times New Roman" w:cs="Times New Roman"/>
          <w:lang w:val="en-US"/>
        </w:rPr>
        <w:t>II</w:t>
      </w:r>
      <w:r w:rsidRPr="00584144">
        <w:rPr>
          <w:rFonts w:ascii="Times New Roman" w:hAnsi="Times New Roman" w:cs="Times New Roman"/>
        </w:rPr>
        <w:t xml:space="preserve"> степеней;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1004"/>
        </w:tabs>
        <w:spacing w:before="0" w:after="0" w:line="360" w:lineRule="auto"/>
        <w:ind w:left="20" w:right="20" w:firstLine="70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выпускники 11-х классов, набравшие наибольший балл на ЕГЭ по одному из предметов;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1124"/>
        </w:tabs>
        <w:spacing w:before="0" w:after="0" w:line="360" w:lineRule="auto"/>
        <w:ind w:left="20" w:right="20" w:firstLine="70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призеры районных, окружных, областных, всероссийских, международных олимпиад, конкурсов, фестивалей, спортивных соревнований;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878"/>
        </w:tabs>
        <w:spacing w:before="0" w:after="0" w:line="360" w:lineRule="auto"/>
        <w:ind w:left="20" w:firstLine="70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родители выпускников, награжденных медалями,</w:t>
      </w:r>
      <w:r w:rsidRPr="00584144">
        <w:rPr>
          <w:rFonts w:ascii="Times New Roman" w:hAnsi="Times New Roman" w:cs="Times New Roman"/>
          <w:color w:val="FF0000"/>
        </w:rPr>
        <w:t xml:space="preserve"> </w:t>
      </w:r>
      <w:r w:rsidRPr="00584144">
        <w:rPr>
          <w:rFonts w:ascii="Times New Roman" w:hAnsi="Times New Roman" w:cs="Times New Roman"/>
        </w:rPr>
        <w:t>набравших наибольшее количество баллов на ЕГЭ по предмету и одаренных детей;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888"/>
        </w:tabs>
        <w:spacing w:before="0" w:after="0" w:line="360" w:lineRule="auto"/>
        <w:ind w:left="20" w:firstLine="70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все руководители образовательных организаций района;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888"/>
        </w:tabs>
        <w:spacing w:before="0" w:after="0" w:line="360" w:lineRule="auto"/>
        <w:ind w:left="20" w:firstLine="70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вокальные, хореографические коллективы ЦВР «Эврика», участвующие в программе церемонии;</w:t>
      </w:r>
    </w:p>
    <w:p w:rsidR="00B02D6B" w:rsidRPr="00584144" w:rsidRDefault="00B02D6B" w:rsidP="00B02D6B">
      <w:pPr>
        <w:pStyle w:val="32"/>
        <w:numPr>
          <w:ilvl w:val="0"/>
          <w:numId w:val="5"/>
        </w:numPr>
        <w:shd w:val="clear" w:color="auto" w:fill="auto"/>
        <w:tabs>
          <w:tab w:val="left" w:pos="883"/>
        </w:tabs>
        <w:spacing w:before="0" w:after="0" w:line="360" w:lineRule="auto"/>
        <w:ind w:left="20" w:firstLine="70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социальные партнеры Фестиваля, общественность.</w:t>
      </w:r>
    </w:p>
    <w:p w:rsidR="00B02D6B" w:rsidRPr="00584144" w:rsidRDefault="00B02D6B" w:rsidP="00B02D6B">
      <w:pPr>
        <w:pStyle w:val="32"/>
        <w:shd w:val="clear" w:color="auto" w:fill="auto"/>
        <w:spacing w:before="0" w:after="0" w:line="360" w:lineRule="auto"/>
        <w:ind w:left="20" w:firstLine="700"/>
        <w:jc w:val="both"/>
        <w:rPr>
          <w:rFonts w:ascii="Times New Roman" w:hAnsi="Times New Roman" w:cs="Times New Roman"/>
          <w:i/>
        </w:rPr>
      </w:pPr>
      <w:r w:rsidRPr="00584144">
        <w:rPr>
          <w:rFonts w:ascii="Times New Roman" w:hAnsi="Times New Roman" w:cs="Times New Roman"/>
        </w:rPr>
        <w:t>3.15. Денежный размер призов определяется следующим образом: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638"/>
        </w:tabs>
        <w:spacing w:before="0" w:after="0" w:line="360" w:lineRule="auto"/>
        <w:ind w:right="20" w:firstLine="709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3.15.1. Выпускникам 11-х классов, награжденным медалями </w:t>
      </w:r>
      <w:r w:rsidRPr="00584144">
        <w:rPr>
          <w:rFonts w:ascii="Times New Roman" w:hAnsi="Times New Roman" w:cs="Times New Roman"/>
          <w:lang w:val="en-US"/>
        </w:rPr>
        <w:t>I</w:t>
      </w:r>
      <w:r w:rsidRPr="00584144">
        <w:rPr>
          <w:rFonts w:ascii="Times New Roman" w:hAnsi="Times New Roman" w:cs="Times New Roman"/>
        </w:rPr>
        <w:t xml:space="preserve"> степени, вручаются Призы в сумме 4 (четырех) тысяч рублей каждому, без учета налогообложения;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638"/>
        </w:tabs>
        <w:spacing w:before="0" w:after="0" w:line="360" w:lineRule="auto"/>
        <w:ind w:right="20" w:firstLine="709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3.15.2. Выпускникам 11-х классов, награжденным </w:t>
      </w:r>
      <w:proofErr w:type="gramStart"/>
      <w:r w:rsidRPr="00584144">
        <w:rPr>
          <w:rFonts w:ascii="Times New Roman" w:hAnsi="Times New Roman" w:cs="Times New Roman"/>
        </w:rPr>
        <w:t xml:space="preserve">медалями  </w:t>
      </w:r>
      <w:r w:rsidRPr="00584144">
        <w:rPr>
          <w:rFonts w:ascii="Times New Roman" w:hAnsi="Times New Roman" w:cs="Times New Roman"/>
          <w:lang w:val="en-US"/>
        </w:rPr>
        <w:t>II</w:t>
      </w:r>
      <w:proofErr w:type="gramEnd"/>
      <w:r w:rsidRPr="00584144">
        <w:rPr>
          <w:rFonts w:ascii="Times New Roman" w:hAnsi="Times New Roman" w:cs="Times New Roman"/>
        </w:rPr>
        <w:t xml:space="preserve"> степени, вручаются Призы в сумме 3 (трех) тысяч рублей каждому, без учета налогообложения;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638"/>
        </w:tabs>
        <w:spacing w:before="0" w:after="0" w:line="360" w:lineRule="auto"/>
        <w:ind w:right="20" w:firstLine="709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3.15.3. Выпускникам 11-х классов, не награждаемых медалями </w:t>
      </w:r>
      <w:r w:rsidRPr="00584144">
        <w:rPr>
          <w:rFonts w:ascii="Times New Roman" w:hAnsi="Times New Roman" w:cs="Times New Roman"/>
          <w:lang w:val="en-US"/>
        </w:rPr>
        <w:t>I</w:t>
      </w:r>
      <w:r w:rsidRPr="00584144">
        <w:rPr>
          <w:rFonts w:ascii="Times New Roman" w:hAnsi="Times New Roman" w:cs="Times New Roman"/>
        </w:rPr>
        <w:t xml:space="preserve"> и </w:t>
      </w:r>
      <w:r w:rsidRPr="00584144">
        <w:rPr>
          <w:rFonts w:ascii="Times New Roman" w:hAnsi="Times New Roman" w:cs="Times New Roman"/>
          <w:lang w:val="en-US"/>
        </w:rPr>
        <w:t>II</w:t>
      </w:r>
      <w:r w:rsidRPr="00584144">
        <w:rPr>
          <w:rFonts w:ascii="Times New Roman" w:hAnsi="Times New Roman" w:cs="Times New Roman"/>
        </w:rPr>
        <w:t xml:space="preserve"> степеней, набравшим наибольший балл на ЕГЭ по предметам, вручаются дипломы и Призы в сумме 2 (две) тысячи рублей каждому без учета налогообложения;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638"/>
        </w:tabs>
        <w:spacing w:before="0" w:after="0" w:line="360" w:lineRule="auto"/>
        <w:ind w:right="20" w:firstLine="709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3.15.4. Призерам районных, окружных, областных, всероссийских, международных олимпиад, конкурсов, фестивалей, спортивных соревнований в личном (индивидуальном) зачете, в командном зачете только для командных видов </w:t>
      </w:r>
      <w:r w:rsidRPr="00584144">
        <w:rPr>
          <w:rFonts w:ascii="Times New Roman" w:hAnsi="Times New Roman" w:cs="Times New Roman"/>
        </w:rPr>
        <w:lastRenderedPageBreak/>
        <w:t>спорта вручаются дипломы и Призы в сумме 2 (две) тысячи рублей каждому, без учета налогообложения.</w:t>
      </w:r>
    </w:p>
    <w:p w:rsidR="00B02D6B" w:rsidRPr="00584144" w:rsidRDefault="00B02D6B" w:rsidP="00B02D6B">
      <w:pPr>
        <w:pStyle w:val="32"/>
        <w:numPr>
          <w:ilvl w:val="2"/>
          <w:numId w:val="7"/>
        </w:numPr>
        <w:shd w:val="clear" w:color="auto" w:fill="auto"/>
        <w:tabs>
          <w:tab w:val="left" w:pos="1796"/>
        </w:tabs>
        <w:spacing w:before="0" w:after="0" w:line="360" w:lineRule="auto"/>
        <w:ind w:left="0" w:right="20" w:firstLine="709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Директорам школ, подготовивших медалистов в данном учебном году вручаются Благодарственные письма Главы муниципального района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>;</w:t>
      </w:r>
    </w:p>
    <w:p w:rsidR="00B02D6B" w:rsidRPr="00584144" w:rsidRDefault="00B02D6B" w:rsidP="00B02D6B">
      <w:pPr>
        <w:pStyle w:val="32"/>
        <w:numPr>
          <w:ilvl w:val="2"/>
          <w:numId w:val="7"/>
        </w:numPr>
        <w:shd w:val="clear" w:color="auto" w:fill="auto"/>
        <w:tabs>
          <w:tab w:val="left" w:pos="1796"/>
        </w:tabs>
        <w:spacing w:before="0" w:after="0" w:line="360" w:lineRule="auto"/>
        <w:ind w:left="0" w:right="20" w:firstLine="709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Родителям выпускников, награжденных медалями </w:t>
      </w:r>
      <w:r w:rsidRPr="00584144">
        <w:rPr>
          <w:rFonts w:ascii="Times New Roman" w:hAnsi="Times New Roman" w:cs="Times New Roman"/>
          <w:lang w:val="en-US"/>
        </w:rPr>
        <w:t>I</w:t>
      </w:r>
      <w:r w:rsidRPr="00584144">
        <w:rPr>
          <w:rFonts w:ascii="Times New Roman" w:hAnsi="Times New Roman" w:cs="Times New Roman"/>
        </w:rPr>
        <w:t xml:space="preserve"> и </w:t>
      </w:r>
      <w:r w:rsidRPr="00584144">
        <w:rPr>
          <w:rFonts w:ascii="Times New Roman" w:hAnsi="Times New Roman" w:cs="Times New Roman"/>
          <w:lang w:val="en-US"/>
        </w:rPr>
        <w:t>II</w:t>
      </w:r>
      <w:r w:rsidRPr="00584144">
        <w:rPr>
          <w:rFonts w:ascii="Times New Roman" w:hAnsi="Times New Roman" w:cs="Times New Roman"/>
        </w:rPr>
        <w:t xml:space="preserve"> степеней, набравших наибольшее количество баллов на ЕГЭ по предмету, победителей и призеров районных, окружных, областных, всероссийских, международных олимпиад, конкурсов, фестивалей, спортивных соревнований вручаются Благодарственные письма Главы муниципального района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>.</w:t>
      </w:r>
    </w:p>
    <w:p w:rsidR="00B02D6B" w:rsidRPr="00584144" w:rsidRDefault="00B02D6B" w:rsidP="00B02D6B">
      <w:pPr>
        <w:pStyle w:val="32"/>
        <w:shd w:val="clear" w:color="auto" w:fill="auto"/>
        <w:spacing w:before="0" w:after="0" w:line="360" w:lineRule="auto"/>
        <w:ind w:right="20" w:firstLine="70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3.16. Расходы, связанные с выплатой призов в денежной форме, осуществляются за счет пожертвованных денежных средств, предназначенных для этих целей.</w:t>
      </w:r>
    </w:p>
    <w:p w:rsidR="00B02D6B" w:rsidRPr="00584144" w:rsidRDefault="00B02D6B" w:rsidP="00B02D6B">
      <w:pPr>
        <w:pStyle w:val="20"/>
        <w:shd w:val="clear" w:color="auto" w:fill="auto"/>
        <w:spacing w:before="0" w:after="0" w:line="360" w:lineRule="auto"/>
        <w:ind w:left="3220"/>
        <w:rPr>
          <w:rFonts w:ascii="Times New Roman" w:hAnsi="Times New Roman" w:cs="Times New Roman"/>
        </w:rPr>
      </w:pPr>
      <w:r w:rsidRPr="00584144">
        <w:rPr>
          <w:rStyle w:val="213pt1"/>
          <w:rFonts w:ascii="Times New Roman" w:hAnsi="Times New Roman" w:cs="Times New Roman"/>
          <w:b/>
          <w:bCs/>
        </w:rPr>
        <w:t>4. Заключительные положения</w:t>
      </w:r>
    </w:p>
    <w:p w:rsidR="00B02D6B" w:rsidRPr="00584144" w:rsidRDefault="00B02D6B" w:rsidP="00B02D6B">
      <w:pPr>
        <w:pStyle w:val="32"/>
        <w:numPr>
          <w:ilvl w:val="0"/>
          <w:numId w:val="6"/>
        </w:numPr>
        <w:shd w:val="clear" w:color="auto" w:fill="auto"/>
        <w:tabs>
          <w:tab w:val="left" w:pos="1194"/>
        </w:tabs>
        <w:spacing w:before="0" w:after="0" w:line="360" w:lineRule="auto"/>
        <w:ind w:firstLine="70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Настоящее Положение вступает в силу с момента подписания.</w:t>
      </w:r>
    </w:p>
    <w:p w:rsidR="00B02D6B" w:rsidRPr="00584144" w:rsidRDefault="00B02D6B" w:rsidP="00B02D6B">
      <w:pPr>
        <w:pStyle w:val="32"/>
        <w:numPr>
          <w:ilvl w:val="0"/>
          <w:numId w:val="6"/>
        </w:numPr>
        <w:shd w:val="clear" w:color="auto" w:fill="auto"/>
        <w:tabs>
          <w:tab w:val="left" w:pos="1310"/>
        </w:tabs>
        <w:spacing w:before="0" w:after="0" w:line="360" w:lineRule="auto"/>
        <w:ind w:right="20" w:firstLine="700"/>
        <w:jc w:val="both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Изменения и дополнения в настоящее Положение принимаются Собранием представителей муниципального района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>.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360" w:lineRule="auto"/>
        <w:ind w:left="4400"/>
        <w:jc w:val="right"/>
        <w:rPr>
          <w:rStyle w:val="313pt"/>
          <w:rFonts w:ascii="Times New Roman" w:hAnsi="Times New Roman" w:cs="Times New Roman"/>
          <w:bCs/>
        </w:rPr>
      </w:pPr>
      <w:r w:rsidRPr="00584144">
        <w:rPr>
          <w:rFonts w:ascii="Times New Roman" w:hAnsi="Times New Roman" w:cs="Times New Roman"/>
          <w:b w:val="0"/>
        </w:rPr>
        <w:t>к</w:t>
      </w:r>
      <w:r w:rsidRPr="00584144">
        <w:rPr>
          <w:rStyle w:val="313pt"/>
          <w:rFonts w:ascii="Times New Roman" w:hAnsi="Times New Roman" w:cs="Times New Roman"/>
          <w:bCs/>
        </w:rPr>
        <w:t xml:space="preserve"> Положению</w:t>
      </w:r>
      <w:r w:rsidRPr="00584144">
        <w:rPr>
          <w:rFonts w:ascii="Times New Roman" w:hAnsi="Times New Roman" w:cs="Times New Roman"/>
        </w:rPr>
        <w:t xml:space="preserve"> </w:t>
      </w:r>
      <w:r w:rsidRPr="00584144">
        <w:rPr>
          <w:rStyle w:val="313pt"/>
          <w:rFonts w:ascii="Times New Roman" w:hAnsi="Times New Roman" w:cs="Times New Roman"/>
          <w:bCs/>
        </w:rPr>
        <w:t xml:space="preserve">о районном </w:t>
      </w:r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360" w:lineRule="auto"/>
        <w:ind w:left="4400"/>
        <w:jc w:val="right"/>
        <w:rPr>
          <w:rStyle w:val="313pt"/>
          <w:rFonts w:ascii="Times New Roman" w:hAnsi="Times New Roman" w:cs="Times New Roman"/>
          <w:bCs/>
        </w:rPr>
      </w:pPr>
      <w:r w:rsidRPr="00584144">
        <w:rPr>
          <w:rStyle w:val="313pt"/>
          <w:rFonts w:ascii="Times New Roman" w:hAnsi="Times New Roman" w:cs="Times New Roman"/>
          <w:bCs/>
        </w:rPr>
        <w:t xml:space="preserve">детском фестивале </w:t>
      </w:r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360" w:lineRule="auto"/>
        <w:ind w:left="4400"/>
        <w:jc w:val="right"/>
        <w:rPr>
          <w:rStyle w:val="313pt"/>
          <w:rFonts w:ascii="Times New Roman" w:hAnsi="Times New Roman" w:cs="Times New Roman"/>
          <w:bCs/>
        </w:rPr>
      </w:pPr>
      <w:r w:rsidRPr="00584144">
        <w:rPr>
          <w:rStyle w:val="313pt"/>
          <w:rFonts w:ascii="Times New Roman" w:hAnsi="Times New Roman" w:cs="Times New Roman"/>
          <w:bCs/>
        </w:rPr>
        <w:t>«Триумф ума и таланта»</w:t>
      </w:r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360" w:lineRule="auto"/>
        <w:ind w:left="440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Представление кандидата,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выдвигаемого на награждение Главой </w:t>
      </w:r>
      <w:proofErr w:type="spellStart"/>
      <w:r w:rsidRPr="00584144">
        <w:rPr>
          <w:rFonts w:ascii="Times New Roman" w:hAnsi="Times New Roman" w:cs="Times New Roman"/>
        </w:rPr>
        <w:t>м.р</w:t>
      </w:r>
      <w:proofErr w:type="spellEnd"/>
      <w:r w:rsidRPr="00584144">
        <w:rPr>
          <w:rFonts w:ascii="Times New Roman" w:hAnsi="Times New Roman" w:cs="Times New Roman"/>
        </w:rPr>
        <w:t xml:space="preserve">. </w:t>
      </w:r>
      <w:proofErr w:type="spellStart"/>
      <w:r w:rsidRPr="00584144">
        <w:rPr>
          <w:rFonts w:ascii="Times New Roman" w:hAnsi="Times New Roman" w:cs="Times New Roman"/>
        </w:rPr>
        <w:t>Похвистневский</w:t>
      </w:r>
      <w:proofErr w:type="spellEnd"/>
      <w:r w:rsidRPr="00584144">
        <w:rPr>
          <w:rFonts w:ascii="Times New Roman" w:hAnsi="Times New Roman" w:cs="Times New Roman"/>
        </w:rPr>
        <w:t xml:space="preserve"> в конкурсе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 «Одаренный ребенок»</w:t>
      </w:r>
    </w:p>
    <w:p w:rsidR="00B02D6B" w:rsidRPr="00584144" w:rsidRDefault="00B02D6B" w:rsidP="00B02D6B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Сведения о кандидате:</w:t>
      </w:r>
    </w:p>
    <w:p w:rsidR="00B02D6B" w:rsidRPr="00584144" w:rsidRDefault="00B02D6B" w:rsidP="00B02D6B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Ф.И.О. _________________________________________________________________</w:t>
      </w:r>
    </w:p>
    <w:p w:rsidR="00B02D6B" w:rsidRPr="00584144" w:rsidRDefault="00B02D6B" w:rsidP="00B02D6B">
      <w:pPr>
        <w:spacing w:line="360" w:lineRule="auto"/>
        <w:jc w:val="center"/>
        <w:rPr>
          <w:rFonts w:ascii="Times New Roman" w:hAnsi="Times New Roman"/>
          <w:szCs w:val="20"/>
        </w:rPr>
      </w:pPr>
      <w:r w:rsidRPr="00584144">
        <w:rPr>
          <w:rFonts w:ascii="Times New Roman" w:hAnsi="Times New Roman"/>
          <w:sz w:val="26"/>
          <w:szCs w:val="26"/>
        </w:rPr>
        <w:t xml:space="preserve">Место учёбы ____________________________________________________________      </w:t>
      </w:r>
      <w:proofErr w:type="gramStart"/>
      <w:r w:rsidRPr="00584144">
        <w:rPr>
          <w:rFonts w:ascii="Times New Roman" w:hAnsi="Times New Roman"/>
          <w:sz w:val="26"/>
          <w:szCs w:val="26"/>
        </w:rPr>
        <w:t xml:space="preserve">   </w:t>
      </w:r>
      <w:r w:rsidRPr="00584144">
        <w:rPr>
          <w:rFonts w:ascii="Times New Roman" w:hAnsi="Times New Roman"/>
          <w:szCs w:val="20"/>
        </w:rPr>
        <w:t>(</w:t>
      </w:r>
      <w:proofErr w:type="gramEnd"/>
      <w:r w:rsidRPr="00584144">
        <w:rPr>
          <w:rFonts w:ascii="Times New Roman" w:hAnsi="Times New Roman"/>
          <w:szCs w:val="20"/>
        </w:rPr>
        <w:t>полное наименование учреждения в соответствии с уставом)</w:t>
      </w: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________________________________________________________________</w:t>
      </w: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02D6B" w:rsidRPr="00584144" w:rsidRDefault="00B02D6B" w:rsidP="00B02D6B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Основания для выдвижения: (медалист, призер районных, окружных, областных, всероссийских, международных олимпиад, конкурсов, фестивалей, спортивных соревнований)</w:t>
      </w:r>
      <w:r w:rsidRPr="00584144">
        <w:rPr>
          <w:rFonts w:ascii="Times New Roman" w:hAnsi="Times New Roman"/>
        </w:rPr>
        <w:t xml:space="preserve"> </w:t>
      </w:r>
    </w:p>
    <w:p w:rsidR="00B02D6B" w:rsidRPr="00584144" w:rsidRDefault="00B02D6B" w:rsidP="00B02D6B">
      <w:pPr>
        <w:spacing w:line="360" w:lineRule="auto"/>
        <w:jc w:val="center"/>
        <w:rPr>
          <w:rFonts w:ascii="Times New Roman" w:hAnsi="Times New Roman"/>
          <w:szCs w:val="20"/>
        </w:rPr>
      </w:pPr>
      <w:r w:rsidRPr="00584144">
        <w:rPr>
          <w:rFonts w:ascii="Times New Roman" w:hAnsi="Times New Roman"/>
          <w:szCs w:val="20"/>
        </w:rPr>
        <w:t>(подчеркнуть)</w:t>
      </w: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Домашний адрес, индекс__________________________________________________</w:t>
      </w: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Контактные телефоны____________________________________________________</w:t>
      </w: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Сведения о родителях_____________________________________________________</w:t>
      </w: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Сведения о заявителе:</w:t>
      </w: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Наименование заявителя с указанием организационно-правовой формы__________________________________________________________________</w:t>
      </w: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Ф.И.О. руководителя, его должность________________________________________</w:t>
      </w: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Юридический и фактический адрес заявителя________________________________</w:t>
      </w: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Контактные телефоны____________________________________________________</w:t>
      </w: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>Подпись руководителя ____________________                                 Печать</w:t>
      </w:r>
    </w:p>
    <w:p w:rsidR="00B02D6B" w:rsidRPr="00584144" w:rsidRDefault="00B02D6B" w:rsidP="00B02D6B">
      <w:pPr>
        <w:spacing w:line="360" w:lineRule="auto"/>
        <w:rPr>
          <w:rFonts w:ascii="Times New Roman" w:hAnsi="Times New Roman"/>
          <w:sz w:val="26"/>
          <w:szCs w:val="26"/>
        </w:rPr>
      </w:pPr>
      <w:r w:rsidRPr="00584144">
        <w:rPr>
          <w:rFonts w:ascii="Times New Roman" w:hAnsi="Times New Roman"/>
          <w:sz w:val="26"/>
          <w:szCs w:val="26"/>
        </w:rPr>
        <w:t xml:space="preserve">Дата подачи </w:t>
      </w:r>
      <w:proofErr w:type="gramStart"/>
      <w:r w:rsidRPr="00584144">
        <w:rPr>
          <w:rFonts w:ascii="Times New Roman" w:hAnsi="Times New Roman"/>
          <w:sz w:val="26"/>
          <w:szCs w:val="26"/>
        </w:rPr>
        <w:t>представления  «</w:t>
      </w:r>
      <w:proofErr w:type="gramEnd"/>
      <w:r w:rsidRPr="00584144">
        <w:rPr>
          <w:rFonts w:ascii="Times New Roman" w:hAnsi="Times New Roman"/>
          <w:sz w:val="26"/>
          <w:szCs w:val="26"/>
        </w:rPr>
        <w:t>___» _____________20___ г.</w:t>
      </w:r>
    </w:p>
    <w:p w:rsidR="00584144" w:rsidRDefault="00584144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jc w:val="right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lastRenderedPageBreak/>
        <w:t>При</w:t>
      </w:r>
      <w:bookmarkStart w:id="4" w:name="_GoBack"/>
      <w:bookmarkEnd w:id="4"/>
      <w:r w:rsidRPr="00584144">
        <w:rPr>
          <w:rFonts w:ascii="Times New Roman" w:hAnsi="Times New Roman" w:cs="Times New Roman"/>
        </w:rPr>
        <w:t xml:space="preserve">ложение № 2 </w:t>
      </w:r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360" w:lineRule="auto"/>
        <w:ind w:left="4400"/>
        <w:jc w:val="right"/>
        <w:rPr>
          <w:rStyle w:val="313pt"/>
          <w:rFonts w:ascii="Times New Roman" w:hAnsi="Times New Roman" w:cs="Times New Roman"/>
          <w:bCs/>
        </w:rPr>
      </w:pPr>
      <w:r w:rsidRPr="00584144">
        <w:rPr>
          <w:rFonts w:ascii="Times New Roman" w:hAnsi="Times New Roman" w:cs="Times New Roman"/>
          <w:b w:val="0"/>
        </w:rPr>
        <w:t>к</w:t>
      </w:r>
      <w:r w:rsidRPr="00584144">
        <w:rPr>
          <w:rStyle w:val="313pt"/>
          <w:rFonts w:ascii="Times New Roman" w:hAnsi="Times New Roman" w:cs="Times New Roman"/>
          <w:bCs/>
        </w:rPr>
        <w:t xml:space="preserve"> Положению</w:t>
      </w:r>
      <w:r w:rsidRPr="00584144">
        <w:rPr>
          <w:rFonts w:ascii="Times New Roman" w:hAnsi="Times New Roman" w:cs="Times New Roman"/>
        </w:rPr>
        <w:t xml:space="preserve"> </w:t>
      </w:r>
      <w:r w:rsidRPr="00584144">
        <w:rPr>
          <w:rStyle w:val="313pt"/>
          <w:rFonts w:ascii="Times New Roman" w:hAnsi="Times New Roman" w:cs="Times New Roman"/>
          <w:bCs/>
        </w:rPr>
        <w:t xml:space="preserve">о районном </w:t>
      </w:r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360" w:lineRule="auto"/>
        <w:ind w:left="4400"/>
        <w:jc w:val="right"/>
        <w:rPr>
          <w:rStyle w:val="313pt"/>
          <w:rFonts w:ascii="Times New Roman" w:hAnsi="Times New Roman" w:cs="Times New Roman"/>
          <w:bCs/>
        </w:rPr>
      </w:pPr>
      <w:r w:rsidRPr="00584144">
        <w:rPr>
          <w:rStyle w:val="313pt"/>
          <w:rFonts w:ascii="Times New Roman" w:hAnsi="Times New Roman" w:cs="Times New Roman"/>
          <w:bCs/>
        </w:rPr>
        <w:t xml:space="preserve">детском фестивале </w:t>
      </w:r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360" w:lineRule="auto"/>
        <w:ind w:left="4400"/>
        <w:jc w:val="right"/>
        <w:rPr>
          <w:rStyle w:val="313pt"/>
          <w:rFonts w:ascii="Times New Roman" w:hAnsi="Times New Roman" w:cs="Times New Roman"/>
          <w:bCs/>
        </w:rPr>
      </w:pPr>
      <w:r w:rsidRPr="00584144">
        <w:rPr>
          <w:rStyle w:val="313pt"/>
          <w:rFonts w:ascii="Times New Roman" w:hAnsi="Times New Roman" w:cs="Times New Roman"/>
          <w:bCs/>
        </w:rPr>
        <w:t>«Триумф ума и таланта»</w:t>
      </w:r>
    </w:p>
    <w:p w:rsidR="00B02D6B" w:rsidRPr="00584144" w:rsidRDefault="00B02D6B" w:rsidP="00B02D6B">
      <w:pPr>
        <w:pStyle w:val="30"/>
        <w:keepNext/>
        <w:keepLines/>
        <w:shd w:val="clear" w:color="auto" w:fill="auto"/>
        <w:spacing w:after="0" w:line="360" w:lineRule="auto"/>
        <w:ind w:left="4400"/>
        <w:jc w:val="right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 xml:space="preserve">Список достижений 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на конкурсных мероприятиях, по итогам которых выдвигается кандидат.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rPr>
          <w:rFonts w:ascii="Times New Roman" w:hAnsi="Times New Roman" w:cs="Times New Roman"/>
        </w:rPr>
      </w:pPr>
      <w:r w:rsidRPr="00584144">
        <w:rPr>
          <w:rFonts w:ascii="Times New Roman" w:hAnsi="Times New Roman" w:cs="Times New Roman"/>
        </w:rPr>
        <w:t>Ф.И.О. _________________________________________________________________</w:t>
      </w: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rPr>
          <w:rFonts w:ascii="Times New Roman" w:hAnsi="Times New Roman" w:cs="Times New Roman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278"/>
        <w:gridCol w:w="3668"/>
        <w:gridCol w:w="2010"/>
      </w:tblGrid>
      <w:tr w:rsidR="00B02D6B" w:rsidRPr="00584144" w:rsidTr="00307767">
        <w:tc>
          <w:tcPr>
            <w:tcW w:w="959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27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Результат (победитель, Лауреат, 1,2,3 место)</w:t>
            </w:r>
          </w:p>
        </w:tc>
        <w:tc>
          <w:tcPr>
            <w:tcW w:w="366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01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Способ участия (очное, заочное, дистанционное)</w:t>
            </w:r>
          </w:p>
        </w:tc>
      </w:tr>
      <w:tr w:rsidR="00B02D6B" w:rsidRPr="00584144" w:rsidTr="00307767">
        <w:tc>
          <w:tcPr>
            <w:tcW w:w="9915" w:type="dxa"/>
            <w:gridSpan w:val="4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районный (городской) уровень</w:t>
            </w:r>
          </w:p>
        </w:tc>
      </w:tr>
      <w:tr w:rsidR="00B02D6B" w:rsidRPr="00584144" w:rsidTr="00307767">
        <w:tc>
          <w:tcPr>
            <w:tcW w:w="959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</w:tr>
      <w:tr w:rsidR="00B02D6B" w:rsidRPr="00584144" w:rsidTr="00307767">
        <w:tc>
          <w:tcPr>
            <w:tcW w:w="959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</w:tr>
      <w:tr w:rsidR="00B02D6B" w:rsidRPr="00584144" w:rsidTr="00307767">
        <w:tc>
          <w:tcPr>
            <w:tcW w:w="9915" w:type="dxa"/>
            <w:gridSpan w:val="4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окружной (зональный) уровень</w:t>
            </w:r>
          </w:p>
        </w:tc>
      </w:tr>
      <w:tr w:rsidR="00B02D6B" w:rsidRPr="00584144" w:rsidTr="00307767">
        <w:tc>
          <w:tcPr>
            <w:tcW w:w="959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</w:tr>
      <w:tr w:rsidR="00B02D6B" w:rsidRPr="00584144" w:rsidTr="00307767">
        <w:tc>
          <w:tcPr>
            <w:tcW w:w="959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</w:tr>
      <w:tr w:rsidR="00B02D6B" w:rsidRPr="00584144" w:rsidTr="00307767">
        <w:tc>
          <w:tcPr>
            <w:tcW w:w="9915" w:type="dxa"/>
            <w:gridSpan w:val="4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областной (региональный, межрегиональный) уровень</w:t>
            </w:r>
          </w:p>
        </w:tc>
      </w:tr>
      <w:tr w:rsidR="00B02D6B" w:rsidRPr="00584144" w:rsidTr="00307767">
        <w:tc>
          <w:tcPr>
            <w:tcW w:w="959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</w:tr>
      <w:tr w:rsidR="00B02D6B" w:rsidRPr="00584144" w:rsidTr="00307767">
        <w:tc>
          <w:tcPr>
            <w:tcW w:w="959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</w:tr>
      <w:tr w:rsidR="00B02D6B" w:rsidRPr="00584144" w:rsidTr="00307767">
        <w:tc>
          <w:tcPr>
            <w:tcW w:w="9915" w:type="dxa"/>
            <w:gridSpan w:val="4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всероссийский уровень</w:t>
            </w:r>
          </w:p>
        </w:tc>
      </w:tr>
      <w:tr w:rsidR="00B02D6B" w:rsidRPr="00584144" w:rsidTr="00307767">
        <w:tc>
          <w:tcPr>
            <w:tcW w:w="959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</w:tr>
      <w:tr w:rsidR="00B02D6B" w:rsidRPr="00584144" w:rsidTr="00307767">
        <w:tc>
          <w:tcPr>
            <w:tcW w:w="959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</w:tr>
      <w:tr w:rsidR="00B02D6B" w:rsidRPr="00584144" w:rsidTr="00307767">
        <w:tc>
          <w:tcPr>
            <w:tcW w:w="9915" w:type="dxa"/>
            <w:gridSpan w:val="4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  <w:r w:rsidRPr="00584144">
              <w:rPr>
                <w:rFonts w:ascii="Times New Roman" w:hAnsi="Times New Roman" w:cs="Times New Roman"/>
              </w:rPr>
              <w:t>международный уровень</w:t>
            </w:r>
          </w:p>
        </w:tc>
      </w:tr>
      <w:tr w:rsidR="00B02D6B" w:rsidRPr="00584144" w:rsidTr="00307767">
        <w:tc>
          <w:tcPr>
            <w:tcW w:w="959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</w:tr>
      <w:tr w:rsidR="00B02D6B" w:rsidRPr="00584144" w:rsidTr="00307767">
        <w:tc>
          <w:tcPr>
            <w:tcW w:w="959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shd w:val="clear" w:color="auto" w:fill="auto"/>
          </w:tcPr>
          <w:p w:rsidR="00B02D6B" w:rsidRPr="00584144" w:rsidRDefault="00B02D6B" w:rsidP="00307767">
            <w:pPr>
              <w:pStyle w:val="32"/>
              <w:shd w:val="clear" w:color="auto" w:fill="auto"/>
              <w:tabs>
                <w:tab w:val="left" w:pos="1310"/>
              </w:tabs>
              <w:spacing w:before="0" w:after="0" w:line="360" w:lineRule="auto"/>
              <w:ind w:right="20"/>
              <w:rPr>
                <w:rFonts w:ascii="Times New Roman" w:hAnsi="Times New Roman" w:cs="Times New Roman"/>
              </w:rPr>
            </w:pPr>
          </w:p>
        </w:tc>
      </w:tr>
    </w:tbl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rPr>
          <w:rFonts w:ascii="Times New Roman" w:hAnsi="Times New Roman" w:cs="Times New Roman"/>
        </w:rPr>
      </w:pPr>
    </w:p>
    <w:p w:rsidR="00B02D6B" w:rsidRPr="00584144" w:rsidRDefault="00B02D6B" w:rsidP="00B02D6B">
      <w:pPr>
        <w:pStyle w:val="32"/>
        <w:shd w:val="clear" w:color="auto" w:fill="auto"/>
        <w:tabs>
          <w:tab w:val="left" w:pos="1310"/>
        </w:tabs>
        <w:spacing w:before="0" w:after="0" w:line="360" w:lineRule="auto"/>
        <w:ind w:right="20"/>
        <w:rPr>
          <w:rFonts w:ascii="Times New Roman" w:hAnsi="Times New Roman" w:cs="Times New Roman"/>
          <w:b/>
        </w:rPr>
      </w:pPr>
      <w:r w:rsidRPr="00584144">
        <w:rPr>
          <w:rFonts w:ascii="Times New Roman" w:hAnsi="Times New Roman" w:cs="Times New Roman"/>
        </w:rPr>
        <w:t>Подпись руководителя ____________________                                 Печать</w:t>
      </w:r>
    </w:p>
    <w:sectPr w:rsidR="00B02D6B" w:rsidRPr="00584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4" w15:restartNumberingAfterBreak="0">
    <w:nsid w:val="0000000D"/>
    <w:multiLevelType w:val="multilevel"/>
    <w:tmpl w:val="0000000C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6AD110DB"/>
    <w:multiLevelType w:val="multilevel"/>
    <w:tmpl w:val="9F68E112"/>
    <w:lvl w:ilvl="0">
      <w:start w:val="3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6" w15:restartNumberingAfterBreak="0">
    <w:nsid w:val="6DAD496E"/>
    <w:multiLevelType w:val="hybridMultilevel"/>
    <w:tmpl w:val="0F1AA928"/>
    <w:lvl w:ilvl="0" w:tplc="A84620EA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6A0"/>
    <w:rsid w:val="001923AD"/>
    <w:rsid w:val="002177B7"/>
    <w:rsid w:val="002B5B9A"/>
    <w:rsid w:val="004B76A0"/>
    <w:rsid w:val="00584144"/>
    <w:rsid w:val="007933D1"/>
    <w:rsid w:val="00983B8C"/>
    <w:rsid w:val="00B02D6B"/>
    <w:rsid w:val="00B0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6DDD"/>
  <w15:docId w15:val="{711D6136-5FEE-4B60-AD32-74B6636F5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B8C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83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77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77B7"/>
    <w:rPr>
      <w:rFonts w:ascii="Segoe UI" w:eastAsia="Lucida Sans Unicode" w:hAnsi="Segoe UI" w:cs="Segoe UI"/>
      <w:kern w:val="2"/>
      <w:sz w:val="18"/>
      <w:szCs w:val="18"/>
      <w:lang w:eastAsia="ru-RU"/>
    </w:rPr>
  </w:style>
  <w:style w:type="character" w:customStyle="1" w:styleId="2">
    <w:name w:val="Основной текст (2)_"/>
    <w:link w:val="20"/>
    <w:uiPriority w:val="99"/>
    <w:locked/>
    <w:rsid w:val="00B02D6B"/>
    <w:rPr>
      <w:b/>
      <w:bCs/>
      <w:sz w:val="27"/>
      <w:szCs w:val="27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B02D6B"/>
    <w:rPr>
      <w:b/>
      <w:bCs/>
      <w:sz w:val="27"/>
      <w:szCs w:val="27"/>
      <w:shd w:val="clear" w:color="auto" w:fill="FFFFFF"/>
    </w:rPr>
  </w:style>
  <w:style w:type="character" w:customStyle="1" w:styleId="313pt">
    <w:name w:val="Заголовок №3 + 13 pt"/>
    <w:uiPriority w:val="99"/>
    <w:rsid w:val="00B02D6B"/>
    <w:rPr>
      <w:b/>
      <w:bCs/>
      <w:sz w:val="26"/>
      <w:szCs w:val="26"/>
      <w:shd w:val="clear" w:color="auto" w:fill="FFFFFF"/>
    </w:rPr>
  </w:style>
  <w:style w:type="character" w:customStyle="1" w:styleId="313pt1">
    <w:name w:val="Заголовок №3 + 13 pt1"/>
    <w:aliases w:val="Не полужирный"/>
    <w:uiPriority w:val="99"/>
    <w:rsid w:val="00B02D6B"/>
    <w:rPr>
      <w:b w:val="0"/>
      <w:bCs w:val="0"/>
      <w:sz w:val="26"/>
      <w:szCs w:val="26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B02D6B"/>
    <w:rPr>
      <w:sz w:val="26"/>
      <w:szCs w:val="26"/>
      <w:shd w:val="clear" w:color="auto" w:fill="FFFFFF"/>
    </w:rPr>
  </w:style>
  <w:style w:type="character" w:customStyle="1" w:styleId="32pt">
    <w:name w:val="Основной текст (3) + Интервал 2 pt"/>
    <w:uiPriority w:val="99"/>
    <w:rsid w:val="00B02D6B"/>
    <w:rPr>
      <w:spacing w:val="40"/>
      <w:sz w:val="26"/>
      <w:szCs w:val="26"/>
      <w:shd w:val="clear" w:color="auto" w:fill="FFFFFF"/>
    </w:rPr>
  </w:style>
  <w:style w:type="character" w:customStyle="1" w:styleId="213pt1">
    <w:name w:val="Основной текст (2) + 13 pt1"/>
    <w:uiPriority w:val="99"/>
    <w:rsid w:val="00B02D6B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02D6B"/>
    <w:pPr>
      <w:widowControl/>
      <w:shd w:val="clear" w:color="auto" w:fill="FFFFFF"/>
      <w:suppressAutoHyphens w:val="0"/>
      <w:spacing w:before="720" w:after="60" w:line="240" w:lineRule="atLeast"/>
    </w:pPr>
    <w:rPr>
      <w:rFonts w:asciiTheme="minorHAnsi" w:eastAsiaTheme="minorHAnsi" w:hAnsiTheme="minorHAnsi" w:cstheme="minorBidi"/>
      <w:b/>
      <w:bCs/>
      <w:kern w:val="0"/>
      <w:sz w:val="27"/>
      <w:szCs w:val="27"/>
      <w:lang w:eastAsia="en-US"/>
    </w:rPr>
  </w:style>
  <w:style w:type="paragraph" w:customStyle="1" w:styleId="30">
    <w:name w:val="Заголовок №3"/>
    <w:basedOn w:val="a"/>
    <w:link w:val="3"/>
    <w:uiPriority w:val="99"/>
    <w:rsid w:val="00B02D6B"/>
    <w:pPr>
      <w:widowControl/>
      <w:shd w:val="clear" w:color="auto" w:fill="FFFFFF"/>
      <w:suppressAutoHyphens w:val="0"/>
      <w:spacing w:after="360" w:line="317" w:lineRule="exact"/>
      <w:jc w:val="center"/>
      <w:outlineLvl w:val="2"/>
    </w:pPr>
    <w:rPr>
      <w:rFonts w:asciiTheme="minorHAnsi" w:eastAsiaTheme="minorHAnsi" w:hAnsiTheme="minorHAnsi" w:cstheme="minorBidi"/>
      <w:b/>
      <w:bCs/>
      <w:kern w:val="0"/>
      <w:sz w:val="27"/>
      <w:szCs w:val="27"/>
      <w:lang w:eastAsia="en-US"/>
    </w:rPr>
  </w:style>
  <w:style w:type="paragraph" w:customStyle="1" w:styleId="32">
    <w:name w:val="Основной текст (3)"/>
    <w:basedOn w:val="a"/>
    <w:link w:val="31"/>
    <w:uiPriority w:val="99"/>
    <w:rsid w:val="00B02D6B"/>
    <w:pPr>
      <w:widowControl/>
      <w:shd w:val="clear" w:color="auto" w:fill="FFFFFF"/>
      <w:suppressAutoHyphens w:val="0"/>
      <w:spacing w:before="180" w:after="360" w:line="240" w:lineRule="atLeast"/>
      <w:jc w:val="center"/>
    </w:pPr>
    <w:rPr>
      <w:rFonts w:asciiTheme="minorHAnsi" w:eastAsiaTheme="minorHAnsi" w:hAnsiTheme="minorHAnsi" w:cstheme="minorBidi"/>
      <w:kern w:val="0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1923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 Н.А</dc:creator>
  <cp:keywords/>
  <dc:description/>
  <cp:lastModifiedBy>Наталья Биккерт</cp:lastModifiedBy>
  <cp:revision>8</cp:revision>
  <cp:lastPrinted>2024-04-24T13:35:00Z</cp:lastPrinted>
  <dcterms:created xsi:type="dcterms:W3CDTF">2024-04-18T06:10:00Z</dcterms:created>
  <dcterms:modified xsi:type="dcterms:W3CDTF">2024-04-24T13:36:00Z</dcterms:modified>
</cp:coreProperties>
</file>