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90" w:rsidRPr="00CC6964" w:rsidRDefault="00355690" w:rsidP="009E70A9">
      <w:pPr>
        <w:tabs>
          <w:tab w:val="clear" w:pos="708"/>
        </w:tabs>
        <w:ind w:right="-6"/>
        <w:rPr>
          <w:position w:val="20"/>
          <w:sz w:val="28"/>
          <w:szCs w:val="28"/>
        </w:rPr>
      </w:pPr>
      <w:r>
        <w:rPr>
          <w:noProof/>
          <w:position w:val="2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2733675</wp:posOffset>
            </wp:positionH>
            <wp:positionV relativeFrom="paragraph">
              <wp:posOffset>0</wp:posOffset>
            </wp:positionV>
            <wp:extent cx="466725" cy="590550"/>
            <wp:effectExtent l="0" t="0" r="9525" b="0"/>
            <wp:wrapSquare wrapText="left"/>
            <wp:docPr id="1" name="Рисунок 1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Œ굆。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5690" w:rsidRPr="00CC6964" w:rsidRDefault="00355690" w:rsidP="00355690">
      <w:pPr>
        <w:tabs>
          <w:tab w:val="clear" w:pos="708"/>
        </w:tabs>
        <w:spacing w:line="360" w:lineRule="auto"/>
        <w:ind w:right="-6"/>
        <w:jc w:val="center"/>
        <w:rPr>
          <w:position w:val="20"/>
          <w:sz w:val="28"/>
          <w:szCs w:val="28"/>
        </w:rPr>
      </w:pPr>
    </w:p>
    <w:p w:rsidR="00355690" w:rsidRPr="00CC6964" w:rsidRDefault="00355690" w:rsidP="00355690">
      <w:pPr>
        <w:tabs>
          <w:tab w:val="clear" w:pos="708"/>
        </w:tabs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 xml:space="preserve">Муниципальный район </w:t>
      </w:r>
      <w:proofErr w:type="spellStart"/>
      <w:r w:rsidRPr="00CC6964">
        <w:rPr>
          <w:b/>
          <w:sz w:val="28"/>
          <w:szCs w:val="28"/>
        </w:rPr>
        <w:t>Похвистневский</w:t>
      </w:r>
      <w:proofErr w:type="spellEnd"/>
    </w:p>
    <w:p w:rsidR="00355690" w:rsidRPr="00CC6964" w:rsidRDefault="00355690" w:rsidP="00355690">
      <w:pPr>
        <w:tabs>
          <w:tab w:val="clear" w:pos="708"/>
        </w:tabs>
        <w:spacing w:line="480" w:lineRule="auto"/>
        <w:ind w:right="-6"/>
        <w:jc w:val="center"/>
        <w:rPr>
          <w:b/>
          <w:sz w:val="28"/>
          <w:szCs w:val="28"/>
        </w:rPr>
      </w:pPr>
      <w:r w:rsidRPr="00CC6964">
        <w:rPr>
          <w:b/>
          <w:sz w:val="28"/>
          <w:szCs w:val="28"/>
        </w:rPr>
        <w:t>Самарской области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center"/>
        <w:rPr>
          <w:b/>
          <w:sz w:val="36"/>
          <w:szCs w:val="36"/>
        </w:rPr>
      </w:pPr>
      <w:r w:rsidRPr="00CC6964">
        <w:rPr>
          <w:b/>
          <w:sz w:val="40"/>
          <w:szCs w:val="40"/>
        </w:rPr>
        <w:t xml:space="preserve">РЕШЕНИЕ   </w:t>
      </w:r>
      <w:r w:rsidRPr="00CC6964">
        <w:rPr>
          <w:b/>
          <w:sz w:val="36"/>
          <w:szCs w:val="36"/>
        </w:rPr>
        <w:t xml:space="preserve">                                                                          </w:t>
      </w:r>
      <w:proofErr w:type="gramStart"/>
      <w:r w:rsidRPr="00CC6964">
        <w:rPr>
          <w:b/>
          <w:sz w:val="32"/>
          <w:szCs w:val="32"/>
        </w:rPr>
        <w:t>СОБРАНИЯ  ПРЕДСТАВИТЕЛЕЙ</w:t>
      </w:r>
      <w:proofErr w:type="gramEnd"/>
      <w:r w:rsidRPr="00CC6964">
        <w:rPr>
          <w:b/>
          <w:sz w:val="32"/>
          <w:szCs w:val="32"/>
        </w:rPr>
        <w:t xml:space="preserve">  РАЙОНА                                             </w:t>
      </w:r>
      <w:r w:rsidR="007A4334">
        <w:rPr>
          <w:b/>
          <w:sz w:val="28"/>
          <w:szCs w:val="28"/>
        </w:rPr>
        <w:t>шестого</w:t>
      </w:r>
      <w:r w:rsidRPr="00CC6964">
        <w:rPr>
          <w:b/>
          <w:sz w:val="28"/>
          <w:szCs w:val="28"/>
        </w:rPr>
        <w:t xml:space="preserve"> созыва                                                                             </w:t>
      </w:r>
    </w:p>
    <w:p w:rsidR="00355690" w:rsidRPr="00CC6964" w:rsidRDefault="00355690" w:rsidP="00355690">
      <w:pPr>
        <w:pBdr>
          <w:between w:val="thickThinSmallGap" w:sz="24" w:space="1" w:color="auto"/>
        </w:pBdr>
        <w:tabs>
          <w:tab w:val="clear" w:pos="708"/>
        </w:tabs>
        <w:ind w:right="-6"/>
        <w:jc w:val="both"/>
        <w:rPr>
          <w:spacing w:val="16"/>
          <w:sz w:val="16"/>
          <w:szCs w:val="16"/>
        </w:rPr>
      </w:pPr>
    </w:p>
    <w:p w:rsidR="00355690" w:rsidRDefault="00355690" w:rsidP="00F560F6">
      <w:pPr>
        <w:autoSpaceDE w:val="0"/>
        <w:autoSpaceDN w:val="0"/>
        <w:adjustRightInd w:val="0"/>
        <w:jc w:val="center"/>
        <w:rPr>
          <w:position w:val="20"/>
          <w:sz w:val="28"/>
          <w:szCs w:val="28"/>
        </w:rPr>
      </w:pPr>
      <w:r>
        <w:rPr>
          <w:position w:val="20"/>
          <w:sz w:val="28"/>
          <w:szCs w:val="28"/>
        </w:rPr>
        <w:t>«</w:t>
      </w:r>
      <w:r w:rsidR="00A118CA">
        <w:rPr>
          <w:position w:val="20"/>
          <w:sz w:val="28"/>
          <w:szCs w:val="28"/>
        </w:rPr>
        <w:t>24</w:t>
      </w:r>
      <w:r w:rsidR="009E70A9">
        <w:rPr>
          <w:position w:val="20"/>
          <w:sz w:val="28"/>
          <w:szCs w:val="28"/>
        </w:rPr>
        <w:t xml:space="preserve">» </w:t>
      </w:r>
      <w:proofErr w:type="gramStart"/>
      <w:r w:rsidR="00A118CA">
        <w:rPr>
          <w:position w:val="20"/>
          <w:sz w:val="28"/>
          <w:szCs w:val="28"/>
        </w:rPr>
        <w:t>апреля</w:t>
      </w:r>
      <w:r w:rsidR="003336AF">
        <w:rPr>
          <w:position w:val="20"/>
          <w:sz w:val="28"/>
          <w:szCs w:val="28"/>
        </w:rPr>
        <w:t xml:space="preserve"> </w:t>
      </w:r>
      <w:r w:rsidR="009E70A9">
        <w:rPr>
          <w:position w:val="20"/>
          <w:sz w:val="28"/>
          <w:szCs w:val="28"/>
        </w:rPr>
        <w:t xml:space="preserve"> </w:t>
      </w:r>
      <w:r>
        <w:rPr>
          <w:position w:val="20"/>
          <w:sz w:val="28"/>
          <w:szCs w:val="28"/>
        </w:rPr>
        <w:t>202</w:t>
      </w:r>
      <w:r w:rsidR="00E139BB">
        <w:rPr>
          <w:position w:val="20"/>
          <w:sz w:val="28"/>
          <w:szCs w:val="28"/>
        </w:rPr>
        <w:t>4</w:t>
      </w:r>
      <w:proofErr w:type="gramEnd"/>
      <w:r w:rsidRPr="00CC6964">
        <w:rPr>
          <w:position w:val="20"/>
          <w:sz w:val="28"/>
          <w:szCs w:val="28"/>
        </w:rPr>
        <w:t xml:space="preserve"> г.</w:t>
      </w:r>
      <w:r>
        <w:rPr>
          <w:position w:val="20"/>
          <w:sz w:val="28"/>
          <w:szCs w:val="28"/>
        </w:rPr>
        <w:t xml:space="preserve">  </w:t>
      </w:r>
      <w:r w:rsidRPr="00CC6964">
        <w:rPr>
          <w:position w:val="20"/>
          <w:sz w:val="28"/>
          <w:szCs w:val="28"/>
        </w:rPr>
        <w:t xml:space="preserve">                         </w:t>
      </w:r>
      <w:r w:rsidR="00F560F6">
        <w:rPr>
          <w:position w:val="20"/>
          <w:sz w:val="28"/>
          <w:szCs w:val="28"/>
        </w:rPr>
        <w:t xml:space="preserve">  </w:t>
      </w:r>
      <w:r w:rsidR="00F560F6">
        <w:rPr>
          <w:position w:val="20"/>
          <w:sz w:val="28"/>
          <w:szCs w:val="28"/>
        </w:rPr>
        <w:tab/>
        <w:t xml:space="preserve">                     </w:t>
      </w:r>
      <w:r w:rsidR="00A118CA">
        <w:rPr>
          <w:position w:val="20"/>
          <w:sz w:val="28"/>
          <w:szCs w:val="28"/>
        </w:rPr>
        <w:t xml:space="preserve">   № 179</w:t>
      </w: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  <w:r w:rsidRPr="00355690">
        <w:rPr>
          <w:b/>
          <w:position w:val="20"/>
          <w:sz w:val="28"/>
          <w:szCs w:val="28"/>
        </w:rPr>
        <w:t>Об отчете о деятельности Контрольно-счетной палаты</w:t>
      </w:r>
    </w:p>
    <w:p w:rsid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  <w:r w:rsidRPr="00355690">
        <w:rPr>
          <w:b/>
          <w:position w:val="20"/>
          <w:sz w:val="28"/>
          <w:szCs w:val="28"/>
        </w:rPr>
        <w:t xml:space="preserve">муниципального района </w:t>
      </w:r>
      <w:proofErr w:type="spellStart"/>
      <w:r w:rsidRPr="00355690">
        <w:rPr>
          <w:b/>
          <w:position w:val="20"/>
          <w:sz w:val="28"/>
          <w:szCs w:val="28"/>
        </w:rPr>
        <w:t>Похвистневский</w:t>
      </w:r>
      <w:proofErr w:type="spellEnd"/>
      <w:r w:rsidRPr="00355690">
        <w:rPr>
          <w:b/>
          <w:position w:val="20"/>
          <w:sz w:val="28"/>
          <w:szCs w:val="28"/>
        </w:rPr>
        <w:t xml:space="preserve"> за 20</w:t>
      </w:r>
      <w:r>
        <w:rPr>
          <w:b/>
          <w:position w:val="20"/>
          <w:sz w:val="28"/>
          <w:szCs w:val="28"/>
        </w:rPr>
        <w:t>2</w:t>
      </w:r>
      <w:r w:rsidR="00E139BB">
        <w:rPr>
          <w:b/>
          <w:position w:val="20"/>
          <w:sz w:val="28"/>
          <w:szCs w:val="28"/>
        </w:rPr>
        <w:t>3</w:t>
      </w:r>
      <w:r w:rsidR="00F560F6">
        <w:rPr>
          <w:b/>
          <w:position w:val="20"/>
          <w:sz w:val="28"/>
          <w:szCs w:val="28"/>
        </w:rPr>
        <w:t xml:space="preserve"> </w:t>
      </w:r>
      <w:r w:rsidRPr="00355690">
        <w:rPr>
          <w:b/>
          <w:position w:val="20"/>
          <w:sz w:val="28"/>
          <w:szCs w:val="28"/>
        </w:rPr>
        <w:t>год</w:t>
      </w: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center"/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ind w:firstLine="540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Заслушав и обсудив отчет председателя Контрольно-счетной палаты муниципального района </w:t>
      </w:r>
      <w:proofErr w:type="spell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Н.С. </w:t>
      </w:r>
      <w:proofErr w:type="spellStart"/>
      <w:r w:rsidRPr="00355690">
        <w:rPr>
          <w:position w:val="20"/>
          <w:sz w:val="28"/>
          <w:szCs w:val="28"/>
        </w:rPr>
        <w:t>Съединой</w:t>
      </w:r>
      <w:proofErr w:type="spellEnd"/>
      <w:r w:rsidRPr="00355690">
        <w:rPr>
          <w:position w:val="20"/>
          <w:sz w:val="28"/>
          <w:szCs w:val="28"/>
        </w:rPr>
        <w:t>, в соответствии  с</w:t>
      </w:r>
      <w:r w:rsidR="006243B7">
        <w:rPr>
          <w:position w:val="20"/>
          <w:sz w:val="28"/>
          <w:szCs w:val="28"/>
        </w:rPr>
        <w:t xml:space="preserve">             </w:t>
      </w:r>
      <w:r w:rsidRPr="00355690">
        <w:rPr>
          <w:position w:val="20"/>
          <w:sz w:val="28"/>
          <w:szCs w:val="28"/>
        </w:rPr>
        <w:t xml:space="preserve"> п. 2. ст. 19 Федерального закона № 6-ФЗ от 07.02.2011 «Об общих принципах организации и деятельности контрольно-счетных органов субъектов Российской Федерации и муниципальных образований»,  п.2 ст.20 Решения Собрания представителей района от 30.08.2011 № 69 «</w:t>
      </w:r>
      <w:r w:rsidRPr="00355690">
        <w:rPr>
          <w:bCs/>
          <w:spacing w:val="-1"/>
          <w:position w:val="20"/>
          <w:sz w:val="28"/>
          <w:szCs w:val="28"/>
        </w:rPr>
        <w:t xml:space="preserve">О Контрольно-счетной палате муниципального района </w:t>
      </w:r>
      <w:proofErr w:type="spellStart"/>
      <w:r w:rsidRPr="00355690">
        <w:rPr>
          <w:bCs/>
          <w:spacing w:val="-1"/>
          <w:position w:val="20"/>
          <w:sz w:val="28"/>
          <w:szCs w:val="28"/>
        </w:rPr>
        <w:t>Похвистневский</w:t>
      </w:r>
      <w:proofErr w:type="spellEnd"/>
      <w:r w:rsidRPr="00355690">
        <w:rPr>
          <w:bCs/>
          <w:spacing w:val="-1"/>
          <w:position w:val="20"/>
          <w:sz w:val="28"/>
          <w:szCs w:val="28"/>
        </w:rPr>
        <w:t>»,</w:t>
      </w:r>
      <w:r w:rsidRPr="00355690">
        <w:rPr>
          <w:position w:val="20"/>
          <w:sz w:val="28"/>
          <w:szCs w:val="28"/>
        </w:rPr>
        <w:t xml:space="preserve"> Собрание представителей района</w:t>
      </w:r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355690" w:rsidRPr="00355690" w:rsidRDefault="00355690" w:rsidP="00355690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355690">
        <w:rPr>
          <w:b/>
          <w:bCs/>
          <w:sz w:val="28"/>
          <w:szCs w:val="28"/>
        </w:rPr>
        <w:t>РЕШИЛО:</w:t>
      </w:r>
    </w:p>
    <w:p w:rsidR="00355690" w:rsidRPr="00355690" w:rsidRDefault="00355690" w:rsidP="00355690">
      <w:pPr>
        <w:rPr>
          <w:b/>
          <w:position w:val="20"/>
          <w:sz w:val="28"/>
          <w:szCs w:val="28"/>
        </w:rPr>
      </w:pP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Принять к сведению отчет председателя Контрольно-счетной палаты муниципального района </w:t>
      </w:r>
      <w:proofErr w:type="spell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«О деятельности Контрольно-счетной палаты муниципального района </w:t>
      </w:r>
      <w:proofErr w:type="spellStart"/>
      <w:proofErr w:type="gramStart"/>
      <w:r w:rsidRPr="00355690">
        <w:rPr>
          <w:position w:val="20"/>
          <w:sz w:val="28"/>
          <w:szCs w:val="28"/>
        </w:rPr>
        <w:t>Похвистневский</w:t>
      </w:r>
      <w:proofErr w:type="spellEnd"/>
      <w:r w:rsidRPr="00355690">
        <w:rPr>
          <w:position w:val="20"/>
          <w:sz w:val="28"/>
          <w:szCs w:val="28"/>
        </w:rPr>
        <w:t xml:space="preserve">  за</w:t>
      </w:r>
      <w:proofErr w:type="gramEnd"/>
      <w:r w:rsidRPr="00355690">
        <w:rPr>
          <w:position w:val="20"/>
          <w:sz w:val="28"/>
          <w:szCs w:val="28"/>
        </w:rPr>
        <w:t xml:space="preserve"> 20</w:t>
      </w:r>
      <w:r w:rsidR="0051638F">
        <w:rPr>
          <w:position w:val="20"/>
          <w:sz w:val="28"/>
          <w:szCs w:val="28"/>
        </w:rPr>
        <w:t>2</w:t>
      </w:r>
      <w:r w:rsidR="00E139BB">
        <w:rPr>
          <w:position w:val="20"/>
          <w:sz w:val="28"/>
          <w:szCs w:val="28"/>
        </w:rPr>
        <w:t>3</w:t>
      </w:r>
      <w:r w:rsidRPr="00355690">
        <w:rPr>
          <w:position w:val="20"/>
          <w:sz w:val="28"/>
          <w:szCs w:val="28"/>
        </w:rPr>
        <w:t xml:space="preserve"> год»</w:t>
      </w:r>
      <w:r w:rsidR="00300A07">
        <w:rPr>
          <w:position w:val="20"/>
          <w:sz w:val="28"/>
          <w:szCs w:val="28"/>
        </w:rPr>
        <w:t xml:space="preserve"> (прилагается)</w:t>
      </w:r>
      <w:r w:rsidRPr="00355690">
        <w:rPr>
          <w:position w:val="20"/>
          <w:sz w:val="28"/>
          <w:szCs w:val="28"/>
        </w:rPr>
        <w:t>.</w:t>
      </w:r>
    </w:p>
    <w:p w:rsidR="00355690" w:rsidRPr="00355690" w:rsidRDefault="00355690" w:rsidP="00355690">
      <w:pPr>
        <w:numPr>
          <w:ilvl w:val="0"/>
          <w:numId w:val="1"/>
        </w:numPr>
        <w:autoSpaceDE w:val="0"/>
        <w:autoSpaceDN w:val="0"/>
        <w:adjustRightInd w:val="0"/>
        <w:ind w:left="426"/>
        <w:jc w:val="both"/>
        <w:rPr>
          <w:position w:val="20"/>
          <w:sz w:val="28"/>
          <w:szCs w:val="28"/>
        </w:rPr>
      </w:pPr>
      <w:r w:rsidRPr="00355690">
        <w:rPr>
          <w:position w:val="20"/>
          <w:sz w:val="28"/>
          <w:szCs w:val="28"/>
        </w:rPr>
        <w:t xml:space="preserve">Настоящее решение вступает в силу со дня его подписания и подлежит размещению </w:t>
      </w:r>
      <w:proofErr w:type="gramStart"/>
      <w:r w:rsidRPr="00355690">
        <w:rPr>
          <w:position w:val="20"/>
          <w:sz w:val="28"/>
          <w:szCs w:val="28"/>
        </w:rPr>
        <w:t>на  сайтах</w:t>
      </w:r>
      <w:proofErr w:type="gramEnd"/>
      <w:r w:rsidRPr="00355690">
        <w:rPr>
          <w:position w:val="20"/>
          <w:sz w:val="28"/>
          <w:szCs w:val="28"/>
        </w:rPr>
        <w:t xml:space="preserve"> Собрания представителей района и Администрации района.</w:t>
      </w:r>
    </w:p>
    <w:p w:rsidR="00355690" w:rsidRPr="00355690" w:rsidRDefault="00355690" w:rsidP="00355690">
      <w:pPr>
        <w:ind w:left="360"/>
        <w:jc w:val="both"/>
        <w:rPr>
          <w:position w:val="20"/>
          <w:sz w:val="28"/>
          <w:szCs w:val="28"/>
        </w:rPr>
      </w:pPr>
    </w:p>
    <w:p w:rsidR="00355690" w:rsidRPr="00355690" w:rsidRDefault="00355690" w:rsidP="00355690">
      <w:pPr>
        <w:ind w:firstLine="708"/>
        <w:rPr>
          <w:b/>
          <w:sz w:val="28"/>
          <w:szCs w:val="28"/>
        </w:rPr>
      </w:pPr>
      <w:r w:rsidRPr="00355690">
        <w:rPr>
          <w:b/>
          <w:sz w:val="28"/>
          <w:szCs w:val="28"/>
        </w:rPr>
        <w:t xml:space="preserve">Председатель Собрания </w:t>
      </w:r>
    </w:p>
    <w:p w:rsidR="00355690" w:rsidRDefault="00355690" w:rsidP="00355690">
      <w:pPr>
        <w:ind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представителей района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9900B0">
        <w:rPr>
          <w:b/>
          <w:sz w:val="28"/>
          <w:szCs w:val="28"/>
        </w:rPr>
        <w:t>Т.И. Самойлова</w:t>
      </w:r>
    </w:p>
    <w:p w:rsidR="00F71AF9" w:rsidRDefault="00F71AF9" w:rsidP="00F71AF9">
      <w:pPr>
        <w:jc w:val="right"/>
        <w:rPr>
          <w:color w:val="000000"/>
        </w:rPr>
      </w:pPr>
      <w:proofErr w:type="gramStart"/>
      <w:r>
        <w:rPr>
          <w:color w:val="000000"/>
        </w:rPr>
        <w:lastRenderedPageBreak/>
        <w:t xml:space="preserve">Приложение </w:t>
      </w:r>
      <w:r w:rsidRPr="002427C9">
        <w:rPr>
          <w:color w:val="000000"/>
        </w:rPr>
        <w:t xml:space="preserve"> к</w:t>
      </w:r>
      <w:proofErr w:type="gramEnd"/>
      <w:r w:rsidRPr="002427C9">
        <w:rPr>
          <w:color w:val="000000"/>
        </w:rPr>
        <w:t xml:space="preserve"> Решению</w:t>
      </w:r>
      <w:r>
        <w:rPr>
          <w:color w:val="000000"/>
        </w:rPr>
        <w:t xml:space="preserve"> </w:t>
      </w:r>
      <w:r w:rsidRPr="002427C9">
        <w:rPr>
          <w:color w:val="000000"/>
        </w:rPr>
        <w:t>Собрания</w:t>
      </w:r>
    </w:p>
    <w:p w:rsidR="00F71AF9" w:rsidRPr="002427C9" w:rsidRDefault="00F71AF9" w:rsidP="00F71AF9">
      <w:pPr>
        <w:jc w:val="right"/>
        <w:rPr>
          <w:color w:val="000000"/>
        </w:rPr>
      </w:pPr>
      <w:r w:rsidRPr="002427C9">
        <w:rPr>
          <w:color w:val="000000"/>
        </w:rPr>
        <w:t xml:space="preserve"> представителей района №</w:t>
      </w:r>
      <w:r w:rsidR="00F5021B">
        <w:rPr>
          <w:color w:val="000000"/>
        </w:rPr>
        <w:t>179</w:t>
      </w:r>
      <w:r w:rsidRPr="002427C9">
        <w:rPr>
          <w:color w:val="000000"/>
        </w:rPr>
        <w:t xml:space="preserve"> от </w:t>
      </w:r>
      <w:r w:rsidR="00F5021B">
        <w:rPr>
          <w:color w:val="000000"/>
        </w:rPr>
        <w:t>24.04.2024</w:t>
      </w:r>
    </w:p>
    <w:p w:rsidR="00F71AF9" w:rsidRPr="002427C9" w:rsidRDefault="00F71AF9" w:rsidP="00F71AF9">
      <w:pPr>
        <w:jc w:val="center"/>
        <w:rPr>
          <w:color w:val="000000"/>
        </w:rPr>
      </w:pPr>
    </w:p>
    <w:p w:rsidR="00F71AF9" w:rsidRDefault="00F71AF9" w:rsidP="00F71AF9">
      <w:pPr>
        <w:jc w:val="center"/>
        <w:rPr>
          <w:b/>
          <w:color w:val="000000"/>
          <w:sz w:val="28"/>
          <w:szCs w:val="28"/>
        </w:rPr>
      </w:pPr>
    </w:p>
    <w:p w:rsidR="00F71AF9" w:rsidRPr="006541FD" w:rsidRDefault="00F71AF9" w:rsidP="00F71AF9">
      <w:pPr>
        <w:jc w:val="center"/>
        <w:rPr>
          <w:b/>
          <w:color w:val="000000"/>
          <w:sz w:val="28"/>
          <w:szCs w:val="28"/>
        </w:rPr>
      </w:pPr>
      <w:r w:rsidRPr="006541FD">
        <w:rPr>
          <w:b/>
          <w:color w:val="000000"/>
          <w:sz w:val="28"/>
          <w:szCs w:val="28"/>
        </w:rPr>
        <w:t xml:space="preserve">Отчет о деятельности </w:t>
      </w:r>
    </w:p>
    <w:p w:rsidR="00F71AF9" w:rsidRDefault="00F71AF9" w:rsidP="00F71AF9">
      <w:pPr>
        <w:jc w:val="center"/>
        <w:rPr>
          <w:b/>
          <w:color w:val="000000"/>
          <w:sz w:val="28"/>
          <w:szCs w:val="28"/>
        </w:rPr>
      </w:pPr>
      <w:r w:rsidRPr="00AD62BD">
        <w:rPr>
          <w:b/>
          <w:color w:val="000000"/>
          <w:sz w:val="28"/>
          <w:szCs w:val="28"/>
        </w:rPr>
        <w:t xml:space="preserve">Контрольно-счетной палаты муниципального района </w:t>
      </w:r>
      <w:proofErr w:type="spellStart"/>
      <w:r w:rsidRPr="00AD62BD">
        <w:rPr>
          <w:b/>
          <w:color w:val="000000"/>
          <w:sz w:val="28"/>
          <w:szCs w:val="28"/>
        </w:rPr>
        <w:t>Похвистневский</w:t>
      </w:r>
      <w:proofErr w:type="spellEnd"/>
      <w:r w:rsidRPr="00AD62BD">
        <w:rPr>
          <w:b/>
          <w:color w:val="000000"/>
          <w:sz w:val="28"/>
          <w:szCs w:val="28"/>
        </w:rPr>
        <w:t xml:space="preserve"> за 202</w:t>
      </w:r>
      <w:r>
        <w:rPr>
          <w:b/>
          <w:color w:val="000000"/>
          <w:sz w:val="28"/>
          <w:szCs w:val="28"/>
        </w:rPr>
        <w:t>3</w:t>
      </w:r>
      <w:r w:rsidRPr="00AD62BD">
        <w:rPr>
          <w:b/>
          <w:color w:val="000000"/>
          <w:sz w:val="28"/>
          <w:szCs w:val="28"/>
        </w:rPr>
        <w:t xml:space="preserve"> год.</w:t>
      </w:r>
    </w:p>
    <w:p w:rsidR="00F71AF9" w:rsidRDefault="00F71AF9" w:rsidP="00F71AF9">
      <w:pPr>
        <w:jc w:val="center"/>
        <w:rPr>
          <w:b/>
          <w:color w:val="000000"/>
          <w:sz w:val="28"/>
          <w:szCs w:val="28"/>
        </w:rPr>
      </w:pPr>
    </w:p>
    <w:p w:rsidR="00F71AF9" w:rsidRPr="00BB54A1" w:rsidRDefault="00F71AF9" w:rsidP="00F71AF9">
      <w:pPr>
        <w:shd w:val="clear" w:color="auto" w:fill="FFFFFF"/>
        <w:tabs>
          <w:tab w:val="clear" w:pos="708"/>
        </w:tabs>
        <w:jc w:val="center"/>
        <w:textAlignment w:val="baseline"/>
        <w:rPr>
          <w:color w:val="414141"/>
          <w:sz w:val="28"/>
          <w:szCs w:val="28"/>
        </w:rPr>
      </w:pPr>
      <w:r w:rsidRPr="00BB54A1">
        <w:rPr>
          <w:b/>
          <w:bCs/>
          <w:color w:val="414141"/>
          <w:sz w:val="28"/>
          <w:szCs w:val="28"/>
          <w:bdr w:val="none" w:sz="0" w:space="0" w:color="auto" w:frame="1"/>
        </w:rPr>
        <w:t>1. Общие положения</w:t>
      </w:r>
    </w:p>
    <w:p w:rsidR="00F71AF9" w:rsidRPr="00AD62BD" w:rsidRDefault="00F71AF9" w:rsidP="00F71AF9">
      <w:pPr>
        <w:jc w:val="center"/>
        <w:rPr>
          <w:b/>
          <w:color w:val="000000"/>
          <w:sz w:val="28"/>
          <w:szCs w:val="28"/>
        </w:rPr>
      </w:pPr>
    </w:p>
    <w:p w:rsidR="00F71AF9" w:rsidRPr="006E6B66" w:rsidRDefault="00F71AF9" w:rsidP="00F71AF9">
      <w:pPr>
        <w:pStyle w:val="ConsPlusNormal"/>
        <w:spacing w:line="360" w:lineRule="auto"/>
        <w:ind w:firstLine="540"/>
        <w:jc w:val="both"/>
      </w:pPr>
      <w:r w:rsidRPr="006E6B66">
        <w:t xml:space="preserve">Деятельность Контрольно-счетной палаты муниципального района </w:t>
      </w:r>
      <w:proofErr w:type="spellStart"/>
      <w:r w:rsidRPr="006E6B66">
        <w:t>Похвистневский</w:t>
      </w:r>
      <w:proofErr w:type="spellEnd"/>
      <w:r w:rsidRPr="006E6B66">
        <w:t xml:space="preserve"> основывается на </w:t>
      </w:r>
      <w:hyperlink r:id="rId6" w:history="1">
        <w:r w:rsidRPr="006243B7">
          <w:rPr>
            <w:rStyle w:val="a3"/>
            <w:color w:val="auto"/>
            <w:u w:val="none"/>
          </w:rPr>
          <w:t>Конституции</w:t>
        </w:r>
      </w:hyperlink>
      <w:r w:rsidRPr="006E6B66">
        <w:t xml:space="preserve"> Российско</w:t>
      </w:r>
      <w:bookmarkStart w:id="0" w:name="_GoBack"/>
      <w:bookmarkEnd w:id="0"/>
      <w:r w:rsidRPr="006E6B66">
        <w:t xml:space="preserve">й Федерации и осуществляется в соответствии с Федеральным </w:t>
      </w:r>
      <w:hyperlink r:id="rId7" w:history="1">
        <w:r w:rsidRPr="006243B7">
          <w:rPr>
            <w:rStyle w:val="a3"/>
            <w:color w:val="auto"/>
            <w:u w:val="none"/>
          </w:rPr>
          <w:t>законом</w:t>
        </w:r>
      </w:hyperlink>
      <w:r w:rsidRPr="006243B7">
        <w:t xml:space="preserve"> </w:t>
      </w:r>
      <w:r w:rsidRPr="006E6B66">
        <w:t xml:space="preserve">от 6 октября 2003 года N 131-ФЗ "Об общих принципах организации местного самоуправления в Российской Федерации", Бюджетным </w:t>
      </w:r>
      <w:hyperlink r:id="rId8" w:history="1">
        <w:r w:rsidRPr="006243B7">
          <w:rPr>
            <w:rStyle w:val="a3"/>
            <w:color w:val="auto"/>
            <w:u w:val="none"/>
          </w:rPr>
          <w:t>кодексом</w:t>
        </w:r>
      </w:hyperlink>
      <w:r w:rsidRPr="006243B7">
        <w:t xml:space="preserve"> </w:t>
      </w:r>
      <w:r w:rsidRPr="006E6B66">
        <w:t>Российской Федерации, Федеральным законом от 07.02.2011 N6-ФЗ «Об общих принципах организации и деятельности контрольно-счетных органов субъектов Российской Федерации и муниципальных образований», другими федеральными законами и иными нормативными правовыми актами Российской Федерации, муниципальными нормативными правовыми актами.</w:t>
      </w:r>
    </w:p>
    <w:p w:rsidR="00F71AF9" w:rsidRPr="006E6B66" w:rsidRDefault="00F71AF9" w:rsidP="00F71AF9">
      <w:pPr>
        <w:shd w:val="clear" w:color="auto" w:fill="FFFFFF"/>
        <w:tabs>
          <w:tab w:val="clear" w:pos="708"/>
        </w:tabs>
        <w:spacing w:line="360" w:lineRule="auto"/>
        <w:jc w:val="both"/>
        <w:textAlignment w:val="baseline"/>
        <w:rPr>
          <w:color w:val="000000"/>
          <w:sz w:val="28"/>
          <w:szCs w:val="28"/>
        </w:rPr>
      </w:pPr>
      <w:r w:rsidRPr="006E6B66">
        <w:rPr>
          <w:rFonts w:ascii="Arial" w:hAnsi="Arial" w:cs="Arial"/>
          <w:color w:val="414141"/>
          <w:sz w:val="28"/>
          <w:szCs w:val="28"/>
        </w:rPr>
        <w:tab/>
      </w:r>
      <w:r w:rsidRPr="006E6B66">
        <w:rPr>
          <w:color w:val="000000"/>
          <w:sz w:val="28"/>
          <w:szCs w:val="28"/>
        </w:rPr>
        <w:t xml:space="preserve">Фактическая численность сотрудников Контрольно-счетной палаты муниципального района </w:t>
      </w:r>
      <w:proofErr w:type="spellStart"/>
      <w:r w:rsidRPr="006E6B66">
        <w:rPr>
          <w:color w:val="000000"/>
          <w:sz w:val="28"/>
          <w:szCs w:val="28"/>
        </w:rPr>
        <w:t>Похвистневский</w:t>
      </w:r>
      <w:proofErr w:type="spellEnd"/>
      <w:r w:rsidRPr="006E6B66">
        <w:rPr>
          <w:color w:val="000000"/>
          <w:sz w:val="28"/>
          <w:szCs w:val="28"/>
        </w:rPr>
        <w:t xml:space="preserve"> с начала 2023 года -  2 единицы, на конец года – 1 единица.</w:t>
      </w:r>
    </w:p>
    <w:p w:rsidR="00F71AF9" w:rsidRPr="006E6B66" w:rsidRDefault="00F71AF9" w:rsidP="00F71AF9">
      <w:pPr>
        <w:spacing w:line="360" w:lineRule="auto"/>
        <w:ind w:firstLine="567"/>
        <w:jc w:val="both"/>
        <w:rPr>
          <w:sz w:val="28"/>
          <w:szCs w:val="28"/>
        </w:rPr>
      </w:pPr>
      <w:r w:rsidRPr="006E6B66">
        <w:rPr>
          <w:sz w:val="28"/>
          <w:szCs w:val="28"/>
        </w:rPr>
        <w:t xml:space="preserve">В целях реализации полномочий, установленных статьей 8 Положения </w:t>
      </w:r>
      <w:proofErr w:type="gramStart"/>
      <w:r w:rsidRPr="006E6B66">
        <w:rPr>
          <w:sz w:val="28"/>
          <w:szCs w:val="28"/>
        </w:rPr>
        <w:t>о </w:t>
      </w:r>
      <w:r w:rsidR="006243B7">
        <w:rPr>
          <w:sz w:val="28"/>
          <w:szCs w:val="28"/>
        </w:rPr>
        <w:t xml:space="preserve"> </w:t>
      </w:r>
      <w:r w:rsidRPr="006E6B66">
        <w:rPr>
          <w:sz w:val="28"/>
          <w:szCs w:val="28"/>
        </w:rPr>
        <w:t>Контрольно</w:t>
      </w:r>
      <w:proofErr w:type="gramEnd"/>
      <w:r w:rsidRPr="006E6B66">
        <w:rPr>
          <w:sz w:val="28"/>
          <w:szCs w:val="28"/>
        </w:rPr>
        <w:t xml:space="preserve">-счетной палате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>,  проводилась экспертно-аналитическая, контрольная, информационная, организационная и иная деятельность</w:t>
      </w:r>
      <w:r w:rsidRPr="006E6B66">
        <w:rPr>
          <w:color w:val="414141"/>
          <w:sz w:val="28"/>
          <w:szCs w:val="28"/>
        </w:rPr>
        <w:t xml:space="preserve"> </w:t>
      </w:r>
      <w:r w:rsidRPr="006E6B66">
        <w:rPr>
          <w:color w:val="000000"/>
          <w:sz w:val="28"/>
          <w:szCs w:val="28"/>
        </w:rPr>
        <w:t xml:space="preserve">в соответствии с планом работы на 2023 год, утвержденным приказом председателя №28-ОД от 28.12.2022 года. Контрольно-счетная палата выполнила </w:t>
      </w:r>
      <w:proofErr w:type="gramStart"/>
      <w:r w:rsidRPr="006E6B66">
        <w:rPr>
          <w:color w:val="000000"/>
          <w:sz w:val="28"/>
          <w:szCs w:val="28"/>
        </w:rPr>
        <w:t>все мероприятия</w:t>
      </w:r>
      <w:proofErr w:type="gramEnd"/>
      <w:r w:rsidRPr="006E6B66">
        <w:rPr>
          <w:color w:val="000000"/>
          <w:sz w:val="28"/>
          <w:szCs w:val="28"/>
        </w:rPr>
        <w:t xml:space="preserve"> </w:t>
      </w:r>
      <w:r w:rsidRPr="006E6B66">
        <w:rPr>
          <w:sz w:val="28"/>
          <w:szCs w:val="28"/>
        </w:rPr>
        <w:t>запланированные на 2023 год.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  <w:shd w:val="clear" w:color="auto" w:fill="FFFFFF"/>
        </w:rPr>
      </w:pPr>
      <w:r w:rsidRPr="006E6B66">
        <w:rPr>
          <w:sz w:val="28"/>
          <w:szCs w:val="28"/>
          <w:shd w:val="clear" w:color="auto" w:fill="FFFFFF"/>
        </w:rPr>
        <w:t xml:space="preserve">          Контрольно-счётная палата, как участник бюджетного процесса, наделенный полномочиями органа внешнего муниципального финансового контроля, осуществляет следующие формы финансового контроля: предварительный и последующий.</w:t>
      </w:r>
    </w:p>
    <w:p w:rsidR="00F71AF9" w:rsidRPr="006E6B66" w:rsidRDefault="00F71AF9" w:rsidP="00F71AF9">
      <w:pPr>
        <w:spacing w:line="360" w:lineRule="auto"/>
        <w:jc w:val="both"/>
        <w:rPr>
          <w:sz w:val="28"/>
          <w:szCs w:val="28"/>
        </w:rPr>
      </w:pPr>
      <w:r w:rsidRPr="006E6B66">
        <w:rPr>
          <w:rFonts w:ascii="Arial" w:hAnsi="Arial" w:cs="Arial"/>
          <w:color w:val="414141"/>
          <w:sz w:val="20"/>
          <w:szCs w:val="20"/>
        </w:rPr>
        <w:lastRenderedPageBreak/>
        <w:tab/>
      </w:r>
      <w:r w:rsidRPr="006E6B66">
        <w:rPr>
          <w:sz w:val="28"/>
          <w:szCs w:val="28"/>
        </w:rPr>
        <w:t xml:space="preserve">В части основной </w:t>
      </w:r>
      <w:proofErr w:type="gramStart"/>
      <w:r w:rsidRPr="006E6B66">
        <w:rPr>
          <w:sz w:val="28"/>
          <w:szCs w:val="28"/>
        </w:rPr>
        <w:t>деятельности  в</w:t>
      </w:r>
      <w:proofErr w:type="gramEnd"/>
      <w:r w:rsidRPr="006E6B66">
        <w:rPr>
          <w:sz w:val="28"/>
          <w:szCs w:val="28"/>
        </w:rPr>
        <w:t xml:space="preserve"> 2023 году проведено 3 контрольных и  96 экспертно-аналитических мероприятий, 72 экспертизы   муниципальных программ и изменений к ним. Охвачено контрольными и экспертно-аналитическими мероприятиями 20 объектов. В связи с изменениями действующего законодательства велась работа по актуализации действующих методологических документов и разработке новых.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ab/>
        <w:t xml:space="preserve">Кроме того, на рассмотрение Собрания представителей </w:t>
      </w:r>
      <w:proofErr w:type="gramStart"/>
      <w:r w:rsidRPr="006E6B66">
        <w:rPr>
          <w:sz w:val="28"/>
          <w:szCs w:val="28"/>
        </w:rPr>
        <w:t>района  был</w:t>
      </w:r>
      <w:proofErr w:type="gramEnd"/>
      <w:r w:rsidRPr="006E6B66">
        <w:rPr>
          <w:sz w:val="28"/>
          <w:szCs w:val="28"/>
        </w:rPr>
        <w:t xml:space="preserve"> подготовлен и предоставлен отчет о деятельности контрольно-счетной палаты за 2022 год.   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А также, в течение отчетного периода Контрольно-счетная </w:t>
      </w:r>
      <w:proofErr w:type="gramStart"/>
      <w:r w:rsidRPr="006E6B66">
        <w:rPr>
          <w:sz w:val="28"/>
          <w:szCs w:val="28"/>
        </w:rPr>
        <w:t>палата  осуществляла</w:t>
      </w:r>
      <w:proofErr w:type="gramEnd"/>
      <w:r w:rsidRPr="006E6B66">
        <w:rPr>
          <w:sz w:val="28"/>
          <w:szCs w:val="28"/>
        </w:rPr>
        <w:t xml:space="preserve"> свою работу на основе  заключенных Соглашений: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- о передаче Контрольно-счетных палате полномочий сельских поселений, входящих в состав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по осуществлению внешнего муниципального финансового контроля;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- о сотрудничестве и взаимодействии между Контрольно-счетной палатой и </w:t>
      </w:r>
      <w:proofErr w:type="spellStart"/>
      <w:r w:rsidRPr="006E6B66">
        <w:rPr>
          <w:sz w:val="28"/>
          <w:szCs w:val="28"/>
        </w:rPr>
        <w:t>Похвистневской</w:t>
      </w:r>
      <w:proofErr w:type="spellEnd"/>
      <w:r w:rsidRPr="006E6B66">
        <w:rPr>
          <w:sz w:val="28"/>
          <w:szCs w:val="28"/>
        </w:rPr>
        <w:t xml:space="preserve"> межрайонной прокуратурой;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>- о сотрудничестве и взаимодействии между Контрольно-счетной палатой и Советом контрольно-счетных органов Самарской области.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b/>
          <w:bCs/>
          <w:sz w:val="28"/>
          <w:szCs w:val="28"/>
          <w:bdr w:val="none" w:sz="0" w:space="0" w:color="auto" w:frame="1"/>
        </w:rPr>
        <w:t>            </w:t>
      </w:r>
      <w:r w:rsidRPr="006E6B66">
        <w:rPr>
          <w:sz w:val="28"/>
          <w:szCs w:val="28"/>
        </w:rPr>
        <w:t>В течение 2023 года Контрольно-счетной палатой осуществлялось: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- предоставление информации о результатах проведения контрольных и экспертно-аналитических мероприятий Главе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и председателю Собрания представителей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>;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 - предоставление показателей деятельности Контрольно-счетной палаты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Счетной палате Самарской области;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>- проводилась работа с обращениями, письмами, запросами Счетной палаты Самарской области и других органов государственной власти;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- анализ информации объектов контроля о результатах выполнения предложений и рекомендаций, указанных в заключениях, актах Контрольно-счетной палаты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>;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lastRenderedPageBreak/>
        <w:t>- р</w:t>
      </w:r>
      <w:r w:rsidRPr="006E6B66">
        <w:rPr>
          <w:sz w:val="28"/>
          <w:szCs w:val="28"/>
          <w:shd w:val="clear" w:color="auto" w:fill="FFFFFF"/>
        </w:rPr>
        <w:t xml:space="preserve">азмещение в сети «Интернет» информации о деятельности </w:t>
      </w:r>
      <w:r w:rsidRPr="006E6B66">
        <w:rPr>
          <w:sz w:val="28"/>
          <w:szCs w:val="28"/>
        </w:rPr>
        <w:t>Контрольно-   счетной палаты;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- осуществление мероприятий по </w:t>
      </w:r>
      <w:proofErr w:type="gramStart"/>
      <w:r w:rsidRPr="006E6B66">
        <w:rPr>
          <w:sz w:val="28"/>
          <w:szCs w:val="28"/>
        </w:rPr>
        <w:t>противодействию  коррупции</w:t>
      </w:r>
      <w:proofErr w:type="gramEnd"/>
      <w:r w:rsidRPr="006E6B66">
        <w:rPr>
          <w:sz w:val="28"/>
          <w:szCs w:val="28"/>
        </w:rPr>
        <w:t>;</w:t>
      </w:r>
    </w:p>
    <w:p w:rsidR="00F71AF9" w:rsidRPr="006E6B66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- ведение </w:t>
      </w:r>
      <w:proofErr w:type="gramStart"/>
      <w:r w:rsidRPr="006E6B66">
        <w:rPr>
          <w:sz w:val="28"/>
          <w:szCs w:val="28"/>
        </w:rPr>
        <w:t>кадровой  работы</w:t>
      </w:r>
      <w:proofErr w:type="gramEnd"/>
      <w:r w:rsidRPr="006E6B66">
        <w:rPr>
          <w:sz w:val="28"/>
          <w:szCs w:val="28"/>
        </w:rPr>
        <w:t xml:space="preserve"> в соответствии с требованиями действующего законодательства;</w:t>
      </w:r>
    </w:p>
    <w:p w:rsidR="00F71AF9" w:rsidRPr="008B57FA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>- разработка и приведение в соответстви</w:t>
      </w:r>
      <w:r>
        <w:rPr>
          <w:sz w:val="28"/>
          <w:szCs w:val="28"/>
        </w:rPr>
        <w:t>и</w:t>
      </w:r>
      <w:r w:rsidRPr="006E6B66">
        <w:rPr>
          <w:sz w:val="28"/>
          <w:szCs w:val="28"/>
        </w:rPr>
        <w:t xml:space="preserve"> с действующим законодательством нормативно-правовых актов Контрольно-счетной палаты муниц</w:t>
      </w:r>
      <w:r>
        <w:rPr>
          <w:sz w:val="28"/>
          <w:szCs w:val="28"/>
        </w:rPr>
        <w:t xml:space="preserve">ипального </w:t>
      </w:r>
      <w:r w:rsidRPr="008B57FA">
        <w:rPr>
          <w:sz w:val="28"/>
          <w:szCs w:val="28"/>
        </w:rPr>
        <w:t xml:space="preserve">района </w:t>
      </w:r>
      <w:proofErr w:type="spellStart"/>
      <w:r w:rsidRPr="008B57FA">
        <w:rPr>
          <w:sz w:val="28"/>
          <w:szCs w:val="28"/>
        </w:rPr>
        <w:t>Похвистневский</w:t>
      </w:r>
      <w:proofErr w:type="spellEnd"/>
      <w:r w:rsidRPr="008B57FA">
        <w:rPr>
          <w:sz w:val="28"/>
          <w:szCs w:val="28"/>
        </w:rPr>
        <w:t>,</w:t>
      </w:r>
    </w:p>
    <w:p w:rsidR="00F71AF9" w:rsidRPr="008B57FA" w:rsidRDefault="00F71AF9" w:rsidP="00F71AF9">
      <w:p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8B57FA">
        <w:rPr>
          <w:sz w:val="28"/>
          <w:szCs w:val="28"/>
        </w:rPr>
        <w:t>- в соответствии</w:t>
      </w:r>
      <w:r>
        <w:rPr>
          <w:sz w:val="28"/>
          <w:szCs w:val="28"/>
        </w:rPr>
        <w:t xml:space="preserve"> с</w:t>
      </w:r>
      <w:r w:rsidRPr="008B57FA">
        <w:rPr>
          <w:sz w:val="28"/>
          <w:szCs w:val="28"/>
        </w:rPr>
        <w:t xml:space="preserve"> утвержденным графиком упорядочения, сдачи-приема документов на хранение в архив, Контрольно-счетной палатой произведено </w:t>
      </w:r>
      <w:proofErr w:type="gramStart"/>
      <w:r w:rsidRPr="008B57FA">
        <w:rPr>
          <w:sz w:val="28"/>
          <w:szCs w:val="28"/>
        </w:rPr>
        <w:t>упорядочение  12</w:t>
      </w:r>
      <w:proofErr w:type="gramEnd"/>
      <w:r w:rsidRPr="008B57FA">
        <w:rPr>
          <w:sz w:val="28"/>
          <w:szCs w:val="28"/>
        </w:rPr>
        <w:t xml:space="preserve"> дел постоянного хранения и 5 дел по личному составу, опись 1 дела (личное дело муниципального служащего) образовавшихся в результате деятельности за период работы за 2020 год. Согласно Акту приема-передачи документов №3 от 09.10.2023 года на постоянное хранение в архивный отдел муниципального района </w:t>
      </w:r>
      <w:proofErr w:type="spellStart"/>
      <w:r w:rsidRPr="008B57FA">
        <w:rPr>
          <w:sz w:val="28"/>
          <w:szCs w:val="28"/>
        </w:rPr>
        <w:t>Похвистневский</w:t>
      </w:r>
      <w:proofErr w:type="spellEnd"/>
      <w:r w:rsidRPr="008B57FA">
        <w:rPr>
          <w:sz w:val="28"/>
          <w:szCs w:val="28"/>
        </w:rPr>
        <w:t xml:space="preserve"> Самарской области передано 12 дел для постоянного хранения.</w:t>
      </w:r>
    </w:p>
    <w:p w:rsidR="00F71AF9" w:rsidRPr="006E6B66" w:rsidRDefault="00F71AF9" w:rsidP="00F71AF9">
      <w:pPr>
        <w:pStyle w:val="a4"/>
        <w:spacing w:line="360" w:lineRule="auto"/>
        <w:jc w:val="both"/>
        <w:rPr>
          <w:sz w:val="28"/>
          <w:szCs w:val="28"/>
        </w:rPr>
      </w:pPr>
      <w:r w:rsidRPr="006E6B66">
        <w:rPr>
          <w:rFonts w:ascii="Times New Roman" w:hAnsi="Times New Roman"/>
          <w:sz w:val="28"/>
          <w:szCs w:val="28"/>
        </w:rPr>
        <w:t xml:space="preserve">          В течение 2023 </w:t>
      </w:r>
      <w:proofErr w:type="gramStart"/>
      <w:r w:rsidRPr="006E6B66">
        <w:rPr>
          <w:rFonts w:ascii="Times New Roman" w:hAnsi="Times New Roman"/>
          <w:sz w:val="28"/>
          <w:szCs w:val="28"/>
        </w:rPr>
        <w:t>года  Контрольно</w:t>
      </w:r>
      <w:proofErr w:type="gramEnd"/>
      <w:r w:rsidRPr="006E6B66">
        <w:rPr>
          <w:rFonts w:ascii="Times New Roman" w:hAnsi="Times New Roman"/>
          <w:sz w:val="28"/>
          <w:szCs w:val="28"/>
        </w:rPr>
        <w:t xml:space="preserve">-счетная палата муниципального района </w:t>
      </w:r>
      <w:proofErr w:type="spellStart"/>
      <w:r w:rsidRPr="006E6B66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Pr="006E6B66">
        <w:rPr>
          <w:rFonts w:ascii="Times New Roman" w:hAnsi="Times New Roman"/>
          <w:sz w:val="28"/>
          <w:szCs w:val="28"/>
        </w:rPr>
        <w:t xml:space="preserve"> принимала участие</w:t>
      </w:r>
      <w:r w:rsidRPr="006E6B66">
        <w:rPr>
          <w:sz w:val="28"/>
          <w:szCs w:val="28"/>
        </w:rPr>
        <w:t>:</w:t>
      </w:r>
    </w:p>
    <w:p w:rsidR="00F71AF9" w:rsidRPr="006E6B66" w:rsidRDefault="00F71AF9" w:rsidP="00F71AF9">
      <w:pPr>
        <w:numPr>
          <w:ilvl w:val="0"/>
          <w:numId w:val="3"/>
        </w:num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В </w:t>
      </w:r>
      <w:proofErr w:type="gramStart"/>
      <w:r w:rsidRPr="006E6B66">
        <w:rPr>
          <w:sz w:val="28"/>
          <w:szCs w:val="28"/>
        </w:rPr>
        <w:t>ежеквартальных  заседаниях</w:t>
      </w:r>
      <w:proofErr w:type="gramEnd"/>
      <w:r w:rsidRPr="006E6B66">
        <w:rPr>
          <w:sz w:val="28"/>
          <w:szCs w:val="28"/>
        </w:rPr>
        <w:t xml:space="preserve"> постоянно действующего координационного совещания по обеспечению правопорядка на территории Самарской области под председательством Губернатора Самарской области </w:t>
      </w:r>
      <w:proofErr w:type="spellStart"/>
      <w:r w:rsidRPr="006E6B66">
        <w:rPr>
          <w:sz w:val="28"/>
          <w:szCs w:val="28"/>
        </w:rPr>
        <w:t>Д.И.Азарова</w:t>
      </w:r>
      <w:proofErr w:type="spellEnd"/>
      <w:r w:rsidRPr="006E6B66">
        <w:rPr>
          <w:sz w:val="28"/>
          <w:szCs w:val="28"/>
        </w:rPr>
        <w:t>;</w:t>
      </w:r>
    </w:p>
    <w:p w:rsidR="00F71AF9" w:rsidRPr="006E6B66" w:rsidRDefault="00F71AF9" w:rsidP="00F71AF9">
      <w:pPr>
        <w:numPr>
          <w:ilvl w:val="0"/>
          <w:numId w:val="3"/>
        </w:num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в </w:t>
      </w:r>
      <w:proofErr w:type="gramStart"/>
      <w:r w:rsidRPr="006E6B66">
        <w:rPr>
          <w:sz w:val="28"/>
          <w:szCs w:val="28"/>
        </w:rPr>
        <w:t>ежеквартальных  заседаниях</w:t>
      </w:r>
      <w:proofErr w:type="gramEnd"/>
      <w:r w:rsidRPr="006E6B66">
        <w:rPr>
          <w:sz w:val="28"/>
          <w:szCs w:val="28"/>
        </w:rPr>
        <w:t xml:space="preserve"> Собрания Совета контрольно-счетных органов Самарской области</w:t>
      </w:r>
    </w:p>
    <w:p w:rsidR="00F71AF9" w:rsidRPr="006E6B66" w:rsidRDefault="00F71AF9" w:rsidP="00F71AF9">
      <w:pPr>
        <w:numPr>
          <w:ilvl w:val="0"/>
          <w:numId w:val="3"/>
        </w:num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>Заседаниях комиссии по координации работы по противодействию коррупции в Самарской области;</w:t>
      </w:r>
    </w:p>
    <w:p w:rsidR="00F71AF9" w:rsidRPr="006E6B66" w:rsidRDefault="00F71AF9" w:rsidP="00F71AF9">
      <w:pPr>
        <w:numPr>
          <w:ilvl w:val="0"/>
          <w:numId w:val="3"/>
        </w:numPr>
        <w:shd w:val="clear" w:color="auto" w:fill="FFFFFF"/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>Обучающих семинарах и ВКС, организованных Советом КСО Самарской области и Советом КСО РФ.</w:t>
      </w:r>
    </w:p>
    <w:p w:rsidR="00F71AF9" w:rsidRDefault="00F71AF9" w:rsidP="00F71AF9">
      <w:pPr>
        <w:jc w:val="center"/>
        <w:rPr>
          <w:b/>
          <w:sz w:val="28"/>
          <w:szCs w:val="28"/>
          <w:shd w:val="clear" w:color="auto" w:fill="FFFFFF"/>
        </w:rPr>
      </w:pPr>
    </w:p>
    <w:p w:rsidR="00F71AF9" w:rsidRDefault="00F71AF9" w:rsidP="00F71AF9">
      <w:pPr>
        <w:jc w:val="center"/>
        <w:rPr>
          <w:b/>
          <w:sz w:val="28"/>
          <w:szCs w:val="28"/>
          <w:shd w:val="clear" w:color="auto" w:fill="FFFFFF"/>
        </w:rPr>
      </w:pPr>
    </w:p>
    <w:p w:rsidR="00F71AF9" w:rsidRPr="006E6B66" w:rsidRDefault="00F71AF9" w:rsidP="00F71AF9">
      <w:pPr>
        <w:jc w:val="center"/>
        <w:rPr>
          <w:b/>
          <w:sz w:val="28"/>
          <w:szCs w:val="28"/>
          <w:shd w:val="clear" w:color="auto" w:fill="FFFFFF"/>
        </w:rPr>
      </w:pPr>
    </w:p>
    <w:p w:rsidR="00F71AF9" w:rsidRPr="006E6B66" w:rsidRDefault="00F71AF9" w:rsidP="00F71AF9">
      <w:pPr>
        <w:jc w:val="center"/>
        <w:rPr>
          <w:b/>
          <w:sz w:val="28"/>
          <w:szCs w:val="28"/>
          <w:shd w:val="clear" w:color="auto" w:fill="FFFFFF"/>
        </w:rPr>
      </w:pPr>
      <w:r w:rsidRPr="006E6B66">
        <w:rPr>
          <w:b/>
          <w:sz w:val="28"/>
          <w:szCs w:val="28"/>
          <w:shd w:val="clear" w:color="auto" w:fill="FFFFFF"/>
        </w:rPr>
        <w:lastRenderedPageBreak/>
        <w:t>2. Контрольная деятельность</w:t>
      </w:r>
    </w:p>
    <w:p w:rsidR="00F71AF9" w:rsidRPr="006E6B66" w:rsidRDefault="00F71AF9" w:rsidP="00F71AF9">
      <w:pPr>
        <w:jc w:val="center"/>
        <w:rPr>
          <w:b/>
          <w:sz w:val="28"/>
          <w:szCs w:val="28"/>
          <w:shd w:val="clear" w:color="auto" w:fill="FFFFFF"/>
        </w:rPr>
      </w:pPr>
    </w:p>
    <w:p w:rsidR="00F71AF9" w:rsidRPr="006E6B66" w:rsidRDefault="00F71AF9" w:rsidP="00F71AF9">
      <w:pPr>
        <w:pStyle w:val="a5"/>
        <w:spacing w:line="360" w:lineRule="auto"/>
        <w:ind w:firstLine="708"/>
        <w:jc w:val="both"/>
        <w:rPr>
          <w:b w:val="0"/>
          <w:color w:val="000000"/>
          <w:sz w:val="28"/>
          <w:szCs w:val="28"/>
          <w:lang w:val="ru-RU"/>
        </w:rPr>
      </w:pPr>
      <w:proofErr w:type="gramStart"/>
      <w:r w:rsidRPr="006E6B66">
        <w:rPr>
          <w:b w:val="0"/>
          <w:color w:val="000000"/>
          <w:sz w:val="28"/>
          <w:szCs w:val="28"/>
          <w:lang w:val="ru-RU"/>
        </w:rPr>
        <w:t>В  соответствии</w:t>
      </w:r>
      <w:proofErr w:type="gramEnd"/>
      <w:r w:rsidRPr="006E6B66">
        <w:rPr>
          <w:b w:val="0"/>
          <w:color w:val="000000"/>
          <w:sz w:val="28"/>
          <w:szCs w:val="28"/>
          <w:lang w:val="ru-RU"/>
        </w:rPr>
        <w:t xml:space="preserve">  с Планом работы Контрольно-счетной палаты муниципального района </w:t>
      </w:r>
      <w:proofErr w:type="spellStart"/>
      <w:r w:rsidRPr="006E6B66">
        <w:rPr>
          <w:b w:val="0"/>
          <w:color w:val="000000"/>
          <w:sz w:val="28"/>
          <w:szCs w:val="28"/>
          <w:lang w:val="ru-RU"/>
        </w:rPr>
        <w:t>Похвистневский</w:t>
      </w:r>
      <w:proofErr w:type="spellEnd"/>
      <w:r w:rsidRPr="006E6B66">
        <w:rPr>
          <w:b w:val="0"/>
          <w:color w:val="000000"/>
          <w:sz w:val="28"/>
          <w:szCs w:val="28"/>
          <w:lang w:val="ru-RU"/>
        </w:rPr>
        <w:t xml:space="preserve"> на 2023 год проведено 3</w:t>
      </w:r>
      <w:r>
        <w:rPr>
          <w:b w:val="0"/>
          <w:color w:val="000000"/>
          <w:sz w:val="28"/>
          <w:szCs w:val="28"/>
          <w:lang w:val="ru-RU"/>
        </w:rPr>
        <w:t xml:space="preserve">  контрольных мероприятия</w:t>
      </w:r>
      <w:r w:rsidRPr="006E6B66">
        <w:rPr>
          <w:b w:val="0"/>
          <w:color w:val="000000"/>
          <w:sz w:val="28"/>
          <w:szCs w:val="28"/>
          <w:lang w:val="ru-RU"/>
        </w:rPr>
        <w:t>:</w:t>
      </w:r>
    </w:p>
    <w:p w:rsidR="00F71AF9" w:rsidRPr="006E6B66" w:rsidRDefault="00F71AF9" w:rsidP="00F71AF9">
      <w:pPr>
        <w:pStyle w:val="a5"/>
        <w:spacing w:line="360" w:lineRule="auto"/>
        <w:jc w:val="both"/>
        <w:rPr>
          <w:sz w:val="28"/>
          <w:szCs w:val="28"/>
          <w:shd w:val="clear" w:color="auto" w:fill="FBFBFB"/>
          <w:lang w:val="ru-RU"/>
        </w:rPr>
      </w:pPr>
      <w:r w:rsidRPr="00B8516D">
        <w:rPr>
          <w:sz w:val="28"/>
          <w:szCs w:val="28"/>
          <w:shd w:val="clear" w:color="auto" w:fill="FBFBFB"/>
          <w:lang w:val="ru-RU"/>
        </w:rPr>
        <w:t>1</w:t>
      </w:r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. </w:t>
      </w:r>
      <w:r w:rsidRPr="006E6B66">
        <w:rPr>
          <w:b w:val="0"/>
          <w:color w:val="000000"/>
          <w:sz w:val="28"/>
          <w:szCs w:val="28"/>
          <w:lang w:val="ru-RU"/>
        </w:rPr>
        <w:t>Проверка</w:t>
      </w:r>
      <w:r w:rsidRPr="006E6B66">
        <w:rPr>
          <w:b w:val="0"/>
          <w:sz w:val="28"/>
          <w:szCs w:val="28"/>
          <w:lang w:val="ru-RU"/>
        </w:rPr>
        <w:t xml:space="preserve"> законности, эффективности использования бюджетных средств, выделенных в 2022 году на реализацию мероприятий по обеспечению жилыми помещениями детей-сирот и детей, оставшихся без попечения родителей, в рамках муниципальной программы «Обеспечение жильем отдельных категорий граждан </w:t>
      </w:r>
      <w:proofErr w:type="gramStart"/>
      <w:r w:rsidRPr="006E6B66">
        <w:rPr>
          <w:b w:val="0"/>
          <w:sz w:val="28"/>
          <w:szCs w:val="28"/>
          <w:lang w:val="ru-RU"/>
        </w:rPr>
        <w:t>муниципального  района</w:t>
      </w:r>
      <w:proofErr w:type="gramEnd"/>
      <w:r w:rsidRPr="006E6B66">
        <w:rPr>
          <w:b w:val="0"/>
          <w:sz w:val="28"/>
          <w:szCs w:val="28"/>
          <w:lang w:val="ru-RU"/>
        </w:rPr>
        <w:t xml:space="preserve"> </w:t>
      </w:r>
      <w:proofErr w:type="spellStart"/>
      <w:r w:rsidRPr="006E6B66">
        <w:rPr>
          <w:b w:val="0"/>
          <w:sz w:val="28"/>
          <w:szCs w:val="28"/>
          <w:lang w:val="ru-RU"/>
        </w:rPr>
        <w:t>Похвистневский</w:t>
      </w:r>
      <w:proofErr w:type="spellEnd"/>
      <w:r w:rsidRPr="006E6B66">
        <w:rPr>
          <w:b w:val="0"/>
          <w:sz w:val="28"/>
          <w:szCs w:val="28"/>
          <w:lang w:val="ru-RU"/>
        </w:rPr>
        <w:t xml:space="preserve"> Самарской области на 2019-2024 годы».</w:t>
      </w:r>
    </w:p>
    <w:p w:rsidR="00F71AF9" w:rsidRPr="006E6B66" w:rsidRDefault="00F71AF9" w:rsidP="00F71AF9">
      <w:pPr>
        <w:pStyle w:val="a5"/>
        <w:spacing w:line="360" w:lineRule="auto"/>
        <w:jc w:val="both"/>
        <w:rPr>
          <w:b w:val="0"/>
          <w:sz w:val="28"/>
          <w:szCs w:val="28"/>
          <w:shd w:val="clear" w:color="auto" w:fill="FBFBFB"/>
          <w:lang w:val="ru-RU"/>
        </w:rPr>
      </w:pPr>
      <w:r w:rsidRPr="006E6B66">
        <w:rPr>
          <w:sz w:val="28"/>
          <w:szCs w:val="28"/>
          <w:shd w:val="clear" w:color="auto" w:fill="FBFBFB"/>
          <w:lang w:val="ru-RU"/>
        </w:rPr>
        <w:t xml:space="preserve"> 2</w:t>
      </w:r>
      <w:r>
        <w:rPr>
          <w:sz w:val="28"/>
          <w:szCs w:val="28"/>
          <w:shd w:val="clear" w:color="auto" w:fill="FBFBFB"/>
          <w:lang w:val="ru-RU"/>
        </w:rPr>
        <w:t>.</w:t>
      </w:r>
      <w:r w:rsidRPr="006E6B66">
        <w:rPr>
          <w:sz w:val="28"/>
          <w:szCs w:val="28"/>
          <w:shd w:val="clear" w:color="auto" w:fill="FBFBFB"/>
          <w:lang w:val="ru-RU"/>
        </w:rPr>
        <w:t xml:space="preserve"> </w:t>
      </w:r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Проверка использования бюджетных средств, выделенных в 2022 году на ремонт автомобильной дороги по ул. </w:t>
      </w:r>
      <w:proofErr w:type="spellStart"/>
      <w:r w:rsidRPr="006E6B66">
        <w:rPr>
          <w:b w:val="0"/>
          <w:sz w:val="28"/>
          <w:szCs w:val="28"/>
          <w:shd w:val="clear" w:color="auto" w:fill="FBFBFB"/>
          <w:lang w:val="ru-RU"/>
        </w:rPr>
        <w:t>Шулайкина</w:t>
      </w:r>
      <w:proofErr w:type="spellEnd"/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 от дома №77 до дома №87 протяженностью 200 </w:t>
      </w:r>
      <w:proofErr w:type="gramStart"/>
      <w:r w:rsidRPr="006E6B66">
        <w:rPr>
          <w:b w:val="0"/>
          <w:sz w:val="28"/>
          <w:szCs w:val="28"/>
          <w:shd w:val="clear" w:color="auto" w:fill="FBFBFB"/>
          <w:lang w:val="ru-RU"/>
        </w:rPr>
        <w:t>м  в</w:t>
      </w:r>
      <w:proofErr w:type="gramEnd"/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 с. Старый </w:t>
      </w:r>
      <w:proofErr w:type="spellStart"/>
      <w:r w:rsidRPr="006E6B66">
        <w:rPr>
          <w:b w:val="0"/>
          <w:sz w:val="28"/>
          <w:szCs w:val="28"/>
          <w:shd w:val="clear" w:color="auto" w:fill="FBFBFB"/>
          <w:lang w:val="ru-RU"/>
        </w:rPr>
        <w:t>Аманак</w:t>
      </w:r>
      <w:proofErr w:type="spellEnd"/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 сельского поселения Старый </w:t>
      </w:r>
      <w:proofErr w:type="spellStart"/>
      <w:r w:rsidRPr="006E6B66">
        <w:rPr>
          <w:b w:val="0"/>
          <w:sz w:val="28"/>
          <w:szCs w:val="28"/>
          <w:shd w:val="clear" w:color="auto" w:fill="FBFBFB"/>
          <w:lang w:val="ru-RU"/>
        </w:rPr>
        <w:t>Аманак</w:t>
      </w:r>
      <w:proofErr w:type="spellEnd"/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 муниципального района </w:t>
      </w:r>
      <w:proofErr w:type="spellStart"/>
      <w:r w:rsidRPr="006E6B66">
        <w:rPr>
          <w:b w:val="0"/>
          <w:sz w:val="28"/>
          <w:szCs w:val="28"/>
          <w:shd w:val="clear" w:color="auto" w:fill="FBFBFB"/>
          <w:lang w:val="ru-RU"/>
        </w:rPr>
        <w:t>Похвистневский</w:t>
      </w:r>
      <w:proofErr w:type="spellEnd"/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 Самарской области (тротуар).</w:t>
      </w:r>
    </w:p>
    <w:p w:rsidR="00F71AF9" w:rsidRPr="006E6B66" w:rsidRDefault="00F71AF9" w:rsidP="00F71AF9">
      <w:pPr>
        <w:pStyle w:val="a5"/>
        <w:spacing w:line="360" w:lineRule="auto"/>
        <w:jc w:val="both"/>
        <w:rPr>
          <w:sz w:val="28"/>
          <w:szCs w:val="28"/>
          <w:lang w:val="ru-RU"/>
        </w:rPr>
      </w:pPr>
      <w:r w:rsidRPr="00B8516D">
        <w:rPr>
          <w:sz w:val="28"/>
          <w:szCs w:val="28"/>
          <w:shd w:val="clear" w:color="auto" w:fill="FBFBFB"/>
          <w:lang w:val="ru-RU"/>
        </w:rPr>
        <w:t>3</w:t>
      </w:r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. Проверка использования бюджетных средств, выделенных в 2023 году на реализацию мероприятий муниципальной программы «Формирование комфортной городской среды на территории сельского поселения </w:t>
      </w:r>
      <w:proofErr w:type="spellStart"/>
      <w:r w:rsidRPr="006E6B66">
        <w:rPr>
          <w:b w:val="0"/>
          <w:sz w:val="28"/>
          <w:szCs w:val="28"/>
          <w:shd w:val="clear" w:color="auto" w:fill="FBFBFB"/>
          <w:lang w:val="ru-RU"/>
        </w:rPr>
        <w:t>Подбельск</w:t>
      </w:r>
      <w:proofErr w:type="spellEnd"/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 муниципального района </w:t>
      </w:r>
      <w:proofErr w:type="spellStart"/>
      <w:r w:rsidRPr="006E6B66">
        <w:rPr>
          <w:b w:val="0"/>
          <w:sz w:val="28"/>
          <w:szCs w:val="28"/>
          <w:shd w:val="clear" w:color="auto" w:fill="FBFBFB"/>
          <w:lang w:val="ru-RU"/>
        </w:rPr>
        <w:t>Похвистневский</w:t>
      </w:r>
      <w:proofErr w:type="spellEnd"/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 Самарской области на 2023-2025 годы</w:t>
      </w:r>
      <w:proofErr w:type="gramStart"/>
      <w:r w:rsidRPr="006E6B66">
        <w:rPr>
          <w:b w:val="0"/>
          <w:sz w:val="28"/>
          <w:szCs w:val="28"/>
          <w:shd w:val="clear" w:color="auto" w:fill="FBFBFB"/>
          <w:lang w:val="ru-RU"/>
        </w:rPr>
        <w:t>»,  в</w:t>
      </w:r>
      <w:proofErr w:type="gramEnd"/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  том числе в рамках национального проекта «Жилье и городская среда».</w:t>
      </w:r>
    </w:p>
    <w:p w:rsidR="00F71AF9" w:rsidRPr="006E6B66" w:rsidRDefault="00F71AF9" w:rsidP="00F71AF9">
      <w:pPr>
        <w:pStyle w:val="a5"/>
        <w:spacing w:line="360" w:lineRule="auto"/>
        <w:ind w:firstLine="708"/>
        <w:jc w:val="both"/>
        <w:rPr>
          <w:b w:val="0"/>
          <w:sz w:val="28"/>
          <w:szCs w:val="28"/>
          <w:lang w:val="ru-RU"/>
        </w:rPr>
      </w:pPr>
      <w:proofErr w:type="gramStart"/>
      <w:r w:rsidRPr="006E6B66">
        <w:rPr>
          <w:b w:val="0"/>
          <w:sz w:val="28"/>
          <w:szCs w:val="28"/>
          <w:lang w:val="ru-RU"/>
        </w:rPr>
        <w:t>Общий  объем</w:t>
      </w:r>
      <w:proofErr w:type="gramEnd"/>
      <w:r w:rsidRPr="006E6B66">
        <w:rPr>
          <w:b w:val="0"/>
          <w:sz w:val="28"/>
          <w:szCs w:val="28"/>
          <w:lang w:val="ru-RU"/>
        </w:rPr>
        <w:t xml:space="preserve">  финансовых средств, проверенных в отчетном году в ходе контрольных мероприятий</w:t>
      </w:r>
      <w:r w:rsidRPr="006E6B66">
        <w:rPr>
          <w:sz w:val="28"/>
          <w:szCs w:val="28"/>
          <w:lang w:val="ru-RU"/>
        </w:rPr>
        <w:t xml:space="preserve"> </w:t>
      </w:r>
      <w:r w:rsidRPr="006E6B66">
        <w:rPr>
          <w:b w:val="0"/>
          <w:sz w:val="28"/>
          <w:szCs w:val="28"/>
          <w:lang w:val="ru-RU"/>
        </w:rPr>
        <w:t>составил 14 513,6 тыс. руб.</w:t>
      </w:r>
    </w:p>
    <w:p w:rsidR="00F71AF9" w:rsidRPr="006E6B66" w:rsidRDefault="00F71AF9" w:rsidP="00F71AF9">
      <w:pPr>
        <w:pStyle w:val="a9"/>
        <w:spacing w:line="360" w:lineRule="auto"/>
        <w:ind w:left="0"/>
        <w:jc w:val="both"/>
      </w:pPr>
      <w:r w:rsidRPr="006E6B66">
        <w:rPr>
          <w:shd w:val="clear" w:color="auto" w:fill="FBFBFB"/>
        </w:rPr>
        <w:t xml:space="preserve"> </w:t>
      </w:r>
      <w:r w:rsidRPr="006E6B66">
        <w:rPr>
          <w:shd w:val="clear" w:color="auto" w:fill="FBFBFB"/>
        </w:rPr>
        <w:tab/>
        <w:t xml:space="preserve">По результатам контрольных мероприятий всего </w:t>
      </w:r>
      <w:proofErr w:type="gramStart"/>
      <w:r w:rsidRPr="006E6B66">
        <w:rPr>
          <w:shd w:val="clear" w:color="auto" w:fill="FBFBFB"/>
        </w:rPr>
        <w:t>выявлено  18</w:t>
      </w:r>
      <w:proofErr w:type="gramEnd"/>
      <w:r w:rsidRPr="006E6B66">
        <w:rPr>
          <w:shd w:val="clear" w:color="auto" w:fill="FBFBFB"/>
        </w:rPr>
        <w:t xml:space="preserve"> фактов различных нарушений, </w:t>
      </w:r>
      <w:r w:rsidRPr="006E6B66">
        <w:rPr>
          <w:color w:val="414141"/>
        </w:rPr>
        <w:t xml:space="preserve"> </w:t>
      </w:r>
      <w:r w:rsidRPr="007544A9">
        <w:rPr>
          <w:color w:val="414141"/>
        </w:rPr>
        <w:t>которые не имеют стоимостного выражения</w:t>
      </w:r>
      <w:r w:rsidRPr="006E6B66">
        <w:rPr>
          <w:color w:val="414141"/>
        </w:rPr>
        <w:t xml:space="preserve">, </w:t>
      </w:r>
      <w:r w:rsidRPr="006E6B66">
        <w:rPr>
          <w:shd w:val="clear" w:color="auto" w:fill="FBFBFB"/>
        </w:rPr>
        <w:t xml:space="preserve"> из них нарушения в сфере закупок, н</w:t>
      </w:r>
      <w:r w:rsidRPr="006E6B66">
        <w:t xml:space="preserve">есоответствие внешнего вида объекта благоустройства эскизу, несоответствие размеров объектов благоустройства (скамеек, урн), отсутствие должного контроля и технического надзора </w:t>
      </w:r>
      <w:r w:rsidRPr="006E6B66">
        <w:lastRenderedPageBreak/>
        <w:t xml:space="preserve">Заказчиком за выполнением работ по контракту , отсутствие претензионной работы и иные нарушения. Руководителям объектов контрольных </w:t>
      </w:r>
      <w:proofErr w:type="gramStart"/>
      <w:r w:rsidRPr="006E6B66">
        <w:t>мероприятий  направлено</w:t>
      </w:r>
      <w:proofErr w:type="gramEnd"/>
      <w:r w:rsidRPr="006E6B66">
        <w:t xml:space="preserve"> 3 представления об устранении выявленных нарушений. Следует отметить, что </w:t>
      </w:r>
      <w:proofErr w:type="gramStart"/>
      <w:r w:rsidRPr="006E6B66">
        <w:t>часть  замечаний</w:t>
      </w:r>
      <w:proofErr w:type="gramEnd"/>
      <w:r w:rsidRPr="006E6B66">
        <w:t xml:space="preserve">, которые выявлены в ходе контрольных мероприятий были устранены либо в процессе проверки, либо по окончании ее. По результатам направленных представлений и отчетов о результатах контрольных мероприятий </w:t>
      </w:r>
      <w:proofErr w:type="gramStart"/>
      <w:r w:rsidRPr="006E6B66">
        <w:t>от  проверяемых</w:t>
      </w:r>
      <w:proofErr w:type="gramEnd"/>
      <w:r w:rsidRPr="006E6B66">
        <w:t xml:space="preserve"> объектов контрольных мероприятий была представлена информация, документы и материалы, содержащие сведения об устранении выявленных нарушений и недостатков.  </w:t>
      </w:r>
    </w:p>
    <w:p w:rsidR="00F71AF9" w:rsidRPr="006E6B66" w:rsidRDefault="00F71AF9" w:rsidP="00F71AF9">
      <w:pPr>
        <w:pStyle w:val="a5"/>
        <w:spacing w:line="360" w:lineRule="auto"/>
        <w:ind w:firstLine="708"/>
        <w:jc w:val="both"/>
        <w:rPr>
          <w:b w:val="0"/>
          <w:sz w:val="28"/>
          <w:szCs w:val="28"/>
          <w:lang w:val="ru-RU"/>
        </w:rPr>
      </w:pPr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Кроме того, по результатам контрольного мероприятия в рамках национального проекта «Жилье и городская среда» в 2022 году Контрольно-счетной палатой </w:t>
      </w:r>
      <w:proofErr w:type="spellStart"/>
      <w:r w:rsidRPr="006E6B66">
        <w:rPr>
          <w:b w:val="0"/>
          <w:sz w:val="28"/>
          <w:szCs w:val="28"/>
          <w:shd w:val="clear" w:color="auto" w:fill="FBFBFB"/>
          <w:lang w:val="ru-RU"/>
        </w:rPr>
        <w:t>мр</w:t>
      </w:r>
      <w:proofErr w:type="spellEnd"/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 </w:t>
      </w:r>
      <w:proofErr w:type="spellStart"/>
      <w:r w:rsidRPr="006E6B66">
        <w:rPr>
          <w:b w:val="0"/>
          <w:sz w:val="28"/>
          <w:szCs w:val="28"/>
          <w:shd w:val="clear" w:color="auto" w:fill="FBFBFB"/>
          <w:lang w:val="ru-RU"/>
        </w:rPr>
        <w:t>Похвистневский</w:t>
      </w:r>
      <w:proofErr w:type="spellEnd"/>
      <w:r w:rsidRPr="006E6B66">
        <w:rPr>
          <w:b w:val="0"/>
          <w:sz w:val="28"/>
          <w:szCs w:val="28"/>
          <w:shd w:val="clear" w:color="auto" w:fill="FBFBFB"/>
          <w:lang w:val="ru-RU"/>
        </w:rPr>
        <w:t xml:space="preserve"> было предписано объекту контроля </w:t>
      </w:r>
      <w:r w:rsidRPr="006E6B66">
        <w:rPr>
          <w:b w:val="0"/>
          <w:sz w:val="28"/>
          <w:szCs w:val="28"/>
          <w:lang w:val="ru-RU"/>
        </w:rPr>
        <w:t xml:space="preserve">принять меры по </w:t>
      </w:r>
      <w:proofErr w:type="spellStart"/>
      <w:r w:rsidRPr="006E6B66">
        <w:rPr>
          <w:b w:val="0"/>
          <w:sz w:val="28"/>
          <w:szCs w:val="28"/>
          <w:lang w:val="ru-RU"/>
        </w:rPr>
        <w:t>претензионно</w:t>
      </w:r>
      <w:proofErr w:type="spellEnd"/>
      <w:r w:rsidRPr="006E6B66">
        <w:rPr>
          <w:b w:val="0"/>
          <w:sz w:val="28"/>
          <w:szCs w:val="28"/>
          <w:lang w:val="ru-RU"/>
        </w:rPr>
        <w:t xml:space="preserve">-исковой деятельности и в январе 2024г. по решению суда взыскано пени за нарушение сроков выполнения работ </w:t>
      </w:r>
      <w:proofErr w:type="gramStart"/>
      <w:r w:rsidRPr="006E6B66">
        <w:rPr>
          <w:b w:val="0"/>
          <w:sz w:val="28"/>
          <w:szCs w:val="28"/>
          <w:lang w:val="ru-RU"/>
        </w:rPr>
        <w:t>по  контракту</w:t>
      </w:r>
      <w:proofErr w:type="gramEnd"/>
      <w:r w:rsidRPr="006E6B66">
        <w:rPr>
          <w:b w:val="0"/>
          <w:sz w:val="28"/>
          <w:szCs w:val="28"/>
          <w:lang w:val="ru-RU"/>
        </w:rPr>
        <w:t xml:space="preserve"> в сумме </w:t>
      </w:r>
      <w:r w:rsidRPr="006243B7">
        <w:rPr>
          <w:b w:val="0"/>
          <w:color w:val="2C2D2E"/>
          <w:sz w:val="28"/>
          <w:szCs w:val="28"/>
          <w:shd w:val="clear" w:color="auto" w:fill="FFFFFF"/>
          <w:lang w:val="ru-RU"/>
        </w:rPr>
        <w:t>82</w:t>
      </w:r>
      <w:r w:rsidRPr="006243B7">
        <w:rPr>
          <w:b w:val="0"/>
          <w:color w:val="2C2D2E"/>
          <w:sz w:val="28"/>
          <w:szCs w:val="28"/>
          <w:shd w:val="clear" w:color="auto" w:fill="FFFFFF"/>
        </w:rPr>
        <w:t> </w:t>
      </w:r>
      <w:r w:rsidRPr="006243B7">
        <w:rPr>
          <w:b w:val="0"/>
          <w:color w:val="2C2D2E"/>
          <w:sz w:val="28"/>
          <w:szCs w:val="28"/>
          <w:shd w:val="clear" w:color="auto" w:fill="FFFFFF"/>
          <w:lang w:val="ru-RU"/>
        </w:rPr>
        <w:t>969,60 руб.</w:t>
      </w:r>
      <w:r w:rsidRPr="006E6B66">
        <w:rPr>
          <w:b w:val="0"/>
          <w:sz w:val="28"/>
          <w:szCs w:val="28"/>
          <w:lang w:val="ru-RU"/>
        </w:rPr>
        <w:t xml:space="preserve"> </w:t>
      </w:r>
    </w:p>
    <w:p w:rsidR="00F71AF9" w:rsidRDefault="00F71AF9" w:rsidP="00F71AF9">
      <w:pPr>
        <w:jc w:val="center"/>
        <w:rPr>
          <w:b/>
          <w:sz w:val="28"/>
          <w:szCs w:val="28"/>
          <w:shd w:val="clear" w:color="auto" w:fill="FFFFFF"/>
        </w:rPr>
      </w:pPr>
    </w:p>
    <w:p w:rsidR="00F71AF9" w:rsidRPr="006E6B66" w:rsidRDefault="00F71AF9" w:rsidP="00F71AF9">
      <w:pPr>
        <w:jc w:val="center"/>
        <w:rPr>
          <w:b/>
          <w:sz w:val="28"/>
          <w:szCs w:val="28"/>
          <w:shd w:val="clear" w:color="auto" w:fill="FFFFFF"/>
        </w:rPr>
      </w:pPr>
      <w:r w:rsidRPr="006E6B66">
        <w:rPr>
          <w:b/>
          <w:sz w:val="28"/>
          <w:szCs w:val="28"/>
          <w:shd w:val="clear" w:color="auto" w:fill="FFFFFF"/>
        </w:rPr>
        <w:t>3. Экспертно-аналитическая деятельность</w:t>
      </w:r>
    </w:p>
    <w:p w:rsidR="00F71AF9" w:rsidRPr="006E6B66" w:rsidRDefault="00F71AF9" w:rsidP="00F71AF9">
      <w:pPr>
        <w:jc w:val="center"/>
        <w:rPr>
          <w:b/>
          <w:sz w:val="28"/>
          <w:szCs w:val="28"/>
          <w:shd w:val="clear" w:color="auto" w:fill="FFFFFF"/>
        </w:rPr>
      </w:pPr>
    </w:p>
    <w:p w:rsidR="00F71AF9" w:rsidRPr="006E6B66" w:rsidRDefault="00F71AF9" w:rsidP="00F71AF9">
      <w:pPr>
        <w:spacing w:line="360" w:lineRule="auto"/>
        <w:jc w:val="both"/>
        <w:rPr>
          <w:sz w:val="28"/>
          <w:szCs w:val="28"/>
        </w:rPr>
      </w:pPr>
      <w:r w:rsidRPr="006E6B66">
        <w:rPr>
          <w:color w:val="FF0000"/>
          <w:sz w:val="28"/>
          <w:szCs w:val="28"/>
        </w:rPr>
        <w:t xml:space="preserve">            </w:t>
      </w:r>
      <w:r w:rsidRPr="006E6B66">
        <w:rPr>
          <w:b/>
          <w:sz w:val="28"/>
          <w:szCs w:val="28"/>
        </w:rPr>
        <w:t>Предварительный контроль</w:t>
      </w:r>
      <w:r w:rsidRPr="006E6B66">
        <w:rPr>
          <w:sz w:val="28"/>
          <w:szCs w:val="28"/>
        </w:rPr>
        <w:t xml:space="preserve"> осуществлялся в виде подготовки экспертных заключений по результатам экспертизы проекта решения о бюджете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на 2024 год и плановый период 2025 и 2026 годов. В соответствии с действующим законодательством было подготовлено 2 заключения: на 1 и на 2 чтение. </w:t>
      </w:r>
    </w:p>
    <w:p w:rsidR="00F71AF9" w:rsidRPr="006E6B66" w:rsidRDefault="00F71AF9" w:rsidP="00F71AF9">
      <w:pPr>
        <w:spacing w:line="360" w:lineRule="auto"/>
        <w:jc w:val="both"/>
        <w:rPr>
          <w:sz w:val="28"/>
          <w:szCs w:val="28"/>
        </w:rPr>
      </w:pPr>
      <w:r w:rsidRPr="006E6B66">
        <w:rPr>
          <w:sz w:val="28"/>
          <w:szCs w:val="28"/>
        </w:rPr>
        <w:t xml:space="preserve">В соответствии с Соглашениями о передаче полномочий Контрольно-счетной палате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полномочий контрольно-счетного органа сельских поселений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Самарской </w:t>
      </w:r>
      <w:proofErr w:type="gramStart"/>
      <w:r w:rsidRPr="006E6B66">
        <w:rPr>
          <w:sz w:val="28"/>
          <w:szCs w:val="28"/>
        </w:rPr>
        <w:t xml:space="preserve">области,   </w:t>
      </w:r>
      <w:proofErr w:type="gramEnd"/>
      <w:r w:rsidRPr="006E6B66">
        <w:rPr>
          <w:sz w:val="28"/>
          <w:szCs w:val="28"/>
        </w:rPr>
        <w:t xml:space="preserve">  подготовлено 15 заключений по экспертизе проектов </w:t>
      </w:r>
      <w:r w:rsidRPr="006E6B66">
        <w:rPr>
          <w:sz w:val="28"/>
          <w:szCs w:val="28"/>
        </w:rPr>
        <w:lastRenderedPageBreak/>
        <w:t xml:space="preserve">бюджета на 2024 год и плановый период 2025 и 2026 годов 15 сельских поселений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>.</w:t>
      </w:r>
    </w:p>
    <w:p w:rsidR="00F71AF9" w:rsidRPr="006E6B66" w:rsidRDefault="00F71AF9" w:rsidP="00F71AF9">
      <w:pPr>
        <w:spacing w:line="360" w:lineRule="auto"/>
        <w:jc w:val="both"/>
        <w:rPr>
          <w:sz w:val="28"/>
          <w:szCs w:val="28"/>
        </w:rPr>
      </w:pPr>
      <w:r w:rsidRPr="006E6B66">
        <w:rPr>
          <w:sz w:val="28"/>
          <w:szCs w:val="28"/>
        </w:rPr>
        <w:t xml:space="preserve">        Кроме того, было подготовлено 2 заключения по результатам экспертизы проектов Решений Собрания представителей района по изменениям, внесенным в бюджет района на 2023 год и плановый период 2024 и 2025 годов, а также 26 </w:t>
      </w:r>
      <w:proofErr w:type="gramStart"/>
      <w:r w:rsidRPr="006E6B66">
        <w:rPr>
          <w:sz w:val="28"/>
          <w:szCs w:val="28"/>
        </w:rPr>
        <w:t>заключений  по</w:t>
      </w:r>
      <w:proofErr w:type="gramEnd"/>
      <w:r w:rsidRPr="006E6B66">
        <w:rPr>
          <w:sz w:val="28"/>
          <w:szCs w:val="28"/>
        </w:rPr>
        <w:t xml:space="preserve"> результатам экспертизы проектов Решений Собраний представителей сельских поселений о внесении изменений в бюджет 15 сельских поселений. </w:t>
      </w:r>
    </w:p>
    <w:p w:rsidR="00F71AF9" w:rsidRPr="006E6B66" w:rsidRDefault="00F71AF9" w:rsidP="00F71AF9">
      <w:pPr>
        <w:shd w:val="clear" w:color="auto" w:fill="FFFFFF"/>
        <w:tabs>
          <w:tab w:val="clear" w:pos="708"/>
        </w:tabs>
        <w:spacing w:line="360" w:lineRule="auto"/>
        <w:jc w:val="both"/>
        <w:rPr>
          <w:sz w:val="28"/>
          <w:szCs w:val="28"/>
        </w:rPr>
      </w:pPr>
      <w:r w:rsidRPr="006E6B66">
        <w:rPr>
          <w:sz w:val="28"/>
          <w:szCs w:val="28"/>
        </w:rPr>
        <w:t xml:space="preserve">         В рамках осуществления </w:t>
      </w:r>
      <w:r w:rsidRPr="006243B7">
        <w:rPr>
          <w:sz w:val="28"/>
          <w:szCs w:val="28"/>
        </w:rPr>
        <w:t>последующего контроля</w:t>
      </w:r>
      <w:r w:rsidRPr="006E6B66">
        <w:rPr>
          <w:sz w:val="28"/>
          <w:szCs w:val="28"/>
        </w:rPr>
        <w:t xml:space="preserve">  и в</w:t>
      </w:r>
      <w:r w:rsidRPr="006E6B66">
        <w:rPr>
          <w:color w:val="1A1A1A"/>
          <w:sz w:val="28"/>
          <w:szCs w:val="28"/>
        </w:rPr>
        <w:t xml:space="preserve"> соответствии с требованиями Бюджетного кодекса Российской Федерации</w:t>
      </w:r>
      <w:r w:rsidRPr="006E6B66">
        <w:rPr>
          <w:sz w:val="28"/>
          <w:szCs w:val="28"/>
        </w:rPr>
        <w:t xml:space="preserve"> Контрольно-счетной палатой района</w:t>
      </w:r>
      <w:r w:rsidRPr="006E6B66">
        <w:rPr>
          <w:color w:val="1A1A1A"/>
          <w:sz w:val="28"/>
          <w:szCs w:val="28"/>
        </w:rPr>
        <w:t xml:space="preserve"> осуществлялась внешняя проверка годового отчета об исполнении бюджета</w:t>
      </w:r>
      <w:r w:rsidRPr="006E6B66">
        <w:rPr>
          <w:sz w:val="28"/>
          <w:szCs w:val="28"/>
        </w:rPr>
        <w:t xml:space="preserve">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Самарской области за 2022 год </w:t>
      </w:r>
      <w:r w:rsidRPr="006E6B66">
        <w:rPr>
          <w:color w:val="1A1A1A"/>
          <w:sz w:val="28"/>
          <w:szCs w:val="28"/>
        </w:rPr>
        <w:t>до его рассмотрения в Собрании представителей района,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</w:t>
      </w:r>
      <w:r w:rsidRPr="006E6B66">
        <w:rPr>
          <w:sz w:val="28"/>
          <w:szCs w:val="28"/>
        </w:rPr>
        <w:t>.</w:t>
      </w:r>
      <w:r w:rsidRPr="006E6B66">
        <w:rPr>
          <w:color w:val="1A1A1A"/>
          <w:sz w:val="28"/>
          <w:szCs w:val="28"/>
        </w:rPr>
        <w:t xml:space="preserve"> </w:t>
      </w:r>
      <w:r w:rsidRPr="006E6B66">
        <w:rPr>
          <w:sz w:val="28"/>
          <w:szCs w:val="28"/>
        </w:rPr>
        <w:t> </w:t>
      </w:r>
    </w:p>
    <w:p w:rsidR="00F71AF9" w:rsidRPr="006E6B66" w:rsidRDefault="00F71AF9" w:rsidP="00F71AF9">
      <w:pPr>
        <w:shd w:val="clear" w:color="auto" w:fill="FFFFFF"/>
        <w:tabs>
          <w:tab w:val="clear" w:pos="708"/>
        </w:tabs>
        <w:spacing w:line="360" w:lineRule="auto"/>
        <w:ind w:firstLine="708"/>
        <w:jc w:val="both"/>
        <w:rPr>
          <w:sz w:val="28"/>
          <w:szCs w:val="28"/>
        </w:rPr>
      </w:pPr>
      <w:r w:rsidRPr="006E6B66">
        <w:rPr>
          <w:sz w:val="28"/>
          <w:szCs w:val="28"/>
        </w:rPr>
        <w:t xml:space="preserve"> Кроме того, в соответствии </w:t>
      </w:r>
      <w:proofErr w:type="gramStart"/>
      <w:r w:rsidRPr="006E6B66">
        <w:rPr>
          <w:sz w:val="28"/>
          <w:szCs w:val="28"/>
        </w:rPr>
        <w:t>с  пунктом</w:t>
      </w:r>
      <w:proofErr w:type="gramEnd"/>
      <w:r w:rsidRPr="006E6B66">
        <w:rPr>
          <w:sz w:val="28"/>
          <w:szCs w:val="28"/>
        </w:rPr>
        <w:t xml:space="preserve"> 2 статьи 264.4 БК РФ, пункта 11 статьи 3 Федерального закона от 07.02.2011 N 6-ФЗ "Об общих принципах организации и деятельности контрольно-счетных органов субъектов РФ и муниципальных образований" и пунктом 1 статьи 1 и пунктом 1 статьи 8 «Положения о Контрольно-счетной палате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» проведена внешняя проверка отчетов об исполнении бюджетов за 2022 год 15 сельских поселений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>.</w:t>
      </w:r>
    </w:p>
    <w:p w:rsidR="00F71AF9" w:rsidRPr="006E6B66" w:rsidRDefault="00F71AF9" w:rsidP="00F71AF9">
      <w:pPr>
        <w:shd w:val="clear" w:color="auto" w:fill="FFFFFF"/>
        <w:tabs>
          <w:tab w:val="clear" w:pos="708"/>
        </w:tabs>
        <w:spacing w:line="360" w:lineRule="auto"/>
        <w:jc w:val="both"/>
        <w:rPr>
          <w:color w:val="1A1A1A"/>
          <w:sz w:val="28"/>
          <w:szCs w:val="28"/>
        </w:rPr>
      </w:pPr>
      <w:r w:rsidRPr="006E6B66">
        <w:rPr>
          <w:sz w:val="28"/>
          <w:szCs w:val="28"/>
        </w:rPr>
        <w:t xml:space="preserve">        Проведена внешняя проверка отчета об исполнении бюджета района </w:t>
      </w:r>
      <w:proofErr w:type="gramStart"/>
      <w:r w:rsidRPr="006E6B66">
        <w:rPr>
          <w:sz w:val="28"/>
          <w:szCs w:val="28"/>
        </w:rPr>
        <w:t>и  15</w:t>
      </w:r>
      <w:proofErr w:type="gramEnd"/>
      <w:r w:rsidRPr="006E6B66">
        <w:rPr>
          <w:sz w:val="28"/>
          <w:szCs w:val="28"/>
        </w:rPr>
        <w:t xml:space="preserve"> сельских поселений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 за 1 квартал,</w:t>
      </w:r>
      <w:r w:rsidR="006243B7">
        <w:rPr>
          <w:sz w:val="28"/>
          <w:szCs w:val="28"/>
        </w:rPr>
        <w:t xml:space="preserve">          </w:t>
      </w:r>
      <w:r w:rsidRPr="006E6B66">
        <w:rPr>
          <w:sz w:val="28"/>
          <w:szCs w:val="28"/>
        </w:rPr>
        <w:t xml:space="preserve"> 1 полугодие и за 9 месяцев 2023 года, по результатам которых подготовлены заключения и направлены в Собрания представителей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и сельских поселений муниципального района </w:t>
      </w:r>
      <w:proofErr w:type="spellStart"/>
      <w:r w:rsidRPr="006E6B66">
        <w:rPr>
          <w:sz w:val="28"/>
          <w:szCs w:val="28"/>
        </w:rPr>
        <w:lastRenderedPageBreak/>
        <w:t>Похвистневский</w:t>
      </w:r>
      <w:proofErr w:type="spellEnd"/>
      <w:r w:rsidRPr="006E6B66">
        <w:rPr>
          <w:sz w:val="28"/>
          <w:szCs w:val="28"/>
        </w:rPr>
        <w:t>,  в которых проанализировано фактическое исполнение доходных и расходных статей бюджета по объему и структуре.</w:t>
      </w:r>
    </w:p>
    <w:p w:rsidR="00F71AF9" w:rsidRPr="006E6B66" w:rsidRDefault="00F71AF9" w:rsidP="00F71AF9">
      <w:pPr>
        <w:shd w:val="clear" w:color="auto" w:fill="FFFFFF"/>
        <w:tabs>
          <w:tab w:val="clear" w:pos="708"/>
        </w:tabs>
        <w:spacing w:line="360" w:lineRule="auto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>Всего в отчетном году проведено 95 экспертно-аналитических мероприятий.</w:t>
      </w:r>
    </w:p>
    <w:p w:rsidR="00F71AF9" w:rsidRPr="006E6B66" w:rsidRDefault="00F71AF9" w:rsidP="00F71AF9">
      <w:pPr>
        <w:spacing w:line="360" w:lineRule="auto"/>
        <w:jc w:val="both"/>
        <w:rPr>
          <w:sz w:val="28"/>
          <w:szCs w:val="28"/>
        </w:rPr>
      </w:pPr>
      <w:r w:rsidRPr="006E6B66">
        <w:rPr>
          <w:sz w:val="28"/>
          <w:szCs w:val="28"/>
        </w:rPr>
        <w:tab/>
      </w:r>
      <w:proofErr w:type="gramStart"/>
      <w:r w:rsidRPr="006E6B66">
        <w:rPr>
          <w:sz w:val="28"/>
          <w:szCs w:val="28"/>
        </w:rPr>
        <w:t>В  соответствии</w:t>
      </w:r>
      <w:proofErr w:type="gramEnd"/>
      <w:r w:rsidRPr="006E6B66">
        <w:rPr>
          <w:sz w:val="28"/>
          <w:szCs w:val="28"/>
        </w:rPr>
        <w:t xml:space="preserve"> с    требованиями статьи 157 Бюджетного кодекса РФ  в 2023 году Контрольно-счетной палатой согласно годовому плану проводились экспертно-аналитические  мероприятия в виде финансово-экономических экспертиз муниципальных программ. Контрольно-счетной палатой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были </w:t>
      </w:r>
      <w:proofErr w:type="gramStart"/>
      <w:r w:rsidRPr="006E6B66">
        <w:rPr>
          <w:sz w:val="28"/>
          <w:szCs w:val="28"/>
        </w:rPr>
        <w:t>проведены  72</w:t>
      </w:r>
      <w:proofErr w:type="gramEnd"/>
      <w:r w:rsidRPr="006E6B66">
        <w:rPr>
          <w:sz w:val="28"/>
          <w:szCs w:val="28"/>
        </w:rPr>
        <w:t xml:space="preserve"> экспертизы   муниципальных программ и изменений к ним. В муниципальные программы неоднократно вносились изменения, и следует отметить, что часть проектов муниципальных программ и изменений в муниципальные программы не поступала на экспертизу в КСП, что является нарушением требований пункта 2 статьи 157 Бюджетного </w:t>
      </w:r>
      <w:proofErr w:type="gramStart"/>
      <w:r w:rsidRPr="006E6B66">
        <w:rPr>
          <w:sz w:val="28"/>
          <w:szCs w:val="28"/>
        </w:rPr>
        <w:t>Кодекса  Российской</w:t>
      </w:r>
      <w:proofErr w:type="gramEnd"/>
      <w:r w:rsidRPr="006E6B66">
        <w:rPr>
          <w:sz w:val="28"/>
          <w:szCs w:val="28"/>
        </w:rPr>
        <w:t xml:space="preserve"> Федерации.</w:t>
      </w:r>
    </w:p>
    <w:p w:rsidR="00F71AF9" w:rsidRPr="006E6B66" w:rsidRDefault="00F71AF9" w:rsidP="00F71AF9">
      <w:pPr>
        <w:pStyle w:val="a5"/>
        <w:spacing w:line="360" w:lineRule="auto"/>
        <w:jc w:val="both"/>
        <w:rPr>
          <w:b w:val="0"/>
          <w:color w:val="000000"/>
          <w:sz w:val="28"/>
          <w:szCs w:val="28"/>
          <w:lang w:val="ru-RU"/>
        </w:rPr>
      </w:pPr>
      <w:r w:rsidRPr="006E6B66">
        <w:rPr>
          <w:b w:val="0"/>
          <w:color w:val="000000"/>
          <w:sz w:val="28"/>
          <w:szCs w:val="28"/>
          <w:lang w:val="ru-RU"/>
        </w:rPr>
        <w:t xml:space="preserve"> </w:t>
      </w:r>
      <w:r w:rsidRPr="006E6B66">
        <w:rPr>
          <w:b w:val="0"/>
          <w:color w:val="000000"/>
          <w:sz w:val="28"/>
          <w:szCs w:val="28"/>
          <w:lang w:val="ru-RU"/>
        </w:rPr>
        <w:tab/>
      </w:r>
    </w:p>
    <w:p w:rsidR="00F71AF9" w:rsidRPr="006E6B66" w:rsidRDefault="00F71AF9" w:rsidP="00F71AF9">
      <w:pPr>
        <w:shd w:val="clear" w:color="auto" w:fill="FFFFFF"/>
        <w:jc w:val="center"/>
        <w:textAlignment w:val="baseline"/>
        <w:rPr>
          <w:sz w:val="28"/>
          <w:szCs w:val="28"/>
        </w:rPr>
      </w:pPr>
      <w:r w:rsidRPr="006E6B66">
        <w:rPr>
          <w:b/>
          <w:bCs/>
          <w:sz w:val="28"/>
          <w:szCs w:val="28"/>
          <w:bdr w:val="none" w:sz="0" w:space="0" w:color="auto" w:frame="1"/>
        </w:rPr>
        <w:t>Взаимодействие с исполнительными, законодательными, контрольными и надзорными органами</w:t>
      </w:r>
    </w:p>
    <w:p w:rsidR="00F71AF9" w:rsidRPr="006E6B66" w:rsidRDefault="00F71AF9" w:rsidP="00F71AF9">
      <w:pPr>
        <w:shd w:val="clear" w:color="auto" w:fill="FFFFFF"/>
        <w:jc w:val="both"/>
        <w:textAlignment w:val="baseline"/>
        <w:rPr>
          <w:sz w:val="28"/>
          <w:szCs w:val="28"/>
        </w:rPr>
      </w:pPr>
      <w:r w:rsidRPr="006E6B66">
        <w:rPr>
          <w:color w:val="414141"/>
          <w:sz w:val="28"/>
          <w:szCs w:val="28"/>
        </w:rPr>
        <w:tab/>
      </w:r>
    </w:p>
    <w:p w:rsidR="00F71AF9" w:rsidRPr="006E6B66" w:rsidRDefault="00F71AF9" w:rsidP="00F71A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bookmarkStart w:id="1" w:name="100935"/>
      <w:bookmarkStart w:id="2" w:name="100936"/>
      <w:bookmarkEnd w:id="1"/>
      <w:bookmarkEnd w:id="2"/>
      <w:r w:rsidRPr="006E6B66">
        <w:rPr>
          <w:color w:val="000000"/>
          <w:sz w:val="28"/>
          <w:szCs w:val="28"/>
        </w:rPr>
        <w:t xml:space="preserve">          </w:t>
      </w:r>
      <w:r w:rsidRPr="006E6B66">
        <w:rPr>
          <w:sz w:val="28"/>
          <w:szCs w:val="28"/>
        </w:rPr>
        <w:t>В отчетном году проводилась работа по взаимодействию и сотрудничеству со Счетной палатой Самарской области и контрольно-счетными органами других муниципальных образований области в рамках Союза КСО Самарской области.</w:t>
      </w:r>
    </w:p>
    <w:p w:rsidR="00F71AF9" w:rsidRPr="006E6B66" w:rsidRDefault="00F71AF9" w:rsidP="00F71AF9">
      <w:pPr>
        <w:shd w:val="clear" w:color="auto" w:fill="FFFFFF"/>
        <w:tabs>
          <w:tab w:val="clear" w:pos="708"/>
        </w:tabs>
        <w:spacing w:line="360" w:lineRule="auto"/>
        <w:ind w:firstLine="435"/>
        <w:jc w:val="both"/>
        <w:textAlignment w:val="baseline"/>
        <w:rPr>
          <w:sz w:val="28"/>
          <w:szCs w:val="28"/>
        </w:rPr>
      </w:pPr>
      <w:proofErr w:type="gramStart"/>
      <w:r w:rsidRPr="006E6B66">
        <w:rPr>
          <w:sz w:val="28"/>
          <w:szCs w:val="28"/>
        </w:rPr>
        <w:t>В  соответствии</w:t>
      </w:r>
      <w:proofErr w:type="gramEnd"/>
      <w:r w:rsidRPr="006E6B66">
        <w:rPr>
          <w:sz w:val="28"/>
          <w:szCs w:val="28"/>
        </w:rPr>
        <w:t xml:space="preserve"> с Соглашением о порядке взаимодействия между Контрольно-счетной палатой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и </w:t>
      </w:r>
      <w:proofErr w:type="spellStart"/>
      <w:r w:rsidRPr="006E6B66">
        <w:rPr>
          <w:sz w:val="28"/>
          <w:szCs w:val="28"/>
        </w:rPr>
        <w:t>Похвистневской</w:t>
      </w:r>
      <w:proofErr w:type="spellEnd"/>
      <w:r w:rsidRPr="006E6B66">
        <w:rPr>
          <w:sz w:val="28"/>
          <w:szCs w:val="28"/>
        </w:rPr>
        <w:t xml:space="preserve">  межрайонной прокуратурой  от 22 февраля 2022 года, Контрольно-счетной палатой материалы по результатам 3 контрольных мероприятий направлены в </w:t>
      </w:r>
      <w:proofErr w:type="spellStart"/>
      <w:r w:rsidRPr="006E6B66">
        <w:rPr>
          <w:sz w:val="28"/>
          <w:szCs w:val="28"/>
        </w:rPr>
        <w:t>Похвистневскую</w:t>
      </w:r>
      <w:proofErr w:type="spellEnd"/>
      <w:r w:rsidRPr="006E6B66">
        <w:rPr>
          <w:sz w:val="28"/>
          <w:szCs w:val="28"/>
        </w:rPr>
        <w:t xml:space="preserve"> межрайонную прокуратуру.</w:t>
      </w:r>
    </w:p>
    <w:p w:rsidR="00F71AF9" w:rsidRPr="006E6B66" w:rsidRDefault="00F71AF9" w:rsidP="00F71AF9">
      <w:pPr>
        <w:shd w:val="clear" w:color="auto" w:fill="FFFFFF"/>
        <w:tabs>
          <w:tab w:val="clear" w:pos="708"/>
        </w:tabs>
        <w:spacing w:line="360" w:lineRule="auto"/>
        <w:ind w:firstLine="435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 Контрольно-счетная палата принимала участие в заседаниях межведомственной рабочей группы по контролю за реализацией национальных проектов на территории района.</w:t>
      </w:r>
    </w:p>
    <w:p w:rsidR="00F71AF9" w:rsidRDefault="00F71AF9" w:rsidP="00F71AF9">
      <w:pPr>
        <w:shd w:val="clear" w:color="auto" w:fill="FFFFFF"/>
        <w:tabs>
          <w:tab w:val="clear" w:pos="708"/>
        </w:tabs>
        <w:spacing w:line="360" w:lineRule="auto"/>
        <w:ind w:firstLine="435"/>
        <w:jc w:val="both"/>
        <w:textAlignment w:val="baseline"/>
        <w:rPr>
          <w:sz w:val="28"/>
          <w:szCs w:val="28"/>
        </w:rPr>
      </w:pPr>
    </w:p>
    <w:p w:rsidR="00F71AF9" w:rsidRPr="006E6B66" w:rsidRDefault="00F71AF9" w:rsidP="00F71AF9">
      <w:pPr>
        <w:shd w:val="clear" w:color="auto" w:fill="FFFFFF"/>
        <w:tabs>
          <w:tab w:val="clear" w:pos="708"/>
        </w:tabs>
        <w:spacing w:line="360" w:lineRule="auto"/>
        <w:ind w:firstLine="435"/>
        <w:jc w:val="both"/>
        <w:textAlignment w:val="baseline"/>
        <w:rPr>
          <w:sz w:val="28"/>
          <w:szCs w:val="28"/>
        </w:rPr>
      </w:pPr>
    </w:p>
    <w:p w:rsidR="00F71AF9" w:rsidRPr="006E6B66" w:rsidRDefault="00F71AF9" w:rsidP="00F71AF9">
      <w:pPr>
        <w:pStyle w:val="a4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E6B66">
        <w:rPr>
          <w:rFonts w:ascii="Times New Roman" w:hAnsi="Times New Roman"/>
          <w:sz w:val="28"/>
          <w:szCs w:val="28"/>
        </w:rPr>
        <w:lastRenderedPageBreak/>
        <w:tab/>
      </w:r>
      <w:r w:rsidRPr="006E6B66">
        <w:rPr>
          <w:rFonts w:ascii="Times New Roman" w:hAnsi="Times New Roman"/>
          <w:b/>
          <w:sz w:val="28"/>
          <w:szCs w:val="28"/>
        </w:rPr>
        <w:t>Организационная, информационная и иная деятельность</w:t>
      </w:r>
    </w:p>
    <w:p w:rsidR="00F71AF9" w:rsidRPr="006243B7" w:rsidRDefault="00F71AF9" w:rsidP="00F71AF9">
      <w:pPr>
        <w:pStyle w:val="5"/>
        <w:shd w:val="clear" w:color="auto" w:fill="FFFFFF"/>
        <w:spacing w:before="0" w:line="360" w:lineRule="auto"/>
        <w:jc w:val="both"/>
        <w:rPr>
          <w:rFonts w:ascii="Times New Roman" w:hAnsi="Times New Roman"/>
          <w:color w:val="1A1A1A"/>
          <w:sz w:val="28"/>
          <w:szCs w:val="28"/>
        </w:rPr>
      </w:pPr>
      <w:r w:rsidRPr="006E6B66">
        <w:rPr>
          <w:rFonts w:ascii="Times New Roman" w:hAnsi="Times New Roman"/>
          <w:color w:val="1A1A1A"/>
          <w:sz w:val="28"/>
          <w:szCs w:val="28"/>
        </w:rPr>
        <w:tab/>
      </w:r>
      <w:r w:rsidRPr="006243B7">
        <w:rPr>
          <w:rFonts w:ascii="Times New Roman" w:hAnsi="Times New Roman"/>
          <w:color w:val="1A1A1A"/>
          <w:sz w:val="28"/>
          <w:szCs w:val="28"/>
        </w:rPr>
        <w:t xml:space="preserve">Во исполнение требований Федерального закона от 07.02.2011 г. №6-ФЗ «Об общих принципах организации и деятельности контрольно-счетных органов субъектов Российской Федерации и муниципальных образований», а также в соответствии с Федеральным законом от 09.02.2009 г. № 8-ФЗ «Об обеспечении доступа к информации о деятельности государственных органов </w:t>
      </w:r>
    </w:p>
    <w:p w:rsidR="00F71AF9" w:rsidRPr="006243B7" w:rsidRDefault="00F71AF9" w:rsidP="00F71AF9">
      <w:pPr>
        <w:pStyle w:val="5"/>
        <w:shd w:val="clear" w:color="auto" w:fill="FFFFFF"/>
        <w:spacing w:before="0" w:line="360" w:lineRule="auto"/>
        <w:jc w:val="both"/>
        <w:rPr>
          <w:rFonts w:ascii="Times New Roman" w:hAnsi="Times New Roman"/>
          <w:color w:val="auto"/>
          <w:sz w:val="28"/>
          <w:szCs w:val="28"/>
        </w:rPr>
      </w:pPr>
      <w:r w:rsidRPr="006243B7">
        <w:rPr>
          <w:rFonts w:ascii="Times New Roman" w:hAnsi="Times New Roman"/>
          <w:color w:val="1A1A1A"/>
          <w:sz w:val="28"/>
          <w:szCs w:val="28"/>
        </w:rPr>
        <w:t xml:space="preserve">и органов местного самоуправления» размещение информации о деятельности палаты осуществлялось на сайте Самарской </w:t>
      </w:r>
      <w:proofErr w:type="spellStart"/>
      <w:r w:rsidRPr="006243B7">
        <w:rPr>
          <w:rFonts w:ascii="Times New Roman" w:hAnsi="Times New Roman"/>
          <w:color w:val="1A1A1A"/>
          <w:sz w:val="28"/>
          <w:szCs w:val="28"/>
        </w:rPr>
        <w:t>Губерской</w:t>
      </w:r>
      <w:proofErr w:type="spellEnd"/>
      <w:r w:rsidRPr="006243B7">
        <w:rPr>
          <w:rFonts w:ascii="Times New Roman" w:hAnsi="Times New Roman"/>
          <w:color w:val="1A1A1A"/>
          <w:sz w:val="28"/>
          <w:szCs w:val="28"/>
        </w:rPr>
        <w:t xml:space="preserve"> Думы  (</w:t>
      </w:r>
      <w:hyperlink r:id="rId9" w:history="1">
        <w:r w:rsidRPr="006243B7">
          <w:rPr>
            <w:rStyle w:val="a3"/>
            <w:color w:val="auto"/>
            <w:sz w:val="28"/>
            <w:szCs w:val="28"/>
            <w:lang w:val="en-US"/>
          </w:rPr>
          <w:t>www</w:t>
        </w:r>
        <w:r w:rsidRPr="006243B7">
          <w:rPr>
            <w:rStyle w:val="a3"/>
            <w:color w:val="auto"/>
            <w:sz w:val="28"/>
            <w:szCs w:val="28"/>
          </w:rPr>
          <w:t>.</w:t>
        </w:r>
        <w:r w:rsidRPr="006243B7">
          <w:rPr>
            <w:rStyle w:val="a3"/>
            <w:color w:val="auto"/>
            <w:sz w:val="28"/>
            <w:szCs w:val="28"/>
            <w:lang w:val="en-US"/>
          </w:rPr>
          <w:t>rpoh</w:t>
        </w:r>
        <w:r w:rsidRPr="006243B7">
          <w:rPr>
            <w:rStyle w:val="a3"/>
            <w:color w:val="auto"/>
            <w:sz w:val="28"/>
            <w:szCs w:val="28"/>
          </w:rPr>
          <w:t>.</w:t>
        </w:r>
        <w:r w:rsidRPr="006243B7">
          <w:rPr>
            <w:rStyle w:val="a3"/>
            <w:color w:val="auto"/>
            <w:sz w:val="28"/>
            <w:szCs w:val="28"/>
            <w:lang w:val="en-US"/>
          </w:rPr>
          <w:t>samgd</w:t>
        </w:r>
        <w:r w:rsidRPr="006243B7">
          <w:rPr>
            <w:rStyle w:val="a3"/>
            <w:color w:val="auto"/>
            <w:sz w:val="28"/>
            <w:szCs w:val="28"/>
          </w:rPr>
          <w:t>.</w:t>
        </w:r>
        <w:r w:rsidRPr="006243B7">
          <w:rPr>
            <w:rStyle w:val="a3"/>
            <w:color w:val="auto"/>
            <w:sz w:val="28"/>
            <w:szCs w:val="28"/>
            <w:lang w:val="en-US"/>
          </w:rPr>
          <w:t>ru</w:t>
        </w:r>
      </w:hyperlink>
      <w:r w:rsidRPr="006243B7">
        <w:rPr>
          <w:rFonts w:ascii="Times New Roman" w:hAnsi="Times New Roman"/>
          <w:color w:val="auto"/>
          <w:sz w:val="28"/>
          <w:szCs w:val="28"/>
        </w:rPr>
        <w:t>)  в</w:t>
      </w:r>
      <w:r w:rsidRPr="006243B7">
        <w:rPr>
          <w:rFonts w:ascii="Times New Roman" w:hAnsi="Times New Roman"/>
          <w:bCs/>
          <w:color w:val="auto"/>
          <w:sz w:val="28"/>
          <w:szCs w:val="28"/>
        </w:rPr>
        <w:t xml:space="preserve"> информационно-телекоммуникационной</w:t>
      </w:r>
      <w:r w:rsidRPr="006243B7">
        <w:rPr>
          <w:rFonts w:ascii="Times New Roman" w:hAnsi="Times New Roman"/>
          <w:color w:val="auto"/>
          <w:sz w:val="28"/>
          <w:szCs w:val="28"/>
        </w:rPr>
        <w:t xml:space="preserve"> сети Интернет, а также в социальной сети  </w:t>
      </w:r>
      <w:proofErr w:type="spellStart"/>
      <w:r w:rsidRPr="006243B7">
        <w:rPr>
          <w:rFonts w:ascii="Times New Roman" w:hAnsi="Times New Roman"/>
          <w:color w:val="auto"/>
          <w:sz w:val="28"/>
          <w:szCs w:val="28"/>
        </w:rPr>
        <w:t>ВКонтакте</w:t>
      </w:r>
      <w:proofErr w:type="spellEnd"/>
      <w:r w:rsidRPr="006243B7">
        <w:rPr>
          <w:rFonts w:ascii="Times New Roman" w:hAnsi="Times New Roman"/>
          <w:color w:val="auto"/>
          <w:sz w:val="28"/>
          <w:szCs w:val="28"/>
        </w:rPr>
        <w:t xml:space="preserve"> (</w:t>
      </w:r>
      <w:hyperlink r:id="rId10" w:history="1">
        <w:r w:rsidRPr="006243B7">
          <w:rPr>
            <w:rStyle w:val="a3"/>
            <w:color w:val="auto"/>
            <w:sz w:val="28"/>
            <w:szCs w:val="28"/>
          </w:rPr>
          <w:t>https://vk.com/ksp_poh63</w:t>
        </w:r>
      </w:hyperlink>
      <w:r w:rsidRPr="006243B7">
        <w:rPr>
          <w:rFonts w:ascii="Times New Roman" w:hAnsi="Times New Roman"/>
          <w:color w:val="auto"/>
          <w:sz w:val="28"/>
          <w:szCs w:val="28"/>
        </w:rPr>
        <w:t>) и Одноклассники https://ok.ru/group/70000001735460).</w:t>
      </w:r>
    </w:p>
    <w:p w:rsidR="00F71AF9" w:rsidRPr="006E6B66" w:rsidRDefault="00F71AF9" w:rsidP="00F71AF9">
      <w:pPr>
        <w:spacing w:line="360" w:lineRule="auto"/>
        <w:ind w:firstLine="540"/>
        <w:jc w:val="both"/>
        <w:rPr>
          <w:bCs/>
          <w:sz w:val="28"/>
          <w:szCs w:val="28"/>
        </w:rPr>
      </w:pPr>
      <w:r w:rsidRPr="006E6B66">
        <w:rPr>
          <w:bCs/>
          <w:sz w:val="28"/>
          <w:szCs w:val="28"/>
        </w:rPr>
        <w:t>В</w:t>
      </w:r>
      <w:r w:rsidRPr="006E6B66">
        <w:rPr>
          <w:sz w:val="28"/>
          <w:szCs w:val="28"/>
        </w:rPr>
        <w:t xml:space="preserve"> соответствии с Положением «О Контрольно-счетной палате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» информация о результатах контрольных и экспертно-аналитических мероприятий оперативно направлялась в обязательном порядке Главе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>, Председателю Собрания представителей района.</w:t>
      </w:r>
    </w:p>
    <w:p w:rsidR="00F71AF9" w:rsidRPr="006E6B66" w:rsidRDefault="00F71AF9" w:rsidP="00F71AF9">
      <w:pPr>
        <w:shd w:val="clear" w:color="auto" w:fill="FFFFFF"/>
        <w:tabs>
          <w:tab w:val="clear" w:pos="708"/>
        </w:tabs>
        <w:spacing w:line="360" w:lineRule="auto"/>
        <w:ind w:firstLine="540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В соответствии с планом мероприятий по противодействию коррупции на 2023 год, утвержденным приказом </w:t>
      </w:r>
      <w:proofErr w:type="gramStart"/>
      <w:r w:rsidRPr="006E6B66">
        <w:rPr>
          <w:sz w:val="28"/>
          <w:szCs w:val="28"/>
        </w:rPr>
        <w:t>председателя  КСП</w:t>
      </w:r>
      <w:proofErr w:type="gramEnd"/>
      <w:r w:rsidRPr="006E6B66">
        <w:rPr>
          <w:sz w:val="28"/>
          <w:szCs w:val="28"/>
        </w:rPr>
        <w:t xml:space="preserve"> от 28.12.2022г. №28-ОД в отчетном периоде была организована работа по подготовке справок о доходах, расходах, об имуществе и обязательствах имущественного характера за 2022 год, представленных с использованием программного обеспечения «Справки БК» в установленном порядке лицами, замещающими муниципальные должности и муниципальными служащими КСП, членов их семей. Сведения о доходах, расходах, об имуществе и обязательствах имущественного характера за 2022 год представлены 2 </w:t>
      </w:r>
      <w:proofErr w:type="gramStart"/>
      <w:r w:rsidRPr="006E6B66">
        <w:rPr>
          <w:sz w:val="28"/>
          <w:szCs w:val="28"/>
        </w:rPr>
        <w:t xml:space="preserve">лицами,   </w:t>
      </w:r>
      <w:proofErr w:type="gramEnd"/>
      <w:r w:rsidRPr="006E6B66">
        <w:rPr>
          <w:sz w:val="28"/>
          <w:szCs w:val="28"/>
        </w:rPr>
        <w:t xml:space="preserve">что составляет 100 процентов от числа лиц, обязанных представлять указанные сведения. В ходе декларационной кампании для исключения случаев представления недостоверных и (или) неполных сведений о доходах, расходах, об имуществе и обязательствах имущественного характера и оказания практической помощи в заполнении справок о доходах с </w:t>
      </w:r>
      <w:r w:rsidRPr="006E6B66">
        <w:rPr>
          <w:sz w:val="28"/>
          <w:szCs w:val="28"/>
        </w:rPr>
        <w:lastRenderedPageBreak/>
        <w:t xml:space="preserve">сотрудниками посещались семинары </w:t>
      </w:r>
      <w:proofErr w:type="gramStart"/>
      <w:r w:rsidRPr="006E6B66">
        <w:rPr>
          <w:sz w:val="28"/>
          <w:szCs w:val="28"/>
        </w:rPr>
        <w:t>и  учебно</w:t>
      </w:r>
      <w:proofErr w:type="gramEnd"/>
      <w:r w:rsidRPr="006E6B66">
        <w:rPr>
          <w:sz w:val="28"/>
          <w:szCs w:val="28"/>
        </w:rPr>
        <w:t>-методические занятия об изменениях в антикоррупционном законодательстве Российской Федерации.</w:t>
      </w:r>
    </w:p>
    <w:p w:rsidR="00F71AF9" w:rsidRPr="006E6B66" w:rsidRDefault="00F71AF9" w:rsidP="00F71AF9">
      <w:pPr>
        <w:shd w:val="clear" w:color="auto" w:fill="FFFFFF"/>
        <w:tabs>
          <w:tab w:val="clear" w:pos="708"/>
        </w:tabs>
        <w:spacing w:after="240" w:line="360" w:lineRule="auto"/>
        <w:ind w:firstLine="708"/>
        <w:jc w:val="both"/>
        <w:textAlignment w:val="baseline"/>
        <w:rPr>
          <w:sz w:val="28"/>
          <w:szCs w:val="28"/>
        </w:rPr>
      </w:pPr>
      <w:r w:rsidRPr="006E6B66">
        <w:rPr>
          <w:sz w:val="28"/>
          <w:szCs w:val="28"/>
        </w:rPr>
        <w:t xml:space="preserve">В соответствии с требованиями Федерального закона от 02.05.2006 № 59-ФЗ «О порядке рассмотрения обращений граждан Российской Федерации» контрольно-счетная палата </w:t>
      </w:r>
      <w:proofErr w:type="gramStart"/>
      <w:r w:rsidRPr="006E6B66">
        <w:rPr>
          <w:sz w:val="28"/>
          <w:szCs w:val="28"/>
        </w:rPr>
        <w:t>осуществляет  работу</w:t>
      </w:r>
      <w:proofErr w:type="gramEnd"/>
      <w:r w:rsidRPr="006E6B66">
        <w:rPr>
          <w:sz w:val="28"/>
          <w:szCs w:val="28"/>
        </w:rPr>
        <w:t xml:space="preserve"> с обращениями граждан, объединений граждан и юридических лиц, информация. В 2023 году в контрольно-счетную палату обращений не поступало.</w:t>
      </w:r>
    </w:p>
    <w:p w:rsidR="00F71AF9" w:rsidRPr="006E6B66" w:rsidRDefault="00F71AF9" w:rsidP="00F71AF9">
      <w:pPr>
        <w:jc w:val="center"/>
        <w:rPr>
          <w:b/>
          <w:sz w:val="28"/>
          <w:szCs w:val="28"/>
        </w:rPr>
      </w:pPr>
      <w:r w:rsidRPr="006E6B66">
        <w:rPr>
          <w:b/>
          <w:sz w:val="28"/>
          <w:szCs w:val="28"/>
        </w:rPr>
        <w:t>Основные задачи на перспективу</w:t>
      </w:r>
    </w:p>
    <w:p w:rsidR="00F71AF9" w:rsidRPr="006E6B66" w:rsidRDefault="00F71AF9" w:rsidP="00F71AF9">
      <w:pPr>
        <w:jc w:val="both"/>
        <w:rPr>
          <w:sz w:val="28"/>
          <w:szCs w:val="28"/>
        </w:rPr>
      </w:pPr>
    </w:p>
    <w:p w:rsidR="00F71AF9" w:rsidRPr="006E6B66" w:rsidRDefault="00F71AF9" w:rsidP="00F71AF9">
      <w:pPr>
        <w:spacing w:line="360" w:lineRule="auto"/>
        <w:jc w:val="both"/>
        <w:rPr>
          <w:sz w:val="28"/>
          <w:szCs w:val="28"/>
        </w:rPr>
      </w:pPr>
      <w:r w:rsidRPr="006E6B66">
        <w:rPr>
          <w:sz w:val="28"/>
          <w:szCs w:val="28"/>
        </w:rPr>
        <w:tab/>
        <w:t>Деятельность контрольно-счетной палаты в 202</w:t>
      </w:r>
      <w:r>
        <w:rPr>
          <w:sz w:val="28"/>
          <w:szCs w:val="28"/>
        </w:rPr>
        <w:t>4</w:t>
      </w:r>
      <w:r w:rsidRPr="006E6B66">
        <w:rPr>
          <w:sz w:val="28"/>
          <w:szCs w:val="28"/>
        </w:rPr>
        <w:t xml:space="preserve"> году будет осуществляться в рамках полномочий, возложенных БК РФ, Федеральным законом № 6-ФЗ и Положением о контрольно-счетной палате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6E6B66">
        <w:rPr>
          <w:sz w:val="28"/>
          <w:szCs w:val="28"/>
        </w:rPr>
        <w:t xml:space="preserve">В план работы </w:t>
      </w:r>
      <w:r>
        <w:rPr>
          <w:sz w:val="28"/>
          <w:szCs w:val="28"/>
        </w:rPr>
        <w:t>К</w:t>
      </w:r>
      <w:r w:rsidRPr="006E6B66">
        <w:rPr>
          <w:sz w:val="28"/>
          <w:szCs w:val="28"/>
        </w:rPr>
        <w:t>онтрольно-счетной палаты на 202</w:t>
      </w:r>
      <w:r>
        <w:rPr>
          <w:sz w:val="28"/>
          <w:szCs w:val="28"/>
        </w:rPr>
        <w:t>4</w:t>
      </w:r>
      <w:r w:rsidRPr="006E6B66">
        <w:rPr>
          <w:sz w:val="28"/>
          <w:szCs w:val="28"/>
        </w:rPr>
        <w:t xml:space="preserve"> год включены контрольные и экспертно-аналитические мероприятия, которые будут охватывать вопросы соблюдения субъектами бюджетной системы финансово-бюджетного законодательства, своевременности и полноты мобилизации муниципальных ресурсов, эффективности и законности управления муниципальной собственностью, целевого и эффективного использования средств местного бюджета участниками бюджетного процесса, соблюдения ими правил ведения бюджетного учета и отчетности, осуществления аудита в сфере закупок, проведение внешней проверки годового отчета об исполнении  бюджета и подготовку заключения по экспертизе проекта бюджета на очередной финансовый год и плановый период. При осуществлении экспертно-аналитической деятельности контрольно-счетной палатой акценты вновь будут расставлены на профилактике и предупреждении нарушений законодательства при исполнении бюджета муниципального образования, использовании муниципальной собственности. Не снимается задача по контролю за реализацией национальных проектов Российской Федерации на территории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. Неизменно важным в работе </w:t>
      </w:r>
      <w:r w:rsidRPr="006E6B66">
        <w:rPr>
          <w:sz w:val="28"/>
          <w:szCs w:val="28"/>
        </w:rPr>
        <w:lastRenderedPageBreak/>
        <w:t>контрольно-счетной палаты в 202</w:t>
      </w:r>
      <w:r>
        <w:rPr>
          <w:sz w:val="28"/>
          <w:szCs w:val="28"/>
        </w:rPr>
        <w:t>4</w:t>
      </w:r>
      <w:r w:rsidRPr="006E6B66">
        <w:rPr>
          <w:sz w:val="28"/>
          <w:szCs w:val="28"/>
        </w:rPr>
        <w:t xml:space="preserve"> году остается контроль за устранением выявленных в ходе контрольных мероприятий нарушений и недостатков, анализ полноты и результативности реагирования по результатам рассмотрения замечаний и предложений </w:t>
      </w:r>
      <w:r>
        <w:rPr>
          <w:sz w:val="28"/>
          <w:szCs w:val="28"/>
        </w:rPr>
        <w:t>К</w:t>
      </w:r>
      <w:r w:rsidRPr="006E6B66">
        <w:rPr>
          <w:sz w:val="28"/>
          <w:szCs w:val="28"/>
        </w:rPr>
        <w:t>онтрольно-счетной палаты.</w:t>
      </w:r>
    </w:p>
    <w:p w:rsidR="00F71AF9" w:rsidRPr="00261A78" w:rsidRDefault="00F71AF9" w:rsidP="00F71AF9">
      <w:pPr>
        <w:spacing w:line="360" w:lineRule="auto"/>
        <w:jc w:val="both"/>
        <w:rPr>
          <w:sz w:val="28"/>
          <w:szCs w:val="28"/>
        </w:rPr>
      </w:pPr>
      <w:r w:rsidRPr="006E6B66">
        <w:rPr>
          <w:sz w:val="28"/>
          <w:szCs w:val="28"/>
        </w:rPr>
        <w:tab/>
        <w:t xml:space="preserve">Совершенствование деятельности КСП будет направлено на содействие успешной реализации задач, стоящих перед местным самоуправлением, во взаимодействии с органами местного самоуправления муниципального района </w:t>
      </w:r>
      <w:proofErr w:type="spellStart"/>
      <w:r w:rsidRPr="006E6B66">
        <w:rPr>
          <w:sz w:val="28"/>
          <w:szCs w:val="28"/>
        </w:rPr>
        <w:t>Похвистневский</w:t>
      </w:r>
      <w:proofErr w:type="spellEnd"/>
      <w:r w:rsidRPr="006E6B66">
        <w:rPr>
          <w:sz w:val="28"/>
          <w:szCs w:val="28"/>
        </w:rPr>
        <w:t xml:space="preserve"> и всеми участниками бюджетного процесса.</w:t>
      </w:r>
    </w:p>
    <w:p w:rsidR="00F71AF9" w:rsidRPr="00261A78" w:rsidRDefault="00F71AF9" w:rsidP="00F71AF9">
      <w:pPr>
        <w:spacing w:line="360" w:lineRule="auto"/>
        <w:jc w:val="both"/>
        <w:rPr>
          <w:sz w:val="28"/>
          <w:szCs w:val="28"/>
        </w:rPr>
      </w:pPr>
    </w:p>
    <w:p w:rsidR="00F71AF9" w:rsidRPr="006D7AFA" w:rsidRDefault="00F71AF9" w:rsidP="00F71AF9">
      <w:pPr>
        <w:jc w:val="both"/>
        <w:rPr>
          <w:sz w:val="28"/>
          <w:szCs w:val="28"/>
        </w:rPr>
      </w:pPr>
      <w:r w:rsidRPr="006D7AFA">
        <w:rPr>
          <w:sz w:val="28"/>
          <w:szCs w:val="28"/>
        </w:rPr>
        <w:t xml:space="preserve"> </w:t>
      </w:r>
    </w:p>
    <w:p w:rsidR="00F71AF9" w:rsidRPr="006D7AFA" w:rsidRDefault="00F71AF9" w:rsidP="00F71AF9">
      <w:pPr>
        <w:jc w:val="both"/>
        <w:rPr>
          <w:sz w:val="28"/>
          <w:szCs w:val="28"/>
        </w:rPr>
      </w:pPr>
    </w:p>
    <w:p w:rsidR="00F71AF9" w:rsidRPr="006D7AFA" w:rsidRDefault="00F71AF9" w:rsidP="00F71AF9">
      <w:pPr>
        <w:jc w:val="both"/>
        <w:rPr>
          <w:sz w:val="28"/>
          <w:szCs w:val="28"/>
        </w:rPr>
      </w:pPr>
    </w:p>
    <w:p w:rsidR="00F71AF9" w:rsidRPr="006D7AFA" w:rsidRDefault="00F71AF9" w:rsidP="00F71AF9">
      <w:pPr>
        <w:jc w:val="both"/>
        <w:rPr>
          <w:sz w:val="28"/>
          <w:szCs w:val="28"/>
        </w:rPr>
      </w:pPr>
    </w:p>
    <w:p w:rsidR="00F71AF9" w:rsidRPr="006D7AFA" w:rsidRDefault="00F71AF9" w:rsidP="00F71AF9">
      <w:pPr>
        <w:jc w:val="both"/>
        <w:rPr>
          <w:sz w:val="28"/>
          <w:szCs w:val="28"/>
        </w:rPr>
      </w:pPr>
    </w:p>
    <w:p w:rsidR="00F71AF9" w:rsidRDefault="00F71AF9" w:rsidP="00F71AF9">
      <w:pPr>
        <w:rPr>
          <w:sz w:val="28"/>
          <w:szCs w:val="28"/>
        </w:rPr>
      </w:pPr>
    </w:p>
    <w:p w:rsidR="00F71AF9" w:rsidRDefault="00F71AF9" w:rsidP="00355690">
      <w:pPr>
        <w:ind w:firstLine="708"/>
        <w:rPr>
          <w:b/>
          <w:sz w:val="28"/>
          <w:szCs w:val="28"/>
        </w:rPr>
      </w:pPr>
    </w:p>
    <w:sectPr w:rsidR="00F71AF9" w:rsidSect="006F14F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6A260A"/>
    <w:multiLevelType w:val="hybridMultilevel"/>
    <w:tmpl w:val="304ADB42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D455EA6"/>
    <w:multiLevelType w:val="hybridMultilevel"/>
    <w:tmpl w:val="8514D15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6DAD496E"/>
    <w:multiLevelType w:val="hybridMultilevel"/>
    <w:tmpl w:val="0F1AA928"/>
    <w:lvl w:ilvl="0" w:tplc="A84620EA">
      <w:start w:val="1"/>
      <w:numFmt w:val="decimal"/>
      <w:lvlText w:val="%1."/>
      <w:lvlJc w:val="left"/>
      <w:pPr>
        <w:ind w:left="780" w:hanging="4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7F0"/>
    <w:rsid w:val="00152479"/>
    <w:rsid w:val="00271444"/>
    <w:rsid w:val="002728A5"/>
    <w:rsid w:val="00276464"/>
    <w:rsid w:val="00300A07"/>
    <w:rsid w:val="003336AF"/>
    <w:rsid w:val="00355690"/>
    <w:rsid w:val="00401312"/>
    <w:rsid w:val="0040302A"/>
    <w:rsid w:val="0051638F"/>
    <w:rsid w:val="005177BB"/>
    <w:rsid w:val="006243B7"/>
    <w:rsid w:val="006F14F4"/>
    <w:rsid w:val="007A4334"/>
    <w:rsid w:val="00887F43"/>
    <w:rsid w:val="009900B0"/>
    <w:rsid w:val="009E70A9"/>
    <w:rsid w:val="00A118CA"/>
    <w:rsid w:val="00AD2510"/>
    <w:rsid w:val="00D137F0"/>
    <w:rsid w:val="00DF5AB5"/>
    <w:rsid w:val="00E139BB"/>
    <w:rsid w:val="00F07DEC"/>
    <w:rsid w:val="00F5021B"/>
    <w:rsid w:val="00F560F6"/>
    <w:rsid w:val="00F71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D3350"/>
  <w15:docId w15:val="{2C390595-64A8-4E87-8D40-CB6DFF0B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2A"/>
    <w:pPr>
      <w:tabs>
        <w:tab w:val="left" w:pos="70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40302A"/>
    <w:pPr>
      <w:tabs>
        <w:tab w:val="clear" w:pos="708"/>
      </w:tabs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0A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0302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semiHidden/>
    <w:rsid w:val="0040302A"/>
    <w:rPr>
      <w:color w:val="0000FF"/>
      <w:u w:val="single"/>
    </w:rPr>
  </w:style>
  <w:style w:type="paragraph" w:styleId="a4">
    <w:name w:val="Normal (Web)"/>
    <w:aliases w:val="Обычный (Web)"/>
    <w:basedOn w:val="a"/>
    <w:uiPriority w:val="99"/>
    <w:rsid w:val="00F560F6"/>
    <w:pPr>
      <w:tabs>
        <w:tab w:val="clear" w:pos="708"/>
        <w:tab w:val="center" w:pos="4677"/>
        <w:tab w:val="right" w:pos="9355"/>
      </w:tabs>
    </w:pPr>
    <w:rPr>
      <w:rFonts w:ascii="Calibri" w:eastAsia="Calibri" w:hAnsi="Calibri"/>
    </w:rPr>
  </w:style>
  <w:style w:type="paragraph" w:customStyle="1" w:styleId="ConsPlusNormal">
    <w:name w:val="ConsPlusNormal"/>
    <w:rsid w:val="00F560F6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"/>
    <w:aliases w:val="Основной текст 2a"/>
    <w:basedOn w:val="a"/>
    <w:link w:val="a6"/>
    <w:rsid w:val="00F560F6"/>
    <w:pPr>
      <w:tabs>
        <w:tab w:val="clear" w:pos="708"/>
      </w:tabs>
      <w:jc w:val="center"/>
    </w:pPr>
    <w:rPr>
      <w:b/>
      <w:szCs w:val="20"/>
      <w:lang w:val="en-US"/>
    </w:rPr>
  </w:style>
  <w:style w:type="character" w:customStyle="1" w:styleId="a6">
    <w:name w:val="Основной текст Знак"/>
    <w:aliases w:val="Основной текст 2a Знак"/>
    <w:basedOn w:val="a0"/>
    <w:link w:val="a5"/>
    <w:rsid w:val="00F560F6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00A07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ru-RU"/>
    </w:rPr>
  </w:style>
  <w:style w:type="paragraph" w:customStyle="1" w:styleId="Default">
    <w:name w:val="Default"/>
    <w:uiPriority w:val="99"/>
    <w:rsid w:val="00300A07"/>
    <w:pPr>
      <w:tabs>
        <w:tab w:val="left" w:pos="708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764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646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F71AF9"/>
    <w:pPr>
      <w:tabs>
        <w:tab w:val="clear" w:pos="708"/>
      </w:tabs>
      <w:ind w:left="720"/>
      <w:contextualSpacing/>
    </w:pPr>
    <w:rPr>
      <w:position w:val="2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93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FED91E49050BBB4D5DA574580C7AEA965CD13AA4A53CFFBBB453071C935FF6532C8DED3299wDyE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FED91E49050BBB4D5DA574580C7AEA965CDD38A2AF3CFFBBB453071C935FF6532C8DEF349FD901wByC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6FED91E49050BBB4D5DA574580C7AEA955DDE3DAAF06BFDEAE15Dw0y2K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k.com/ksp_poh6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poh.samg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2697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Съедина</dc:creator>
  <cp:keywords/>
  <dc:description/>
  <cp:lastModifiedBy>Наталья Биккерт</cp:lastModifiedBy>
  <cp:revision>11</cp:revision>
  <cp:lastPrinted>2024-04-24T13:29:00Z</cp:lastPrinted>
  <dcterms:created xsi:type="dcterms:W3CDTF">2024-04-18T05:40:00Z</dcterms:created>
  <dcterms:modified xsi:type="dcterms:W3CDTF">2024-04-24T13:32:00Z</dcterms:modified>
</cp:coreProperties>
</file>