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0E3B3A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bookmarkStart w:id="0" w:name="_GoBack"/>
            <w:bookmarkEnd w:id="0"/>
            <w:r>
              <w:rPr>
                <w:sz w:val="24"/>
              </w:rPr>
              <w:t xml:space="preserve">28.02.2024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134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0E3B3A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550B1B" w:rsidRPr="00920FA1" w:rsidRDefault="00920FA1" w:rsidP="00D05F8B">
      <w:pPr>
        <w:rPr>
          <w:rFonts w:cs="Times New Roman"/>
          <w:sz w:val="24"/>
        </w:rPr>
      </w:pPr>
      <w:r w:rsidRPr="00920FA1">
        <w:rPr>
          <w:rFonts w:cs="Times New Roman"/>
          <w:spacing w:val="-1"/>
          <w:sz w:val="24"/>
        </w:rPr>
        <w:t>«У</w:t>
      </w:r>
      <w:r w:rsidRPr="00920FA1">
        <w:rPr>
          <w:rFonts w:cs="Times New Roman"/>
          <w:sz w:val="24"/>
        </w:rPr>
        <w:t>крепление общественного здоровья среди   населения муниципального района Похвистневский на 2021 – 2024 годы»</w:t>
      </w:r>
      <w:r w:rsidR="00E63D00" w:rsidRPr="00920FA1">
        <w:rPr>
          <w:rFonts w:cs="Times New Roman"/>
          <w:sz w:val="24"/>
        </w:rPr>
        <w:t>,</w:t>
      </w:r>
      <w:r w:rsidR="00BE5F6E">
        <w:rPr>
          <w:rFonts w:cs="Times New Roman"/>
          <w:sz w:val="24"/>
        </w:rPr>
        <w:t xml:space="preserve"> за 2023</w:t>
      </w:r>
      <w:r w:rsidR="00FD09CB" w:rsidRPr="00920FA1">
        <w:rPr>
          <w:rFonts w:cs="Times New Roman"/>
          <w:sz w:val="24"/>
        </w:rPr>
        <w:t xml:space="preserve"> </w:t>
      </w:r>
      <w:r w:rsidR="00B4620A" w:rsidRPr="00920FA1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</w:t>
      </w:r>
      <w:r w:rsidR="00920FA1" w:rsidRPr="00920FA1">
        <w:rPr>
          <w:rFonts w:cs="Times New Roman"/>
          <w:spacing w:val="-1"/>
          <w:szCs w:val="28"/>
        </w:rPr>
        <w:t xml:space="preserve"> </w:t>
      </w:r>
      <w:r w:rsidR="00920FA1" w:rsidRPr="00FB2E56">
        <w:rPr>
          <w:rFonts w:cs="Times New Roman"/>
          <w:spacing w:val="-1"/>
          <w:szCs w:val="28"/>
        </w:rPr>
        <w:t>У</w:t>
      </w:r>
      <w:r w:rsidR="00920FA1" w:rsidRPr="00FB2E56">
        <w:rPr>
          <w:rFonts w:cs="Times New Roman"/>
          <w:szCs w:val="28"/>
        </w:rPr>
        <w:t>крепление</w:t>
      </w:r>
      <w:r w:rsidR="00920FA1">
        <w:rPr>
          <w:rFonts w:cs="Times New Roman"/>
          <w:szCs w:val="28"/>
        </w:rPr>
        <w:t xml:space="preserve"> общественного здоровья среди </w:t>
      </w:r>
      <w:r w:rsidR="00920FA1" w:rsidRPr="00FB2E56">
        <w:rPr>
          <w:rFonts w:cs="Times New Roman"/>
          <w:szCs w:val="28"/>
        </w:rPr>
        <w:t xml:space="preserve">населения </w:t>
      </w:r>
      <w:r w:rsidR="00920FA1">
        <w:rPr>
          <w:rFonts w:cs="Times New Roman"/>
          <w:szCs w:val="28"/>
        </w:rPr>
        <w:t>муниципального района Похвистневский</w:t>
      </w:r>
      <w:r w:rsidR="00920FA1" w:rsidRPr="00FB2E56">
        <w:rPr>
          <w:rFonts w:cs="Times New Roman"/>
          <w:szCs w:val="28"/>
        </w:rPr>
        <w:t xml:space="preserve"> на 202</w:t>
      </w:r>
      <w:r w:rsidR="00920FA1">
        <w:rPr>
          <w:rFonts w:cs="Times New Roman"/>
          <w:szCs w:val="28"/>
        </w:rPr>
        <w:t>1</w:t>
      </w:r>
      <w:r w:rsidR="00920FA1" w:rsidRPr="00FB2E56">
        <w:rPr>
          <w:rFonts w:cs="Times New Roman"/>
          <w:szCs w:val="28"/>
        </w:rPr>
        <w:t xml:space="preserve"> – </w:t>
      </w:r>
      <w:r w:rsidR="00920FA1">
        <w:rPr>
          <w:rFonts w:cs="Times New Roman"/>
          <w:szCs w:val="28"/>
        </w:rPr>
        <w:t>2024 годы»</w:t>
      </w:r>
      <w:r w:rsidR="00BE5F6E">
        <w:rPr>
          <w:rFonts w:cs="Times New Roman"/>
          <w:szCs w:val="28"/>
        </w:rPr>
        <w:t>, за 2023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77389E" w:rsidRDefault="0077389E" w:rsidP="003203F6">
      <w:pPr>
        <w:jc w:val="both"/>
      </w:pPr>
    </w:p>
    <w:p w:rsidR="0077389E" w:rsidRDefault="0077389E" w:rsidP="003203F6">
      <w:pPr>
        <w:jc w:val="both"/>
      </w:pPr>
    </w:p>
    <w:p w:rsidR="0077389E" w:rsidRDefault="0077389E" w:rsidP="0077389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Оценка эффективности и результативности муниципальной программы «</w:t>
      </w:r>
      <w:r w:rsidRPr="00FB2E56">
        <w:rPr>
          <w:rFonts w:cs="Times New Roman"/>
          <w:spacing w:val="-1"/>
          <w:szCs w:val="28"/>
        </w:rPr>
        <w:t>У</w:t>
      </w:r>
      <w:r w:rsidRPr="00FB2E56">
        <w:rPr>
          <w:rFonts w:cs="Times New Roman"/>
          <w:szCs w:val="28"/>
        </w:rPr>
        <w:t xml:space="preserve">крепление общественного здоровья среди   населения </w:t>
      </w:r>
      <w:r>
        <w:rPr>
          <w:rFonts w:cs="Times New Roman"/>
          <w:szCs w:val="28"/>
        </w:rPr>
        <w:t>муниципального района Похвистневский</w:t>
      </w:r>
      <w:r w:rsidRPr="00FB2E56">
        <w:rPr>
          <w:rFonts w:cs="Times New Roman"/>
          <w:szCs w:val="28"/>
        </w:rPr>
        <w:t xml:space="preserve"> на 202</w:t>
      </w:r>
      <w:r>
        <w:rPr>
          <w:rFonts w:cs="Times New Roman"/>
          <w:szCs w:val="28"/>
        </w:rPr>
        <w:t>1</w:t>
      </w:r>
      <w:r w:rsidRPr="00FB2E56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2024 годы» за 2023 год.</w:t>
      </w:r>
    </w:p>
    <w:p w:rsidR="0077389E" w:rsidRDefault="0077389E" w:rsidP="0077389E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Оценка эффективности использования средств бюджета района (</w:t>
      </w:r>
      <w:r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</w:rPr>
        <w:t>1- форма2)</w:t>
      </w: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val="en-US"/>
        </w:rPr>
        <w:t>Q</w:t>
      </w:r>
      <w:r w:rsidRPr="00465656">
        <w:rPr>
          <w:rFonts w:cs="Times New Roman"/>
          <w:szCs w:val="28"/>
        </w:rPr>
        <w:t>1</w:t>
      </w:r>
      <w:r>
        <w:rPr>
          <w:rFonts w:cs="Times New Roman"/>
          <w:szCs w:val="28"/>
        </w:rPr>
        <w:t>=1,00</w:t>
      </w: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</w:p>
    <w:p w:rsidR="0077389E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1,0=1,0</w:t>
      </w:r>
      <w:r w:rsidRPr="00CF6944">
        <w:rPr>
          <w:rFonts w:cs="Times New Roman"/>
          <w:szCs w:val="28"/>
        </w:rPr>
        <w:t>&lt;</w:t>
      </w:r>
      <w:r>
        <w:rPr>
          <w:rFonts w:cs="Times New Roman"/>
          <w:szCs w:val="28"/>
        </w:rPr>
        <w:t>1,02 – полное финансирование</w:t>
      </w:r>
    </w:p>
    <w:p w:rsidR="0077389E" w:rsidRPr="00CF6944" w:rsidRDefault="0077389E" w:rsidP="0077389E">
      <w:pPr>
        <w:spacing w:line="240" w:lineRule="atLeast"/>
        <w:jc w:val="both"/>
        <w:rPr>
          <w:rFonts w:cs="Times New Roman"/>
          <w:szCs w:val="28"/>
        </w:rPr>
      </w:pPr>
    </w:p>
    <w:p w:rsidR="0077389E" w:rsidRPr="00091E8E" w:rsidRDefault="0077389E" w:rsidP="0077389E">
      <w:pPr>
        <w:spacing w:line="240" w:lineRule="atLeast"/>
        <w:jc w:val="both"/>
        <w:rPr>
          <w:rFonts w:cs="Times New Roman"/>
          <w:color w:val="FF0000"/>
          <w:szCs w:val="28"/>
        </w:rPr>
      </w:pPr>
      <w:r>
        <w:rPr>
          <w:rFonts w:cs="Times New Roman"/>
          <w:szCs w:val="28"/>
        </w:rPr>
        <w:t>2</w:t>
      </w:r>
      <w:r w:rsidRPr="00091E8E">
        <w:rPr>
          <w:rFonts w:cs="Times New Roman"/>
          <w:color w:val="FF0000"/>
          <w:szCs w:val="28"/>
        </w:rPr>
        <w:t xml:space="preserve">.  </w:t>
      </w:r>
      <w:r w:rsidRPr="00417B35">
        <w:rPr>
          <w:rFonts w:cs="Times New Roman"/>
          <w:szCs w:val="28"/>
        </w:rPr>
        <w:t>Оценка степени достижения и решения задач Программы (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2-форма 1);</w:t>
      </w:r>
      <w:r w:rsidRPr="00091E8E">
        <w:rPr>
          <w:rFonts w:cs="Times New Roman"/>
          <w:color w:val="FF0000"/>
          <w:szCs w:val="28"/>
        </w:rPr>
        <w:t xml:space="preserve"> </w:t>
      </w:r>
    </w:p>
    <w:p w:rsidR="0077389E" w:rsidRPr="00091E8E" w:rsidRDefault="0077389E" w:rsidP="0077389E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77389E" w:rsidRPr="00417B35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 xml:space="preserve">(55,0/56,6) </w:t>
      </w:r>
      <w:r w:rsidRPr="00417B35">
        <w:rPr>
          <w:rFonts w:cs="Times New Roman"/>
          <w:szCs w:val="28"/>
        </w:rPr>
        <w:t xml:space="preserve">= </w:t>
      </w:r>
      <w:r>
        <w:rPr>
          <w:rFonts w:cs="Times New Roman"/>
          <w:szCs w:val="28"/>
        </w:rPr>
        <w:t>1,03</w:t>
      </w:r>
    </w:p>
    <w:p w:rsidR="0077389E" w:rsidRPr="00417B35" w:rsidRDefault="0077389E" w:rsidP="0077389E">
      <w:pPr>
        <w:spacing w:line="240" w:lineRule="atLeast"/>
        <w:jc w:val="both"/>
        <w:rPr>
          <w:rFonts w:cs="Times New Roman"/>
          <w:szCs w:val="28"/>
        </w:rPr>
      </w:pPr>
    </w:p>
    <w:p w:rsidR="0077389E" w:rsidRPr="00417B35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</w:t>
      </w:r>
      <w:r>
        <w:rPr>
          <w:rFonts w:cs="Times New Roman"/>
          <w:szCs w:val="28"/>
        </w:rPr>
        <w:t>1,03</w:t>
      </w:r>
    </w:p>
    <w:p w:rsidR="0077389E" w:rsidRPr="00091E8E" w:rsidRDefault="0077389E" w:rsidP="0077389E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77389E" w:rsidRPr="00417B35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По шкале оценки полноты финансирования (таблица 2, приложения </w:t>
      </w:r>
      <w:r>
        <w:rPr>
          <w:rFonts w:cs="Times New Roman"/>
          <w:szCs w:val="28"/>
        </w:rPr>
        <w:t>6</w:t>
      </w:r>
      <w:r w:rsidRPr="00417B35">
        <w:rPr>
          <w:rFonts w:cs="Times New Roman"/>
          <w:szCs w:val="28"/>
        </w:rPr>
        <w:t xml:space="preserve"> к Постановлению Администрации муниципального района Похвис</w:t>
      </w:r>
      <w:r>
        <w:rPr>
          <w:rFonts w:cs="Times New Roman"/>
          <w:szCs w:val="28"/>
        </w:rPr>
        <w:t xml:space="preserve">тневский Самарской области от 19.03.19 </w:t>
      </w:r>
      <w:r w:rsidRPr="00417B35">
        <w:rPr>
          <w:rFonts w:cs="Times New Roman"/>
          <w:szCs w:val="28"/>
        </w:rPr>
        <w:t>г. №</w:t>
      </w:r>
      <w:r>
        <w:rPr>
          <w:rFonts w:cs="Times New Roman"/>
          <w:szCs w:val="28"/>
        </w:rPr>
        <w:t>1</w:t>
      </w:r>
      <w:r w:rsidRPr="00417B35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3</w:t>
      </w:r>
      <w:r w:rsidRPr="00417B35">
        <w:rPr>
          <w:rFonts w:cs="Times New Roman"/>
          <w:szCs w:val="28"/>
        </w:rPr>
        <w:t>):</w:t>
      </w:r>
    </w:p>
    <w:p w:rsidR="0077389E" w:rsidRPr="00091E8E" w:rsidRDefault="0077389E" w:rsidP="0077389E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77389E" w:rsidRPr="00417B35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1,00=1,03</w:t>
      </w:r>
      <w:r w:rsidRPr="00417B35">
        <w:rPr>
          <w:rFonts w:cs="Times New Roman"/>
          <w:szCs w:val="28"/>
        </w:rPr>
        <w:t>&lt;1,05 – высокая результативность</w:t>
      </w:r>
    </w:p>
    <w:p w:rsidR="0077389E" w:rsidRPr="00091E8E" w:rsidRDefault="0077389E" w:rsidP="0077389E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77389E" w:rsidRPr="00417B35" w:rsidRDefault="0077389E" w:rsidP="0077389E">
      <w:pPr>
        <w:spacing w:line="240" w:lineRule="atLeast"/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>3. Оценка эффективности реализации муниципальной программы в отчётном году.</w:t>
      </w:r>
    </w:p>
    <w:p w:rsidR="0077389E" w:rsidRPr="00091E8E" w:rsidRDefault="0077389E" w:rsidP="0077389E">
      <w:pPr>
        <w:spacing w:line="240" w:lineRule="atLeast"/>
        <w:jc w:val="both"/>
        <w:rPr>
          <w:rFonts w:cs="Times New Roman"/>
          <w:color w:val="FF0000"/>
          <w:szCs w:val="28"/>
        </w:rPr>
      </w:pPr>
    </w:p>
    <w:p w:rsidR="0077389E" w:rsidRPr="006F0800" w:rsidRDefault="0077389E" w:rsidP="0077389E">
      <w:pPr>
        <w:jc w:val="both"/>
        <w:rPr>
          <w:rFonts w:cs="Times New Roman"/>
          <w:szCs w:val="28"/>
        </w:rPr>
      </w:pPr>
      <w:r w:rsidRPr="00417B35">
        <w:rPr>
          <w:rFonts w:cs="Times New Roman"/>
          <w:szCs w:val="28"/>
        </w:rPr>
        <w:t xml:space="preserve">При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 xml:space="preserve">1=1,00; </w:t>
      </w:r>
      <w:r w:rsidRPr="00417B35">
        <w:rPr>
          <w:rFonts w:cs="Times New Roman"/>
          <w:szCs w:val="28"/>
          <w:lang w:val="en-US"/>
        </w:rPr>
        <w:t>Q</w:t>
      </w:r>
      <w:r w:rsidRPr="00417B35">
        <w:rPr>
          <w:rFonts w:cs="Times New Roman"/>
          <w:szCs w:val="28"/>
        </w:rPr>
        <w:t>2=1,</w:t>
      </w:r>
      <w:r w:rsidRPr="007B1470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соответствии с методикой оценки эффективности, муниципальная программа «</w:t>
      </w:r>
      <w:r w:rsidRPr="00FB2E56">
        <w:rPr>
          <w:rFonts w:cs="Times New Roman"/>
          <w:spacing w:val="-1"/>
          <w:szCs w:val="28"/>
        </w:rPr>
        <w:t>У</w:t>
      </w:r>
      <w:r w:rsidRPr="00FB2E56">
        <w:rPr>
          <w:rFonts w:cs="Times New Roman"/>
          <w:szCs w:val="28"/>
        </w:rPr>
        <w:t xml:space="preserve">крепление общественного здоровья среди   населения </w:t>
      </w:r>
      <w:r>
        <w:rPr>
          <w:rFonts w:cs="Times New Roman"/>
          <w:szCs w:val="28"/>
        </w:rPr>
        <w:t>муниципального района Похвистневский</w:t>
      </w:r>
      <w:r w:rsidRPr="00FB2E56">
        <w:rPr>
          <w:rFonts w:cs="Times New Roman"/>
          <w:szCs w:val="28"/>
        </w:rPr>
        <w:t xml:space="preserve"> на 202</w:t>
      </w:r>
      <w:r>
        <w:rPr>
          <w:rFonts w:cs="Times New Roman"/>
          <w:szCs w:val="28"/>
        </w:rPr>
        <w:t>1</w:t>
      </w:r>
      <w:r w:rsidRPr="00FB2E56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2024 годы»</w:t>
      </w:r>
      <w:r w:rsidRPr="007B1470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 за 2023 год имеет высокую результативность. </w:t>
      </w:r>
      <w:r w:rsidRPr="006F0800">
        <w:rPr>
          <w:rFonts w:cs="Times New Roman"/>
          <w:szCs w:val="28"/>
        </w:rPr>
        <w:t>В связи с высокой эффективностью и социальной значимостью муниципальной программы, рекомендуется продолжить ее реализацию.</w:t>
      </w:r>
    </w:p>
    <w:p w:rsidR="0077389E" w:rsidRPr="00091E8E" w:rsidRDefault="0077389E" w:rsidP="0077389E">
      <w:pPr>
        <w:rPr>
          <w:color w:val="FF0000"/>
        </w:rPr>
      </w:pPr>
    </w:p>
    <w:p w:rsidR="0077389E" w:rsidRPr="00091E8E" w:rsidRDefault="0077389E" w:rsidP="0077389E">
      <w:pPr>
        <w:rPr>
          <w:color w:val="FF0000"/>
        </w:rPr>
      </w:pPr>
    </w:p>
    <w:p w:rsidR="0077389E" w:rsidRDefault="0077389E" w:rsidP="003203F6">
      <w:pPr>
        <w:jc w:val="both"/>
        <w:sectPr w:rsidR="0077389E" w:rsidSect="00E63D00">
          <w:headerReference w:type="default" r:id="rId9"/>
          <w:pgSz w:w="11906" w:h="16838"/>
          <w:pgMar w:top="510" w:right="851" w:bottom="1134" w:left="1418" w:header="709" w:footer="709" w:gutter="0"/>
          <w:cols w:space="708"/>
          <w:titlePg/>
          <w:docGrid w:linePitch="381"/>
        </w:sectPr>
      </w:pPr>
    </w:p>
    <w:p w:rsidR="0077389E" w:rsidRPr="00DC1E0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693"/>
      <w:bookmarkEnd w:id="1"/>
      <w:r w:rsidRPr="00DC1E0E">
        <w:rPr>
          <w:rFonts w:cs="Times New Roman"/>
          <w:sz w:val="24"/>
        </w:rPr>
        <w:t>ОТЧЕТ</w:t>
      </w:r>
    </w:p>
    <w:p w:rsidR="0077389E" w:rsidRPr="00DC1E0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77389E" w:rsidRPr="00CB1AB8" w:rsidRDefault="0077389E" w:rsidP="0077389E">
      <w:pPr>
        <w:pStyle w:val="ConsPlusTitle"/>
        <w:jc w:val="center"/>
        <w:rPr>
          <w:b w:val="0"/>
        </w:rPr>
      </w:pPr>
      <w:r w:rsidRPr="00CB1AB8">
        <w:rPr>
          <w:b w:val="0"/>
          <w:sz w:val="24"/>
          <w:szCs w:val="24"/>
        </w:rPr>
        <w:t xml:space="preserve"> «</w:t>
      </w:r>
      <w:r w:rsidRPr="00CB1AB8">
        <w:rPr>
          <w:b w:val="0"/>
          <w:spacing w:val="-1"/>
        </w:rPr>
        <w:t>У</w:t>
      </w:r>
      <w:r w:rsidRPr="00CB1AB8">
        <w:rPr>
          <w:b w:val="0"/>
        </w:rPr>
        <w:t xml:space="preserve">крепление общественного здоровья среди   населения муниципального района Похвистневский </w:t>
      </w:r>
    </w:p>
    <w:p w:rsidR="0077389E" w:rsidRPr="00CB1AB8" w:rsidRDefault="0077389E" w:rsidP="0077389E">
      <w:pPr>
        <w:pStyle w:val="ConsPlusTitle"/>
        <w:jc w:val="center"/>
        <w:rPr>
          <w:b w:val="0"/>
          <w:bCs w:val="0"/>
          <w:sz w:val="24"/>
          <w:szCs w:val="24"/>
        </w:rPr>
      </w:pPr>
      <w:r w:rsidRPr="00CB1AB8">
        <w:rPr>
          <w:b w:val="0"/>
        </w:rPr>
        <w:t>на 2021 – 2024 годы».</w:t>
      </w:r>
    </w:p>
    <w:p w:rsidR="0077389E" w:rsidRPr="00DC1E0E" w:rsidRDefault="0077389E" w:rsidP="0077389E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697"/>
      <w:bookmarkEnd w:id="2"/>
      <w:r w:rsidRPr="00DC1E0E">
        <w:rPr>
          <w:rFonts w:cs="Times New Roman"/>
          <w:sz w:val="24"/>
        </w:rPr>
        <w:t>Форма 1</w:t>
      </w:r>
    </w:p>
    <w:p w:rsidR="0077389E" w:rsidRPr="00DC1E0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7389E" w:rsidRPr="00DC1E0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77389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>
        <w:rPr>
          <w:rFonts w:cs="Times New Roman"/>
          <w:sz w:val="24"/>
        </w:rPr>
        <w:t>23</w:t>
      </w:r>
      <w:r w:rsidRPr="00DC1E0E">
        <w:rPr>
          <w:rFonts w:cs="Times New Roman"/>
          <w:sz w:val="24"/>
        </w:rPr>
        <w:t xml:space="preserve"> ГОД</w:t>
      </w:r>
    </w:p>
    <w:p w:rsidR="0077389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77389E" w:rsidRPr="00DC1E0E" w:rsidRDefault="0077389E" w:rsidP="0077389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126"/>
      </w:tblGrid>
      <w:tr w:rsidR="0077389E" w:rsidRPr="00DC1E0E" w:rsidTr="0077389E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N</w:t>
            </w:r>
          </w:p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Цели, задачи и</w:t>
            </w:r>
          </w:p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Единица</w:t>
            </w:r>
          </w:p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Значение целевого</w:t>
            </w:r>
          </w:p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Процент</w:t>
            </w:r>
          </w:p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выполнения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Причины отклонения</w:t>
            </w:r>
          </w:p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от планового значения</w:t>
            </w:r>
          </w:p>
        </w:tc>
      </w:tr>
      <w:tr w:rsidR="0077389E" w:rsidRPr="00DC1E0E" w:rsidTr="0077389E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77389E" w:rsidRPr="00DC1E0E" w:rsidTr="0077389E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6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7</w:t>
            </w:r>
          </w:p>
        </w:tc>
      </w:tr>
      <w:tr w:rsidR="0077389E" w:rsidRPr="00DC1E0E" w:rsidTr="0077389E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</w:t>
            </w:r>
          </w:p>
        </w:tc>
        <w:tc>
          <w:tcPr>
            <w:tcW w:w="138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jc w:val="center"/>
              <w:rPr>
                <w:b/>
                <w:szCs w:val="28"/>
              </w:rPr>
            </w:pPr>
            <w:r w:rsidRPr="00CB1AB8">
              <w:rPr>
                <w:rFonts w:cs="Times New Roman"/>
                <w:spacing w:val="-1"/>
                <w:szCs w:val="28"/>
              </w:rPr>
              <w:t>Задача - Формирование</w:t>
            </w:r>
            <w:r w:rsidRPr="00CB1AB8">
              <w:rPr>
                <w:rFonts w:cs="Times New Roman"/>
                <w:spacing w:val="64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системы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мотивации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граждан</w:t>
            </w:r>
            <w:r w:rsidRPr="00CB1AB8">
              <w:rPr>
                <w:rFonts w:cs="Times New Roman"/>
                <w:szCs w:val="28"/>
              </w:rPr>
              <w:t xml:space="preserve"> к </w:t>
            </w:r>
            <w:r w:rsidRPr="00CB1AB8">
              <w:rPr>
                <w:rFonts w:cs="Times New Roman"/>
                <w:spacing w:val="-1"/>
                <w:szCs w:val="28"/>
              </w:rPr>
              <w:t>ЗОЖ,</w:t>
            </w:r>
            <w:r w:rsidRPr="00CB1AB8">
              <w:rPr>
                <w:rFonts w:cs="Times New Roman"/>
                <w:szCs w:val="28"/>
              </w:rPr>
              <w:t xml:space="preserve"> </w:t>
            </w:r>
            <w:r w:rsidRPr="00CB1AB8">
              <w:rPr>
                <w:rFonts w:cs="Times New Roman"/>
                <w:spacing w:val="-1"/>
                <w:szCs w:val="28"/>
              </w:rPr>
              <w:t>включая</w:t>
            </w:r>
            <w:r w:rsidRPr="00CB1AB8">
              <w:rPr>
                <w:rFonts w:cs="Times New Roman"/>
                <w:spacing w:val="55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здоровое питание и</w:t>
            </w:r>
            <w:r w:rsidRPr="00CB1AB8">
              <w:rPr>
                <w:rFonts w:cs="Times New Roman"/>
                <w:spacing w:val="21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 xml:space="preserve">отказ от вредных привычек:  внедрение программы </w:t>
            </w:r>
            <w:r w:rsidRPr="00CB1AB8">
              <w:rPr>
                <w:rFonts w:cs="Times New Roman"/>
                <w:spacing w:val="-1"/>
                <w:szCs w:val="28"/>
              </w:rPr>
              <w:t xml:space="preserve"> у</w:t>
            </w:r>
            <w:r w:rsidRPr="00CB1AB8">
              <w:rPr>
                <w:rFonts w:cs="Times New Roman"/>
                <w:szCs w:val="28"/>
              </w:rPr>
              <w:t>крепление общественного здоровья среди населения муниципального района Похвистневский, разработка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и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внедрение</w:t>
            </w:r>
            <w:r w:rsidRPr="00CB1AB8">
              <w:rPr>
                <w:rFonts w:cs="Times New Roman"/>
                <w:spacing w:val="3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>корпоративных</w:t>
            </w:r>
            <w:r w:rsidRPr="00CB1AB8">
              <w:rPr>
                <w:rFonts w:cs="Times New Roman"/>
                <w:spacing w:val="24"/>
                <w:szCs w:val="28"/>
              </w:rPr>
              <w:t xml:space="preserve"> </w:t>
            </w:r>
            <w:r w:rsidRPr="00CB1AB8">
              <w:rPr>
                <w:rFonts w:cs="Times New Roman"/>
                <w:szCs w:val="28"/>
              </w:rPr>
              <w:t xml:space="preserve">программ укрепления </w:t>
            </w:r>
            <w:r w:rsidRPr="00CB1AB8">
              <w:rPr>
                <w:rFonts w:cs="Times New Roman"/>
                <w:spacing w:val="-1"/>
                <w:szCs w:val="28"/>
              </w:rPr>
              <w:t>здоровья.</w:t>
            </w:r>
          </w:p>
        </w:tc>
      </w:tr>
      <w:tr w:rsidR="0077389E" w:rsidRPr="00DC1E0E" w:rsidTr="0077389E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 w:rsidRPr="00CB1AB8">
              <w:rPr>
                <w:rFonts w:cs="Times New Roman"/>
                <w:szCs w:val="28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89E" w:rsidRPr="00CB1AB8" w:rsidRDefault="0077389E" w:rsidP="00B80822">
            <w:pPr>
              <w:widowControl w:val="0"/>
              <w:jc w:val="both"/>
              <w:rPr>
                <w:szCs w:val="28"/>
              </w:rPr>
            </w:pPr>
            <w:bookmarkStart w:id="3" w:name="Par711"/>
            <w:bookmarkEnd w:id="3"/>
            <w:r w:rsidRPr="00CB1AB8">
              <w:rPr>
                <w:rFonts w:cs="Times New Roman"/>
                <w:szCs w:val="28"/>
              </w:rPr>
              <w:t>увеличение доли граждан ведущих здоровый образ жизни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jc w:val="center"/>
              <w:rPr>
                <w:szCs w:val="28"/>
              </w:rPr>
            </w:pPr>
            <w:r w:rsidRPr="00CB1AB8">
              <w:rPr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56,6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7389E" w:rsidRPr="00CB1AB8" w:rsidRDefault="0077389E" w:rsidP="00B80822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103</w:t>
            </w:r>
            <w:r w:rsidRPr="00CB1AB8">
              <w:rPr>
                <w:rFonts w:cs="Times New Roman"/>
                <w:szCs w:val="28"/>
              </w:rPr>
              <w:t>%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89E" w:rsidRDefault="0077389E" w:rsidP="00B80822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увеличилось кол-во занимающихся среди взрослого населения по месту жительства</w:t>
            </w:r>
            <w:r w:rsidRPr="00DC1E0E">
              <w:rPr>
                <w:rFonts w:cs="Times New Roman"/>
                <w:sz w:val="24"/>
              </w:rPr>
              <w:t xml:space="preserve">, </w:t>
            </w:r>
            <w:r>
              <w:rPr>
                <w:rFonts w:cs="Times New Roman"/>
                <w:sz w:val="24"/>
              </w:rPr>
              <w:t xml:space="preserve">увеличилось количество </w:t>
            </w:r>
            <w:r w:rsidRPr="00DC1E0E">
              <w:rPr>
                <w:rFonts w:cs="Times New Roman"/>
                <w:sz w:val="24"/>
              </w:rPr>
              <w:t>соревнований и кол-во участвующих в них</w:t>
            </w:r>
            <w:r>
              <w:rPr>
                <w:rFonts w:cs="Times New Roman"/>
                <w:sz w:val="24"/>
              </w:rPr>
              <w:t>.</w:t>
            </w:r>
            <w:r w:rsidRPr="00DC1E0E">
              <w:rPr>
                <w:rFonts w:cs="Times New Roman"/>
                <w:sz w:val="24"/>
              </w:rPr>
              <w:t xml:space="preserve"> </w:t>
            </w:r>
          </w:p>
          <w:p w:rsidR="0077389E" w:rsidRPr="00DE58B1" w:rsidRDefault="0077389E" w:rsidP="00B80822">
            <w:pPr>
              <w:widowControl w:val="0"/>
              <w:autoSpaceDE w:val="0"/>
              <w:autoSpaceDN w:val="0"/>
              <w:adjustRightInd w:val="0"/>
              <w:jc w:val="both"/>
              <w:outlineLvl w:val="3"/>
              <w:rPr>
                <w:rFonts w:cs="Times New Roman"/>
                <w:sz w:val="20"/>
                <w:szCs w:val="20"/>
              </w:rPr>
            </w:pPr>
          </w:p>
        </w:tc>
      </w:tr>
    </w:tbl>
    <w:p w:rsidR="0077389E" w:rsidRPr="00DC1E0E" w:rsidRDefault="0077389E" w:rsidP="0077389E">
      <w:pPr>
        <w:rPr>
          <w:rFonts w:cs="Times New Roman"/>
          <w:sz w:val="24"/>
        </w:rPr>
      </w:pPr>
    </w:p>
    <w:p w:rsidR="0077389E" w:rsidRDefault="0077389E" w:rsidP="003203F6">
      <w:pPr>
        <w:jc w:val="both"/>
      </w:pPr>
    </w:p>
    <w:p w:rsidR="0077389E" w:rsidRDefault="0077389E" w:rsidP="003203F6">
      <w:pPr>
        <w:jc w:val="both"/>
      </w:pPr>
    </w:p>
    <w:p w:rsidR="0077389E" w:rsidRDefault="0077389E" w:rsidP="0077389E">
      <w:pPr>
        <w:jc w:val="right"/>
        <w:rPr>
          <w:rFonts w:cs="Times New Roman"/>
        </w:rPr>
      </w:pPr>
      <w:r w:rsidRPr="009652F0">
        <w:rPr>
          <w:rFonts w:cs="Times New Roman"/>
        </w:rPr>
        <w:t>Форма 2</w:t>
      </w:r>
    </w:p>
    <w:p w:rsidR="0077389E" w:rsidRPr="009652F0" w:rsidRDefault="0077389E" w:rsidP="0077389E">
      <w:pPr>
        <w:jc w:val="center"/>
        <w:rPr>
          <w:rFonts w:cs="Times New Roman"/>
          <w:szCs w:val="28"/>
        </w:rPr>
      </w:pPr>
      <w:r w:rsidRPr="009652F0">
        <w:rPr>
          <w:rFonts w:cs="Times New Roman"/>
          <w:szCs w:val="28"/>
        </w:rPr>
        <w:t>ВЫПОЛНЕНИЕ МЕРОПРИЯТИЙ МУНИЦИПАЛЬНОЙ ПРОГРАММЫ</w:t>
      </w:r>
    </w:p>
    <w:p w:rsidR="0077389E" w:rsidRDefault="0077389E" w:rsidP="0077389E">
      <w:pPr>
        <w:jc w:val="center"/>
        <w:rPr>
          <w:rFonts w:cs="Times New Roman"/>
          <w:szCs w:val="28"/>
        </w:rPr>
      </w:pPr>
      <w:r w:rsidRPr="004E3FDA">
        <w:rPr>
          <w:rFonts w:cs="Times New Roman"/>
          <w:spacing w:val="-1"/>
          <w:szCs w:val="28"/>
        </w:rPr>
        <w:t>«У</w:t>
      </w:r>
      <w:r w:rsidRPr="004E3FDA">
        <w:rPr>
          <w:rFonts w:cs="Times New Roman"/>
          <w:szCs w:val="28"/>
        </w:rPr>
        <w:t xml:space="preserve">крепление общественного здоровья среди   населения муниципального района Похвистневский </w:t>
      </w:r>
    </w:p>
    <w:p w:rsidR="0077389E" w:rsidRDefault="0077389E" w:rsidP="0077389E">
      <w:pPr>
        <w:jc w:val="center"/>
        <w:rPr>
          <w:rFonts w:cs="Times New Roman"/>
          <w:szCs w:val="28"/>
        </w:rPr>
      </w:pPr>
      <w:r w:rsidRPr="004E3FDA">
        <w:rPr>
          <w:rFonts w:cs="Times New Roman"/>
          <w:szCs w:val="28"/>
        </w:rPr>
        <w:t>на 2021 – 2024 годы»,</w:t>
      </w:r>
      <w:r w:rsidRPr="00920FA1">
        <w:rPr>
          <w:rFonts w:cs="Times New Roman"/>
          <w:sz w:val="24"/>
        </w:rPr>
        <w:t xml:space="preserve"> </w:t>
      </w:r>
      <w:r>
        <w:rPr>
          <w:rFonts w:cs="Times New Roman"/>
          <w:szCs w:val="28"/>
        </w:rPr>
        <w:t>за 2023</w:t>
      </w:r>
      <w:r w:rsidRPr="009652F0">
        <w:rPr>
          <w:rFonts w:cs="Times New Roman"/>
          <w:szCs w:val="28"/>
        </w:rPr>
        <w:t xml:space="preserve"> год (отчетный год)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30"/>
        <w:gridCol w:w="4074"/>
        <w:gridCol w:w="2420"/>
        <w:gridCol w:w="2420"/>
        <w:gridCol w:w="2421"/>
        <w:gridCol w:w="2421"/>
      </w:tblGrid>
      <w:tr w:rsidR="0077389E" w:rsidTr="00B80822">
        <w:trPr>
          <w:trHeight w:val="645"/>
        </w:trPr>
        <w:tc>
          <w:tcPr>
            <w:tcW w:w="1030" w:type="dxa"/>
            <w:vMerge w:val="restart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№</w:t>
            </w:r>
          </w:p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Причины отклонения от планового значения</w:t>
            </w:r>
          </w:p>
        </w:tc>
      </w:tr>
      <w:tr w:rsidR="0077389E" w:rsidTr="00B80822">
        <w:trPr>
          <w:trHeight w:val="645"/>
        </w:trPr>
        <w:tc>
          <w:tcPr>
            <w:tcW w:w="1030" w:type="dxa"/>
            <w:vMerge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  <w:vMerge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план</w:t>
            </w:r>
          </w:p>
        </w:tc>
        <w:tc>
          <w:tcPr>
            <w:tcW w:w="242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факт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77389E" w:rsidTr="00B80822">
        <w:tc>
          <w:tcPr>
            <w:tcW w:w="103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242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242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</w:tr>
      <w:tr w:rsidR="0077389E" w:rsidTr="00B80822">
        <w:tc>
          <w:tcPr>
            <w:tcW w:w="103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4074" w:type="dxa"/>
          </w:tcPr>
          <w:p w:rsidR="0077389E" w:rsidRDefault="0077389E" w:rsidP="00B80822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420" w:type="dxa"/>
          </w:tcPr>
          <w:p w:rsidR="0077389E" w:rsidRPr="00C27314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19,9</w:t>
            </w:r>
          </w:p>
        </w:tc>
        <w:tc>
          <w:tcPr>
            <w:tcW w:w="2420" w:type="dxa"/>
          </w:tcPr>
          <w:p w:rsidR="0077389E" w:rsidRPr="00C27314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19,9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77389E" w:rsidTr="00B80822">
        <w:tc>
          <w:tcPr>
            <w:tcW w:w="103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1.1</w:t>
            </w:r>
          </w:p>
        </w:tc>
        <w:tc>
          <w:tcPr>
            <w:tcW w:w="4074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 счет средств бюджета района</w:t>
            </w:r>
          </w:p>
        </w:tc>
        <w:tc>
          <w:tcPr>
            <w:tcW w:w="2420" w:type="dxa"/>
          </w:tcPr>
          <w:p w:rsidR="0077389E" w:rsidRPr="00C27314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19.9</w:t>
            </w:r>
          </w:p>
        </w:tc>
        <w:tc>
          <w:tcPr>
            <w:tcW w:w="2420" w:type="dxa"/>
          </w:tcPr>
          <w:p w:rsidR="0077389E" w:rsidRPr="00C27314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19.9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100 %</w:t>
            </w: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</w:t>
            </w:r>
          </w:p>
        </w:tc>
      </w:tr>
      <w:tr w:rsidR="0077389E" w:rsidTr="00B80822">
        <w:tc>
          <w:tcPr>
            <w:tcW w:w="103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4074" w:type="dxa"/>
          </w:tcPr>
          <w:p w:rsidR="0077389E" w:rsidRDefault="0077389E" w:rsidP="00B80822">
            <w:pPr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0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77389E" w:rsidRDefault="0077389E" w:rsidP="00B80822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421" w:type="dxa"/>
          </w:tcPr>
          <w:p w:rsidR="0077389E" w:rsidRPr="003F36ED" w:rsidRDefault="0077389E" w:rsidP="00B80822">
            <w:pPr>
              <w:jc w:val="center"/>
              <w:rPr>
                <w:rFonts w:cs="Times New Roman"/>
                <w:b/>
                <w:szCs w:val="28"/>
              </w:rPr>
            </w:pPr>
            <w:r w:rsidRPr="003F36ED">
              <w:rPr>
                <w:rFonts w:cs="Times New Roman"/>
                <w:b/>
                <w:szCs w:val="28"/>
                <w:lang w:val="en-US"/>
              </w:rPr>
              <w:t>Q1</w:t>
            </w:r>
            <w:r w:rsidRPr="003F36ED">
              <w:rPr>
                <w:rFonts w:cs="Times New Roman"/>
                <w:b/>
                <w:szCs w:val="28"/>
              </w:rPr>
              <w:t>=1</w:t>
            </w:r>
          </w:p>
        </w:tc>
      </w:tr>
    </w:tbl>
    <w:p w:rsidR="0077389E" w:rsidRDefault="0077389E" w:rsidP="0077389E"/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77389E">
      <w:pgSz w:w="16838" w:h="11906" w:orient="landscape"/>
      <w:pgMar w:top="1418" w:right="962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301" w:rsidRDefault="00403301">
      <w:r>
        <w:separator/>
      </w:r>
    </w:p>
  </w:endnote>
  <w:endnote w:type="continuationSeparator" w:id="0">
    <w:p w:rsidR="00403301" w:rsidRDefault="00403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301" w:rsidRDefault="00403301">
      <w:r>
        <w:separator/>
      </w:r>
    </w:p>
  </w:footnote>
  <w:footnote w:type="continuationSeparator" w:id="0">
    <w:p w:rsidR="00403301" w:rsidRDefault="00403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1F7C1F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0E3B3A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3B3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7643D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1F7C1F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474C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03301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25C6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389E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5DB0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16C81"/>
    <w:rsid w:val="00920FA1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168AA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5F6E"/>
    <w:rsid w:val="00BE700F"/>
    <w:rsid w:val="00BF115D"/>
    <w:rsid w:val="00BF4139"/>
    <w:rsid w:val="00BF4BD3"/>
    <w:rsid w:val="00BF73C9"/>
    <w:rsid w:val="00C025E5"/>
    <w:rsid w:val="00C03A1E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1D36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00F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6403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4"/>
        <o:r id="V:Rule7" type="connector" idref="#AutoShape 6"/>
        <o:r id="V:Rule8" type="connector" idref="#AutoShape 7"/>
      </o:rules>
    </o:shapelayout>
  </w:shapeDefaults>
  <w:decimalSymbol w:val=","/>
  <w:listSeparator w:val=";"/>
  <w14:docId w14:val="52D82DB4"/>
  <w15:docId w15:val="{BC7A5F0E-DDA8-41E3-B9C7-59E1726D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b">
    <w:name w:val="Table Grid"/>
    <w:basedOn w:val="a1"/>
    <w:uiPriority w:val="59"/>
    <w:rsid w:val="0077389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6A0BB-7D12-4D92-9F8D-7F65C34AE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8</cp:revision>
  <cp:lastPrinted>2024-03-13T06:27:00Z</cp:lastPrinted>
  <dcterms:created xsi:type="dcterms:W3CDTF">2021-03-11T10:11:00Z</dcterms:created>
  <dcterms:modified xsi:type="dcterms:W3CDTF">2024-03-13T06:28:00Z</dcterms:modified>
</cp:coreProperties>
</file>