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313D02" w:rsidTr="00DD2D4B">
        <w:trPr>
          <w:trHeight w:val="728"/>
        </w:trPr>
        <w:tc>
          <w:tcPr>
            <w:tcW w:w="4518" w:type="dxa"/>
            <w:vMerge w:val="restart"/>
          </w:tcPr>
          <w:p w:rsidR="00313D02" w:rsidRPr="00DC61D3" w:rsidRDefault="00313D02" w:rsidP="00DD2D4B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13D02" w:rsidRPr="00165CA6" w:rsidRDefault="00313D02" w:rsidP="00DD2D4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13D02" w:rsidRPr="002E0B55" w:rsidRDefault="00313D02" w:rsidP="00DD2D4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13D02" w:rsidRDefault="00D7177F" w:rsidP="00DD2D4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20.11.2023 </w:t>
            </w:r>
            <w:r w:rsidR="00313D02">
              <w:t xml:space="preserve"> </w:t>
            </w:r>
            <w:r w:rsidR="00313D02">
              <w:rPr>
                <w:rFonts w:cs="Times New Roman"/>
              </w:rPr>
              <w:t>№</w:t>
            </w:r>
            <w:r w:rsidR="00313D02">
              <w:t xml:space="preserve"> </w:t>
            </w:r>
            <w:r>
              <w:t>806</w:t>
            </w:r>
          </w:p>
          <w:p w:rsidR="00313D02" w:rsidRDefault="00313D02" w:rsidP="00DD2D4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13D02" w:rsidRDefault="00D7177F" w:rsidP="00DD2D4B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84" style="position:absolute;left:0;text-align:left;margin-left:290.75pt;margin-top:18.95pt;width:8.7pt;height:8.75pt;z-index:251661312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85" type="#_x0000_t32" style="position:absolute;left:3842;top:5649;width:0;height:167" o:connectortype="straight" strokeweight=".6pt"/>
                  <v:shape id="_x0000_s1086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81" style="position:absolute;left:0;text-align:left;margin-left:.55pt;margin-top:18.95pt;width:8.7pt;height:8.75pt;rotation:270;z-index:251660288" coordorigin="3668,5641" coordsize="174,175">
                  <v:shape id="_x0000_s1082" type="#_x0000_t32" style="position:absolute;left:3842;top:5649;width:0;height:167" o:connectortype="straight" strokeweight=".6pt"/>
                  <v:shape id="_x0000_s1083" type="#_x0000_t32" style="position:absolute;left:3668;top:5641;width:174;height:0" o:connectortype="straight" strokeweight=".6pt"/>
                </v:group>
              </w:pict>
            </w:r>
            <w:r w:rsidR="00313D02" w:rsidRPr="00911A5F">
              <w:rPr>
                <w:sz w:val="24"/>
                <w:szCs w:val="24"/>
              </w:rPr>
              <w:t xml:space="preserve"> </w:t>
            </w:r>
          </w:p>
        </w:tc>
      </w:tr>
      <w:tr w:rsidR="00313D02" w:rsidTr="00DD2D4B">
        <w:trPr>
          <w:trHeight w:val="3878"/>
        </w:trPr>
        <w:tc>
          <w:tcPr>
            <w:tcW w:w="4518" w:type="dxa"/>
            <w:vMerge/>
          </w:tcPr>
          <w:p w:rsidR="00313D02" w:rsidRDefault="00313D02" w:rsidP="00DD2D4B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13D02" w:rsidRPr="00022BCD" w:rsidRDefault="00313D02" w:rsidP="00313D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Программы профилактики</w:t>
      </w:r>
    </w:p>
    <w:p w:rsidR="00313D02" w:rsidRDefault="00313D02" w:rsidP="00313D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13D02">
        <w:rPr>
          <w:rFonts w:ascii="Times New Roman" w:hAnsi="Times New Roman"/>
          <w:sz w:val="28"/>
          <w:szCs w:val="28"/>
        </w:rPr>
        <w:t xml:space="preserve">исков </w:t>
      </w:r>
      <w:r>
        <w:rPr>
          <w:rFonts w:ascii="Times New Roman" w:hAnsi="Times New Roman"/>
          <w:sz w:val="28"/>
          <w:szCs w:val="28"/>
        </w:rPr>
        <w:t xml:space="preserve">причинения вреда (ущерба) </w:t>
      </w:r>
      <w:proofErr w:type="gramStart"/>
      <w:r>
        <w:rPr>
          <w:rFonts w:ascii="Times New Roman" w:hAnsi="Times New Roman"/>
          <w:sz w:val="28"/>
          <w:szCs w:val="28"/>
        </w:rPr>
        <w:t>охраняемым</w:t>
      </w:r>
      <w:proofErr w:type="gramEnd"/>
    </w:p>
    <w:p w:rsidR="00313D02" w:rsidRDefault="00313D02" w:rsidP="00313D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законом ценностям в сфере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313D02" w:rsidRDefault="00313D02" w:rsidP="00313D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жилищного контроля на территории</w:t>
      </w:r>
    </w:p>
    <w:p w:rsidR="00313D02" w:rsidRPr="00313D02" w:rsidRDefault="00313D02" w:rsidP="00313D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Похвистневский на 2024 год</w:t>
      </w:r>
    </w:p>
    <w:p w:rsidR="00313D02" w:rsidRDefault="00313D02" w:rsidP="00313D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D02" w:rsidRDefault="00313D02" w:rsidP="00313D02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A690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44 Федерального закона от 31.07.2020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8A690D">
        <w:rPr>
          <w:rFonts w:ascii="Times New Roman" w:hAnsi="Times New Roman" w:cs="Times New Roman"/>
          <w:color w:val="000000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Pr="008A69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постановлением Правительства Российской Федерации от 25.06.2021 № 990</w:t>
      </w:r>
      <w:r w:rsidRPr="008A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69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9205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A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муниципального района Похвистневский</w:t>
      </w:r>
      <w:r w:rsidR="00920578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</w:t>
      </w:r>
    </w:p>
    <w:p w:rsidR="00313D02" w:rsidRDefault="00313D02" w:rsidP="00920578">
      <w:pPr>
        <w:spacing w:before="240" w:line="276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18B4">
        <w:rPr>
          <w:rFonts w:ascii="Times New Roman" w:hAnsi="Times New Roman" w:cs="Times New Roman"/>
          <w:b/>
          <w:color w:val="000000"/>
          <w:sz w:val="28"/>
          <w:szCs w:val="28"/>
        </w:rPr>
        <w:t>ПОСТАНОВЛЯЕТ:</w:t>
      </w:r>
    </w:p>
    <w:p w:rsidR="00920578" w:rsidRDefault="00920578" w:rsidP="00313D0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3D02" w:rsidRPr="008A690D" w:rsidRDefault="00313D02" w:rsidP="00313D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90D">
        <w:rPr>
          <w:rFonts w:ascii="Times New Roman" w:hAnsi="Times New Roman" w:cs="Times New Roman"/>
          <w:color w:val="000000"/>
          <w:sz w:val="28"/>
          <w:szCs w:val="28"/>
        </w:rPr>
        <w:t>1. Утвердить П</w:t>
      </w:r>
      <w:r w:rsidRPr="008A69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рограмму профилактики рисков причинения вреда (ущерба) охраняемым законом ценностям в сфере</w:t>
      </w:r>
      <w:r w:rsidRPr="008A690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жилищного</w:t>
      </w:r>
      <w:r w:rsidRPr="008A690D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</w:t>
      </w:r>
      <w:r w:rsidR="000F6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на территории </w:t>
      </w:r>
      <w:r w:rsidRPr="008A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Похвистневский </w:t>
      </w:r>
      <w:r w:rsidRPr="008A690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F6AE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Самарской области </w:t>
      </w:r>
      <w:r w:rsidRPr="008A690D">
        <w:rPr>
          <w:rFonts w:ascii="Times New Roman" w:hAnsi="Times New Roman" w:cs="Times New Roman"/>
          <w:color w:val="000000"/>
          <w:sz w:val="28"/>
          <w:szCs w:val="28"/>
        </w:rPr>
        <w:t>на 202</w:t>
      </w:r>
      <w:r w:rsidR="0092057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8A690D">
        <w:rPr>
          <w:rFonts w:ascii="Times New Roman" w:hAnsi="Times New Roman" w:cs="Times New Roman"/>
          <w:color w:val="000000"/>
          <w:sz w:val="28"/>
          <w:szCs w:val="28"/>
        </w:rPr>
        <w:t xml:space="preserve"> год согласно приложению.</w:t>
      </w:r>
    </w:p>
    <w:p w:rsidR="00313D02" w:rsidRPr="004C4CD1" w:rsidRDefault="00313D02" w:rsidP="00313D02">
      <w:pPr>
        <w:pStyle w:val="20"/>
        <w:tabs>
          <w:tab w:val="left" w:pos="1200"/>
        </w:tabs>
        <w:rPr>
          <w:rFonts w:ascii="Times New Roman" w:hAnsi="Times New Roman"/>
          <w:color w:val="000000"/>
          <w:sz w:val="28"/>
          <w:szCs w:val="28"/>
        </w:rPr>
      </w:pPr>
      <w:r w:rsidRPr="008A690D">
        <w:rPr>
          <w:rFonts w:ascii="Times New Roman" w:hAnsi="Times New Roman"/>
          <w:color w:val="000000"/>
          <w:sz w:val="28"/>
          <w:szCs w:val="28"/>
        </w:rPr>
        <w:t>2. Настоящее Постановление вступает</w:t>
      </w:r>
      <w:r w:rsidRPr="008A690D">
        <w:rPr>
          <w:color w:val="000000"/>
          <w:sz w:val="28"/>
          <w:szCs w:val="28"/>
        </w:rPr>
        <w:t xml:space="preserve"> </w:t>
      </w:r>
      <w:r w:rsidRPr="004C4CD1">
        <w:rPr>
          <w:rFonts w:ascii="Times New Roman" w:hAnsi="Times New Roman"/>
          <w:color w:val="000000"/>
          <w:sz w:val="28"/>
          <w:szCs w:val="28"/>
        </w:rPr>
        <w:t xml:space="preserve">в силу со дня его официального опубликования. </w:t>
      </w:r>
    </w:p>
    <w:p w:rsidR="00313D02" w:rsidRPr="008A690D" w:rsidRDefault="00313D02" w:rsidP="00313D02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A690D">
        <w:rPr>
          <w:color w:val="000000"/>
          <w:sz w:val="28"/>
          <w:szCs w:val="28"/>
        </w:rPr>
        <w:t>3. Обеспечить размещение настоящего Пост</w:t>
      </w:r>
      <w:r>
        <w:rPr>
          <w:color w:val="000000"/>
          <w:sz w:val="28"/>
          <w:szCs w:val="28"/>
        </w:rPr>
        <w:t>ановления на сайте А</w:t>
      </w:r>
      <w:r w:rsidRPr="008A690D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>муниципального района Похвистневский</w:t>
      </w:r>
      <w:r w:rsidRPr="008A690D">
        <w:rPr>
          <w:i/>
          <w:iCs/>
          <w:color w:val="000000"/>
        </w:rPr>
        <w:t xml:space="preserve"> </w:t>
      </w:r>
      <w:r w:rsidRPr="008A690D">
        <w:rPr>
          <w:color w:val="000000"/>
          <w:sz w:val="28"/>
          <w:szCs w:val="28"/>
        </w:rPr>
        <w:t>в информационно-коммуникационной сети «Интернет» в разделе «Контрольно-надзорная деятельность».</w:t>
      </w:r>
    </w:p>
    <w:p w:rsidR="00313D02" w:rsidRDefault="00313D02" w:rsidP="00313D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руководителя Комитета по управлению муниципальным имуществом Администрации муниципального района Похвистневс</w:t>
      </w:r>
      <w:r w:rsidR="00920578">
        <w:rPr>
          <w:rFonts w:ascii="Times New Roman" w:hAnsi="Times New Roman" w:cs="Times New Roman"/>
          <w:sz w:val="28"/>
          <w:szCs w:val="28"/>
        </w:rPr>
        <w:t>кий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О.А.Денисову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313D02" w:rsidRPr="007E09A8" w:rsidRDefault="00313D02" w:rsidP="00313D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13D02" w:rsidRDefault="00313D02" w:rsidP="00313D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20578">
        <w:rPr>
          <w:rFonts w:ascii="Times New Roman" w:hAnsi="Times New Roman" w:cs="Times New Roman"/>
          <w:b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D30E45">
        <w:rPr>
          <w:rFonts w:ascii="Times New Roman" w:hAnsi="Times New Roman" w:cs="Times New Roman"/>
          <w:b/>
          <w:sz w:val="28"/>
          <w:szCs w:val="28"/>
        </w:rPr>
        <w:t>Ю.Ф.Рябов</w:t>
      </w:r>
      <w:proofErr w:type="spellEnd"/>
    </w:p>
    <w:p w:rsidR="002249D0" w:rsidRDefault="002249D0" w:rsidP="00313D0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9D0" w:rsidRPr="0018173D" w:rsidRDefault="002249D0" w:rsidP="002249D0">
      <w:pPr>
        <w:widowControl/>
        <w:autoSpaceDE/>
        <w:autoSpaceDN/>
        <w:adjustRightInd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249D0" w:rsidRPr="0018173D" w:rsidRDefault="002249D0" w:rsidP="002249D0">
      <w:pPr>
        <w:widowControl/>
        <w:autoSpaceDE/>
        <w:autoSpaceDN/>
        <w:adjustRightInd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района Похвистневский</w:t>
      </w:r>
    </w:p>
    <w:p w:rsidR="002249D0" w:rsidRPr="0018173D" w:rsidRDefault="002249D0" w:rsidP="002249D0">
      <w:pPr>
        <w:widowControl/>
        <w:autoSpaceDE/>
        <w:autoSpaceDN/>
        <w:adjustRightInd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</w:p>
    <w:p w:rsidR="002249D0" w:rsidRPr="0018173D" w:rsidRDefault="00D7177F" w:rsidP="002249D0">
      <w:pPr>
        <w:widowControl/>
        <w:autoSpaceDE/>
        <w:autoSpaceDN/>
        <w:adjustRightInd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О</w:t>
      </w:r>
      <w:r w:rsidR="002249D0" w:rsidRPr="0018173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D7177F">
        <w:rPr>
          <w:rFonts w:ascii="Times New Roman" w:hAnsi="Times New Roman" w:cs="Times New Roman"/>
          <w:sz w:val="24"/>
          <w:szCs w:val="24"/>
        </w:rPr>
        <w:t>20.11.2023  № 806</w:t>
      </w:r>
    </w:p>
    <w:p w:rsidR="002249D0" w:rsidRPr="0018173D" w:rsidRDefault="002249D0" w:rsidP="002249D0">
      <w:pPr>
        <w:widowControl/>
        <w:autoSpaceDE/>
        <w:autoSpaceDN/>
        <w:adjustRightInd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2249D0" w:rsidRPr="0018173D" w:rsidRDefault="002249D0" w:rsidP="002249D0">
      <w:pPr>
        <w:widowControl/>
        <w:autoSpaceDE/>
        <w:autoSpaceDN/>
        <w:adjustRightInd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2249D0" w:rsidRPr="0018173D" w:rsidRDefault="002249D0" w:rsidP="002249D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173D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18173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рограмма профилактики рисков причинения вреда (ущерба) охраняемым законом ценностям в области</w:t>
      </w:r>
      <w:r w:rsidRPr="0018173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жилищного контроля на территории муниципального района Похвистневский Самарской области на 2024 год </w:t>
      </w:r>
    </w:p>
    <w:p w:rsidR="002249D0" w:rsidRPr="0018173D" w:rsidRDefault="002249D0" w:rsidP="002249D0">
      <w:pPr>
        <w:jc w:val="center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(далее также – программа профилактики)</w:t>
      </w:r>
    </w:p>
    <w:p w:rsidR="002249D0" w:rsidRPr="0018173D" w:rsidRDefault="002249D0" w:rsidP="002249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49D0" w:rsidRPr="0018173D" w:rsidRDefault="002249D0" w:rsidP="002249D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Настоящая программа профилактики разработана в соответствии Федеральным законом от 31 июля 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2249D0" w:rsidRPr="0018173D" w:rsidRDefault="002249D0" w:rsidP="002249D0">
      <w:pPr>
        <w:shd w:val="clear" w:color="auto" w:fill="FFFFFF"/>
        <w:contextualSpacing/>
        <w:rPr>
          <w:rFonts w:ascii="Times New Roman" w:hAnsi="Times New Roman" w:cs="Times New Roman"/>
          <w:sz w:val="24"/>
          <w:szCs w:val="24"/>
        </w:rPr>
      </w:pPr>
    </w:p>
    <w:p w:rsidR="002249D0" w:rsidRPr="0018173D" w:rsidRDefault="002249D0" w:rsidP="002249D0">
      <w:pPr>
        <w:shd w:val="clear" w:color="auto" w:fill="FFFFFF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2249D0" w:rsidRPr="0018173D" w:rsidRDefault="002249D0" w:rsidP="002249D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 xml:space="preserve">1.1. Анализ текущего состояния осуществления вида контроля. 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 предмету </w:t>
      </w:r>
      <w:r w:rsidRPr="0018173D">
        <w:rPr>
          <w:rFonts w:ascii="Times New Roman" w:hAnsi="Times New Roman" w:cs="Times New Roman"/>
          <w:sz w:val="24"/>
          <w:szCs w:val="24"/>
        </w:rPr>
        <w:t xml:space="preserve">муниципального жилищного контроля отнесено соблюдение юридическими лицами, индивидуальными предпринимателями, гражданами (далее – контролируемые лица) </w:t>
      </w: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2) требований к формированию фондов капитального ремонта;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9) требований к порядку размещения </w:t>
      </w:r>
      <w:proofErr w:type="spellStart"/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ресурсоснабжающими</w:t>
      </w:r>
      <w:proofErr w:type="spellEnd"/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организациями, </w:t>
      </w: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лицами, осуществляющими деятельность по управлению многоквартирными домами, информации в системе;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10) требований к обеспечению доступности для инвалидов помещений в многоквартирных домах;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  <w:shd w:val="clear" w:color="auto" w:fill="FFFFFF"/>
        </w:rPr>
        <w:t>11) требований к предоставлению жилых помещений в наемных домах социального использования.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1.2. Описание текущего развития профилактической деятельности контрольного органа.</w:t>
      </w:r>
    </w:p>
    <w:p w:rsidR="002249D0" w:rsidRPr="0018173D" w:rsidRDefault="002249D0" w:rsidP="002249D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Муниципальный жилищный контроль осуществлялся  в соответствии с Федеральным законом от 31 июля 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10 марта 2022 № 336 «Об особенностях организации и осуществления государственного контроля (надзора) муниципального контроля».</w:t>
      </w:r>
    </w:p>
    <w:p w:rsidR="002249D0" w:rsidRPr="0018173D" w:rsidRDefault="002249D0" w:rsidP="002249D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Внимание уделялось профилактике правонарушений. Проводились профилактические мероприятия, направленные на предупреждение нарушений обязательных требований, требований, установленных муниципальными правовыми актами.</w:t>
      </w:r>
    </w:p>
    <w:p w:rsidR="002249D0" w:rsidRPr="0018173D" w:rsidRDefault="002249D0" w:rsidP="002249D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Доведена до сведения заинтересованных лиц информация о том, что в 2022 году постановлением Правительства Российской Федерации от 10 марта 2022 № 336 «Об особенностях организации и осуществления государственного контроля (надзора) муниципального контроля» установлен особый порядок проведения государственного контроля (надзора), согласно которому проводятся внеплановые контрольные (надзорные) мероприятия. Внеплановые проверки проводятся исключительно при условии согласования с органами прокуратуры, в случаях непосредственной угрозы причинения вреда жизни и тяжкого вреда здоровью граждан и по фактам причинения вреда жизни и тяжкого вреда здоровью граждан.</w:t>
      </w:r>
    </w:p>
    <w:p w:rsidR="002249D0" w:rsidRPr="0018173D" w:rsidRDefault="002249D0" w:rsidP="002249D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 xml:space="preserve"> В целях профилактики был сформирован список нормативно правовых актов, содержащих обязательные требования, требования, установленные муниципальными правовыми актами, размещен на официальном сайте администрации муниципального района Похвистневский в сети «Интернет», соблюдение которых оценивается при проведении мероприятий по контролю. Актуализация перечня проводится по мере издания новых нормативно-правовых актов или при внесении изменений </w:t>
      </w:r>
      <w:proofErr w:type="gramStart"/>
      <w:r w:rsidRPr="0018173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8173D">
        <w:rPr>
          <w:rFonts w:ascii="Times New Roman" w:hAnsi="Times New Roman" w:cs="Times New Roman"/>
          <w:sz w:val="24"/>
          <w:szCs w:val="24"/>
        </w:rPr>
        <w:t xml:space="preserve"> действующие. 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1.3. К проблемам, на решение которых направлена программа профилактики, относятся случаи: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1) нарушения санитарно-эпидемиологических требований к эксплуатации жилых помещений муниципального жилищного фонда;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2) нарушения лицами, ответственными за содержание жилых домов муниципального жилищного фонда и (или) жилых помещений муниципального жилищного фонда, правил содержания и ремонта жилых домов и (или) жилых помещений;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3) нарушения нормативного уровня или режима обеспечения населения коммунальными услугами;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4) нарушения правил обеспечения безопасного использования и содержания внутридомового и внутриквартирного газового оборудования, внутридомовых инженерных систем;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5) нарушения порядка расчета и корректировки платы за предоставленные коммунальные услуги;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6) предупреждение нарушений обязательных требований, требований установленных муниципальными правовыми актами при проведении контроля;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7) минимизация рисков возникновения нарушений обязательных требований и требований установленных муниципальными правовыми актами;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8) повышение прозрачности системы муниципального контроля и эффективности осуществления муниципального контроля;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 xml:space="preserve">9) формирования одинакового понимания обязательных требований, требований, установленных муниципальными правовыми актами, организациями, осуществляющими деятельность на территории муниципального района Похвистневский Самарской области, </w:t>
      </w:r>
      <w:r w:rsidRPr="0018173D">
        <w:rPr>
          <w:rFonts w:ascii="Times New Roman" w:hAnsi="Times New Roman" w:cs="Times New Roman"/>
          <w:sz w:val="24"/>
          <w:szCs w:val="24"/>
        </w:rPr>
        <w:lastRenderedPageBreak/>
        <w:t>гражданами и специалистами отдела муниципального контроля, осуществляющими муниципальный контроль.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10) осуществление планирования и проведения профилактики нарушений обязательных требований, требований установленных муниципальными правовыми актами на основе принципов их понятности и информационной открытости.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Наиболее распространенной причиной перечисленных нарушений является стремление сэкономить средства, необходимые для поддержания объектов контроля в состоянии, соответствующем обязательным требованиям в области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фонда.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Нарушения обязательных требований в области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 посягают на санитарно-эпидемиологическое благополучие населения, здоровье населения, а также установленный порядок выполнения требований, предъявляемых к эксплуатации жилых помещений, домов, нарушения которых создают угрозу здоровью людей.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 xml:space="preserve">Мероприятия программы профилактики будут способствовать 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2249D0" w:rsidRPr="0018173D" w:rsidRDefault="002249D0" w:rsidP="002249D0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</w:pPr>
      <w:r w:rsidRPr="0018173D">
        <w:t>2. Цели и задачи реализации программы профилактики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</w:pP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18173D">
        <w:t>2.1. Целями профилактики рисков причинения вреда (ущерба) охраняемым законом ценностям являются: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18173D">
        <w:t>1) стимулирование добросовестного соблюдения обязательных требований всеми контролируемыми лицами;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18173D"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18173D"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1) анализ выявленных в результате проведения муниципального жилищного контроля нарушений обязательных требований;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3) организация и проведение профилактических мероприятий с учетом состояния подконтрольной среды и анализа выявленных в результате проведения муниципального жилищного контроля нарушений обязательных требований.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Cs/>
        </w:rPr>
      </w:pP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Cs/>
        </w:rPr>
      </w:pP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Cs/>
        </w:rPr>
      </w:pP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Cs/>
        </w:rPr>
      </w:pPr>
      <w:r w:rsidRPr="0018173D">
        <w:rPr>
          <w:bCs/>
        </w:rPr>
        <w:t xml:space="preserve">3. Перечень профилактических мероприятий, 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</w:pPr>
      <w:r w:rsidRPr="0018173D">
        <w:rPr>
          <w:bCs/>
        </w:rPr>
        <w:t>сроки (периодичность) их проведения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</w:pP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ind w:firstLine="709"/>
      </w:pPr>
      <w:r w:rsidRPr="0018173D">
        <w:t>3.1. Перечень профилактических мероприятий, сроки (периодичность) их проведения представлены в таблице.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ind w:firstLine="709"/>
      </w:pPr>
    </w:p>
    <w:tbl>
      <w:tblPr>
        <w:tblW w:w="10088" w:type="dxa"/>
        <w:tblInd w:w="-575" w:type="dxa"/>
        <w:tblLook w:val="04A0" w:firstRow="1" w:lastRow="0" w:firstColumn="1" w:lastColumn="0" w:noHBand="0" w:noVBand="1"/>
      </w:tblPr>
      <w:tblGrid>
        <w:gridCol w:w="475"/>
        <w:gridCol w:w="3092"/>
        <w:gridCol w:w="3827"/>
        <w:gridCol w:w="2694"/>
      </w:tblGrid>
      <w:tr w:rsidR="002249D0" w:rsidRPr="0018173D" w:rsidTr="00643254"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proofErr w:type="gramStart"/>
            <w:r w:rsidRPr="0018173D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18173D">
              <w:rPr>
                <w:rFonts w:ascii="Times New Roman" w:hAnsi="Times New Roman" w:cs="Times New Roman"/>
                <w:lang w:eastAsia="en-US"/>
              </w:rPr>
              <w:t>/п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Вид мероприятия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Содержание мероприятия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Срок реализации мероприятия</w:t>
            </w:r>
          </w:p>
        </w:tc>
      </w:tr>
      <w:tr w:rsidR="002249D0" w:rsidRPr="0018173D" w:rsidTr="00643254">
        <w:tc>
          <w:tcPr>
            <w:tcW w:w="4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shd w:val="clear" w:color="auto" w:fill="FFFFFF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 xml:space="preserve">Информирование контролируемых и иных лиц по вопросам </w:t>
            </w:r>
            <w:r w:rsidRPr="0018173D">
              <w:rPr>
                <w:rFonts w:ascii="Times New Roman" w:hAnsi="Times New Roman" w:cs="Times New Roman"/>
                <w:lang w:eastAsia="en-US"/>
              </w:rPr>
              <w:lastRenderedPageBreak/>
              <w:t xml:space="preserve">соблюдения обязательных требований </w:t>
            </w:r>
          </w:p>
          <w:p w:rsidR="002249D0" w:rsidRPr="0018173D" w:rsidRDefault="002249D0" w:rsidP="00643254">
            <w:pPr>
              <w:shd w:val="clear" w:color="auto" w:fill="FFFFFF"/>
              <w:ind w:firstLine="187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lastRenderedPageBreak/>
              <w:t xml:space="preserve">1. Размещение сведений по вопросам соблюдения обязательных требований на </w:t>
            </w:r>
            <w:r w:rsidRPr="0018173D">
              <w:rPr>
                <w:rFonts w:ascii="Times New Roman" w:hAnsi="Times New Roman" w:cs="Times New Roman"/>
                <w:lang w:eastAsia="en-US"/>
              </w:rPr>
              <w:lastRenderedPageBreak/>
              <w:t>официальном сайте администрации в разделе «Контрольно-надзорная деятельность»</w:t>
            </w: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</w:rPr>
            </w:pPr>
            <w:r w:rsidRPr="0018173D">
              <w:rPr>
                <w:rFonts w:ascii="Times New Roman" w:hAnsi="Times New Roman" w:cs="Times New Roman"/>
              </w:rPr>
              <w:lastRenderedPageBreak/>
              <w:t xml:space="preserve">Ежегодно, </w:t>
            </w:r>
          </w:p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</w:rPr>
              <w:t xml:space="preserve">по мере издания новых </w:t>
            </w:r>
            <w:r w:rsidRPr="0018173D">
              <w:rPr>
                <w:rFonts w:ascii="Times New Roman" w:hAnsi="Times New Roman" w:cs="Times New Roman"/>
              </w:rPr>
              <w:lastRenderedPageBreak/>
              <w:t xml:space="preserve">нормативно правовых актов или при внесении изменений </w:t>
            </w:r>
            <w:proofErr w:type="gramStart"/>
            <w:r w:rsidRPr="0018173D">
              <w:rPr>
                <w:rFonts w:ascii="Times New Roman" w:hAnsi="Times New Roman" w:cs="Times New Roman"/>
              </w:rPr>
              <w:t>в</w:t>
            </w:r>
            <w:proofErr w:type="gramEnd"/>
            <w:r w:rsidRPr="0018173D">
              <w:rPr>
                <w:rFonts w:ascii="Times New Roman" w:hAnsi="Times New Roman" w:cs="Times New Roman"/>
              </w:rPr>
              <w:t xml:space="preserve"> действующие</w:t>
            </w:r>
            <w:r w:rsidRPr="0018173D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</w:tr>
      <w:tr w:rsidR="002249D0" w:rsidRPr="0018173D" w:rsidTr="00643254">
        <w:trPr>
          <w:trHeight w:val="25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2. Размещение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Не реже одного раза в полугодие</w:t>
            </w:r>
          </w:p>
        </w:tc>
      </w:tr>
      <w:tr w:rsidR="002249D0" w:rsidRPr="0018173D" w:rsidTr="00643254"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18173D">
              <w:rPr>
                <w:rFonts w:ascii="Times New Roman" w:hAnsi="Times New Roman" w:cs="Times New Roman"/>
                <w:lang w:eastAsia="en-US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 w:rsidRPr="0018173D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 w:rsidRPr="0018173D">
              <w:rPr>
                <w:rFonts w:ascii="Times New Roman" w:hAnsi="Times New Roman" w:cs="Times New Roman"/>
                <w:lang w:eastAsia="en-US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 w:rsidRPr="0018173D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 w:rsidRPr="0018173D">
              <w:rPr>
                <w:rFonts w:ascii="Times New Roman" w:hAnsi="Times New Roman" w:cs="Times New Roman"/>
                <w:lang w:eastAsia="en-US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      </w:r>
            <w:proofErr w:type="gramEnd"/>
            <w:r w:rsidRPr="0018173D">
              <w:rPr>
                <w:rFonts w:ascii="Times New Roman" w:hAnsi="Times New Roman" w:cs="Times New Roman"/>
                <w:lang w:eastAsia="en-US"/>
              </w:rPr>
              <w:t xml:space="preserve"> законом ценностям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Подготовка и объявление контролируемым лицам предостережений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 xml:space="preserve">По мере выявления готовящихся нарушений обязательных требований </w:t>
            </w:r>
            <w:r w:rsidRPr="0018173D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 w:rsidRPr="0018173D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 </w:t>
            </w:r>
            <w:r w:rsidRPr="0018173D">
              <w:rPr>
                <w:rFonts w:ascii="Times New Roman" w:hAnsi="Times New Roman" w:cs="Times New Roman"/>
                <w:lang w:eastAsia="en-US"/>
              </w:rPr>
              <w:t xml:space="preserve">не позднее 30 дней со дня получения администрацией указанных сведений </w:t>
            </w: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249D0" w:rsidRPr="0018173D" w:rsidTr="00643254">
        <w:tc>
          <w:tcPr>
            <w:tcW w:w="47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309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pStyle w:val="ConsPlusNormal"/>
              <w:rPr>
                <w:rFonts w:ascii="Times New Roman" w:hAnsi="Times New Roman" w:cs="Times New Roman"/>
              </w:rPr>
            </w:pPr>
            <w:r w:rsidRPr="0018173D">
              <w:rPr>
                <w:rFonts w:ascii="Times New Roman" w:hAnsi="Times New Roman" w:cs="Times New Roman"/>
              </w:rPr>
              <w:t>Консультирование контролируемых лиц в устной или письменной форме по следующим вопросам муниципального жилищного контроля:</w:t>
            </w:r>
          </w:p>
          <w:p w:rsidR="002249D0" w:rsidRPr="0018173D" w:rsidRDefault="002249D0" w:rsidP="00643254">
            <w:pPr>
              <w:pStyle w:val="ConsPlusNormal"/>
              <w:rPr>
                <w:rFonts w:ascii="Times New Roman" w:hAnsi="Times New Roman" w:cs="Times New Roman"/>
              </w:rPr>
            </w:pPr>
            <w:r w:rsidRPr="0018173D">
              <w:rPr>
                <w:rFonts w:ascii="Times New Roman" w:hAnsi="Times New Roman" w:cs="Times New Roman"/>
              </w:rPr>
              <w:t>- организация и осуществление муниципального жилищного контроля;</w:t>
            </w:r>
          </w:p>
          <w:p w:rsidR="002249D0" w:rsidRPr="0018173D" w:rsidRDefault="002249D0" w:rsidP="00643254">
            <w:pPr>
              <w:pStyle w:val="ConsPlusNormal"/>
              <w:rPr>
                <w:rFonts w:ascii="Times New Roman" w:hAnsi="Times New Roman" w:cs="Times New Roman"/>
              </w:rPr>
            </w:pPr>
            <w:r w:rsidRPr="0018173D">
              <w:rPr>
                <w:rFonts w:ascii="Times New Roman" w:hAnsi="Times New Roman" w:cs="Times New Roman"/>
              </w:rPr>
              <w:t>- порядок осуществления контрольных мероприятий;</w:t>
            </w:r>
          </w:p>
          <w:p w:rsidR="002249D0" w:rsidRPr="0018173D" w:rsidRDefault="002249D0" w:rsidP="00643254">
            <w:pPr>
              <w:pStyle w:val="ConsPlusNormal"/>
              <w:rPr>
                <w:rFonts w:ascii="Times New Roman" w:hAnsi="Times New Roman" w:cs="Times New Roman"/>
              </w:rPr>
            </w:pPr>
            <w:r w:rsidRPr="0018173D">
              <w:rPr>
                <w:rFonts w:ascii="Times New Roman" w:hAnsi="Times New Roman" w:cs="Times New Roman"/>
              </w:rPr>
              <w:t>- порядок обжалования действий (бездействия) должностных лиц, уполномоченных осуществлять муниципальный жилищный контроль;</w:t>
            </w: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</w:t>
            </w: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pStyle w:val="s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18173D">
              <w:rPr>
                <w:sz w:val="20"/>
                <w:szCs w:val="20"/>
                <w:lang w:eastAsia="en-US"/>
              </w:rPr>
              <w:t>1. Консультирование контролируемых лиц в устной форме по телефону, по          видео-конференц-связи и на личном приеме</w:t>
            </w:r>
          </w:p>
          <w:p w:rsidR="002249D0" w:rsidRPr="0018173D" w:rsidRDefault="002249D0" w:rsidP="00643254">
            <w:pPr>
              <w:pStyle w:val="s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</w:p>
          <w:p w:rsidR="002249D0" w:rsidRPr="0018173D" w:rsidRDefault="002249D0" w:rsidP="00643254">
            <w:pPr>
              <w:pStyle w:val="s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 xml:space="preserve">При обращении лица, нуждающегося в консультировании </w:t>
            </w: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249D0" w:rsidRPr="0018173D" w:rsidTr="0064325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9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pStyle w:val="s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18173D">
              <w:rPr>
                <w:sz w:val="20"/>
                <w:szCs w:val="20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При обращении лица, нуждающегося в консультировании, в течение 30 дней со дня регистрации администрацией письменного обращения, если более короткий срок не предусмотрен законодательством</w:t>
            </w: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249D0" w:rsidRPr="0018173D" w:rsidTr="0064325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9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pStyle w:val="s1"/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18173D">
              <w:rPr>
                <w:sz w:val="20"/>
                <w:szCs w:val="20"/>
                <w:lang w:eastAsia="en-US"/>
              </w:rPr>
              <w:t>3. Консультирование контролируемых лиц путем размещения на официальном сайте администрации в разделе «Контрольно-надзорная деятельность» письменного разъяснения, подписанного главой (заместителем главы) администрации муниципального района Похвистневский Самарской области или должностным лицом, уполномоченным осуществлять муниципальный жилищный контроль (в случае поступления в администрацию пяти и более однотипных обращений контролируемых лиц и их представителей)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В течение 30 дней со дня регистрации администрацией пятого однотипного обращения контролируемых лиц и их представителей</w:t>
            </w:r>
          </w:p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249D0" w:rsidRPr="0018173D" w:rsidTr="00643254"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pStyle w:val="s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18173D">
              <w:rPr>
                <w:sz w:val="20"/>
                <w:szCs w:val="20"/>
                <w:lang w:eastAsia="en-US"/>
              </w:rPr>
              <w:t xml:space="preserve">4. Консультирование контролируемых лиц в устной форме на собраниях и </w:t>
            </w:r>
            <w:r w:rsidRPr="0018173D">
              <w:rPr>
                <w:sz w:val="20"/>
                <w:szCs w:val="20"/>
                <w:lang w:eastAsia="en-US"/>
              </w:rPr>
              <w:lastRenderedPageBreak/>
              <w:t>конференциях граждан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49D0" w:rsidRPr="0018173D" w:rsidRDefault="002249D0" w:rsidP="00643254">
            <w:pPr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lastRenderedPageBreak/>
              <w:t xml:space="preserve">В случае проведения собрания (конференции) граждан, </w:t>
            </w:r>
            <w:r w:rsidRPr="0018173D">
              <w:rPr>
                <w:rFonts w:ascii="Times New Roman" w:hAnsi="Times New Roman" w:cs="Times New Roman"/>
                <w:lang w:eastAsia="en-US"/>
              </w:rPr>
              <w:lastRenderedPageBreak/>
              <w:t>повестка которого предусматривает консультирование контролируемых лиц по вопросам муниципального жилищного контроля в день проведения собрания (конференции) граждан</w:t>
            </w:r>
          </w:p>
        </w:tc>
      </w:tr>
    </w:tbl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Cs/>
          <w:sz w:val="28"/>
          <w:szCs w:val="28"/>
        </w:rPr>
      </w:pP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Cs/>
        </w:rPr>
      </w:pPr>
      <w:r w:rsidRPr="0018173D">
        <w:rPr>
          <w:bCs/>
        </w:rPr>
        <w:t>4. Показатели результативности и эффективности программы профилактики</w:t>
      </w:r>
    </w:p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Cs/>
        </w:rPr>
      </w:pPr>
    </w:p>
    <w:p w:rsidR="002249D0" w:rsidRPr="0018173D" w:rsidRDefault="002249D0" w:rsidP="002249D0">
      <w:pPr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>Показатели результативности программы профилактики определяются в соответствии со следующей таблицей.</w:t>
      </w:r>
    </w:p>
    <w:p w:rsidR="002249D0" w:rsidRPr="0018173D" w:rsidRDefault="002249D0" w:rsidP="002249D0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4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6238"/>
        <w:gridCol w:w="2553"/>
      </w:tblGrid>
      <w:tr w:rsidR="002249D0" w:rsidRPr="0018173D" w:rsidTr="0064325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proofErr w:type="gramStart"/>
            <w:r w:rsidRPr="0018173D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18173D">
              <w:rPr>
                <w:rFonts w:ascii="Times New Roman" w:hAnsi="Times New Roman" w:cs="Times New Roman"/>
                <w:lang w:eastAsia="en-US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2249D0" w:rsidRPr="0018173D" w:rsidTr="0064325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Полнота информации, размещенной на официальном сайте администрации в соответствии с частью 3 статьи 46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100 %</w:t>
            </w:r>
          </w:p>
        </w:tc>
      </w:tr>
      <w:tr w:rsidR="002249D0" w:rsidRPr="0018173D" w:rsidTr="0064325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2249D0" w:rsidRPr="0018173D" w:rsidTr="0064325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 xml:space="preserve">Доля случаев объявления </w:t>
            </w:r>
            <w:proofErr w:type="gramStart"/>
            <w:r w:rsidRPr="0018173D">
              <w:rPr>
                <w:rFonts w:ascii="Times New Roman" w:hAnsi="Times New Roman" w:cs="Times New Roman"/>
                <w:lang w:eastAsia="en-US"/>
              </w:rPr>
              <w:t>предостережений</w:t>
            </w:r>
            <w:proofErr w:type="gramEnd"/>
            <w:r w:rsidRPr="0018173D">
              <w:rPr>
                <w:rFonts w:ascii="Times New Roman" w:hAnsi="Times New Roman" w:cs="Times New Roman"/>
                <w:lang w:eastAsia="en-US"/>
              </w:rPr>
              <w:t xml:space="preserve"> в общем количестве случаев выявления готовящихся нарушений обязательных требований </w:t>
            </w:r>
            <w:r w:rsidRPr="0018173D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100 %</w:t>
            </w:r>
          </w:p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 xml:space="preserve">(если имелись случаи выявления готовящихся нарушений обязательных требований </w:t>
            </w:r>
            <w:r w:rsidRPr="0018173D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  <w:r w:rsidRPr="0018173D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</w:tr>
      <w:tr w:rsidR="002249D0" w:rsidRPr="0018173D" w:rsidTr="0064325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 xml:space="preserve">Доля </w:t>
            </w:r>
            <w:proofErr w:type="gramStart"/>
            <w:r w:rsidRPr="0018173D">
              <w:rPr>
                <w:rFonts w:ascii="Times New Roman" w:hAnsi="Times New Roman" w:cs="Times New Roman"/>
                <w:lang w:eastAsia="en-US"/>
              </w:rPr>
              <w:t>случаев нарушения сроков консультирования контролируемых лиц</w:t>
            </w:r>
            <w:proofErr w:type="gramEnd"/>
            <w:r w:rsidRPr="0018173D">
              <w:rPr>
                <w:rFonts w:ascii="Times New Roman" w:hAnsi="Times New Roman" w:cs="Times New Roman"/>
                <w:lang w:eastAsia="en-US"/>
              </w:rPr>
              <w:t xml:space="preserve"> в письменной форме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0%</w:t>
            </w:r>
          </w:p>
        </w:tc>
      </w:tr>
      <w:tr w:rsidR="002249D0" w:rsidRPr="0018173D" w:rsidTr="0064325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жилищного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0%</w:t>
            </w:r>
          </w:p>
        </w:tc>
      </w:tr>
      <w:tr w:rsidR="002249D0" w:rsidRPr="0018173D" w:rsidTr="0064325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 xml:space="preserve">Количество собраний и конференций граждан, на которых осуществлялось консультирование контролируемых лиц по вопросам муниципального жилищного контроля в устной форме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D0" w:rsidRPr="0018173D" w:rsidRDefault="002249D0" w:rsidP="0064325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8173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</w:tbl>
    <w:p w:rsidR="002249D0" w:rsidRPr="0018173D" w:rsidRDefault="002249D0" w:rsidP="002249D0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73D">
        <w:rPr>
          <w:rFonts w:ascii="Times New Roman" w:hAnsi="Times New Roman" w:cs="Times New Roman"/>
          <w:sz w:val="24"/>
          <w:szCs w:val="24"/>
        </w:rPr>
        <w:t xml:space="preserve">Под оценкой эффективности программы профилактики понимается оценка изменения количества нарушений обязательных требований </w:t>
      </w:r>
      <w:r w:rsidRPr="0018173D">
        <w:rPr>
          <w:rFonts w:ascii="Times New Roman" w:hAnsi="Times New Roman" w:cs="Times New Roman"/>
          <w:bCs/>
          <w:iCs/>
          <w:sz w:val="24"/>
          <w:szCs w:val="24"/>
        </w:rPr>
        <w:t xml:space="preserve">по итогам проведенных профилактических мероприятий. </w:t>
      </w:r>
    </w:p>
    <w:p w:rsidR="002249D0" w:rsidRPr="0018173D" w:rsidRDefault="002249D0" w:rsidP="002249D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9D0" w:rsidRPr="0018173D" w:rsidRDefault="002249D0" w:rsidP="002249D0">
      <w:pPr>
        <w:widowControl/>
        <w:autoSpaceDE/>
        <w:autoSpaceDN/>
        <w:adjustRightInd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2249D0" w:rsidRDefault="002249D0" w:rsidP="00313D0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9D0" w:rsidRDefault="002249D0" w:rsidP="00313D0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31FA" w:rsidRDefault="006831FA" w:rsidP="006831F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6831FA" w:rsidSect="00FD10E8">
      <w:pgSz w:w="11906" w:h="16838"/>
      <w:pgMar w:top="567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33E2"/>
    <w:rsid w:val="00006025"/>
    <w:rsid w:val="0002469F"/>
    <w:rsid w:val="00036097"/>
    <w:rsid w:val="000A625D"/>
    <w:rsid w:val="000F315B"/>
    <w:rsid w:val="000F4ABC"/>
    <w:rsid w:val="000F6AE4"/>
    <w:rsid w:val="001076B3"/>
    <w:rsid w:val="00146053"/>
    <w:rsid w:val="00164E72"/>
    <w:rsid w:val="001704DE"/>
    <w:rsid w:val="0018427F"/>
    <w:rsid w:val="001E4FF8"/>
    <w:rsid w:val="001E6966"/>
    <w:rsid w:val="001E786F"/>
    <w:rsid w:val="001F0308"/>
    <w:rsid w:val="001F0D36"/>
    <w:rsid w:val="002249D0"/>
    <w:rsid w:val="00233799"/>
    <w:rsid w:val="00234381"/>
    <w:rsid w:val="00261539"/>
    <w:rsid w:val="002627FA"/>
    <w:rsid w:val="002A367C"/>
    <w:rsid w:val="002A519B"/>
    <w:rsid w:val="002B74EE"/>
    <w:rsid w:val="002C3AA6"/>
    <w:rsid w:val="002D3E3C"/>
    <w:rsid w:val="002E5D8A"/>
    <w:rsid w:val="002F3106"/>
    <w:rsid w:val="003019C2"/>
    <w:rsid w:val="00313D02"/>
    <w:rsid w:val="003248A2"/>
    <w:rsid w:val="003268BB"/>
    <w:rsid w:val="00363D2A"/>
    <w:rsid w:val="00364E43"/>
    <w:rsid w:val="003766FD"/>
    <w:rsid w:val="003B3CF2"/>
    <w:rsid w:val="003E7827"/>
    <w:rsid w:val="00412F06"/>
    <w:rsid w:val="004172D8"/>
    <w:rsid w:val="004209A0"/>
    <w:rsid w:val="004224A2"/>
    <w:rsid w:val="00435F07"/>
    <w:rsid w:val="00477F61"/>
    <w:rsid w:val="00484819"/>
    <w:rsid w:val="004A412E"/>
    <w:rsid w:val="004C4FAF"/>
    <w:rsid w:val="004E3E19"/>
    <w:rsid w:val="004E7BE9"/>
    <w:rsid w:val="005033E2"/>
    <w:rsid w:val="00544205"/>
    <w:rsid w:val="00552012"/>
    <w:rsid w:val="005844CB"/>
    <w:rsid w:val="00594824"/>
    <w:rsid w:val="005B4458"/>
    <w:rsid w:val="005E0408"/>
    <w:rsid w:val="005F08B9"/>
    <w:rsid w:val="005F470B"/>
    <w:rsid w:val="00605336"/>
    <w:rsid w:val="006222F0"/>
    <w:rsid w:val="00625623"/>
    <w:rsid w:val="006831FA"/>
    <w:rsid w:val="0068732A"/>
    <w:rsid w:val="006F336B"/>
    <w:rsid w:val="006F3C59"/>
    <w:rsid w:val="006F5255"/>
    <w:rsid w:val="00704911"/>
    <w:rsid w:val="00716139"/>
    <w:rsid w:val="00725AFB"/>
    <w:rsid w:val="007639D5"/>
    <w:rsid w:val="00782427"/>
    <w:rsid w:val="00796603"/>
    <w:rsid w:val="007C0A16"/>
    <w:rsid w:val="007C7033"/>
    <w:rsid w:val="007E00D1"/>
    <w:rsid w:val="007E3F49"/>
    <w:rsid w:val="007F455E"/>
    <w:rsid w:val="0081524E"/>
    <w:rsid w:val="00815E4C"/>
    <w:rsid w:val="008263DF"/>
    <w:rsid w:val="00827BF0"/>
    <w:rsid w:val="00837229"/>
    <w:rsid w:val="00840577"/>
    <w:rsid w:val="00851975"/>
    <w:rsid w:val="00861FAD"/>
    <w:rsid w:val="00870BC8"/>
    <w:rsid w:val="008939B9"/>
    <w:rsid w:val="008C541E"/>
    <w:rsid w:val="008D03AD"/>
    <w:rsid w:val="008D48D2"/>
    <w:rsid w:val="008E7664"/>
    <w:rsid w:val="009002C0"/>
    <w:rsid w:val="00920578"/>
    <w:rsid w:val="0094259D"/>
    <w:rsid w:val="00943E88"/>
    <w:rsid w:val="00944AEB"/>
    <w:rsid w:val="00976CE7"/>
    <w:rsid w:val="009B1F60"/>
    <w:rsid w:val="009C47C9"/>
    <w:rsid w:val="009E7CCF"/>
    <w:rsid w:val="009F5D2A"/>
    <w:rsid w:val="00A00C01"/>
    <w:rsid w:val="00A07341"/>
    <w:rsid w:val="00A12190"/>
    <w:rsid w:val="00A140EF"/>
    <w:rsid w:val="00A15697"/>
    <w:rsid w:val="00A37547"/>
    <w:rsid w:val="00A521C1"/>
    <w:rsid w:val="00A5525F"/>
    <w:rsid w:val="00AA368D"/>
    <w:rsid w:val="00AA6E6A"/>
    <w:rsid w:val="00AD7C24"/>
    <w:rsid w:val="00B07E52"/>
    <w:rsid w:val="00B11ABB"/>
    <w:rsid w:val="00B2331C"/>
    <w:rsid w:val="00B2745B"/>
    <w:rsid w:val="00B349EF"/>
    <w:rsid w:val="00B35D01"/>
    <w:rsid w:val="00B524C3"/>
    <w:rsid w:val="00B66776"/>
    <w:rsid w:val="00B8111A"/>
    <w:rsid w:val="00BA12E5"/>
    <w:rsid w:val="00BA3570"/>
    <w:rsid w:val="00BB09B2"/>
    <w:rsid w:val="00BD66F5"/>
    <w:rsid w:val="00BF5097"/>
    <w:rsid w:val="00C06117"/>
    <w:rsid w:val="00C36AD8"/>
    <w:rsid w:val="00C447DD"/>
    <w:rsid w:val="00C463F0"/>
    <w:rsid w:val="00C550EC"/>
    <w:rsid w:val="00C76B78"/>
    <w:rsid w:val="00C83A4C"/>
    <w:rsid w:val="00CA05BA"/>
    <w:rsid w:val="00CE576F"/>
    <w:rsid w:val="00D00B1A"/>
    <w:rsid w:val="00D12F46"/>
    <w:rsid w:val="00D353D0"/>
    <w:rsid w:val="00D40C84"/>
    <w:rsid w:val="00D44520"/>
    <w:rsid w:val="00D53C5A"/>
    <w:rsid w:val="00D6127D"/>
    <w:rsid w:val="00D7177F"/>
    <w:rsid w:val="00D90756"/>
    <w:rsid w:val="00DA3F10"/>
    <w:rsid w:val="00DB2627"/>
    <w:rsid w:val="00DE3C8A"/>
    <w:rsid w:val="00E06CD5"/>
    <w:rsid w:val="00E16ADE"/>
    <w:rsid w:val="00E33DBD"/>
    <w:rsid w:val="00E45BD5"/>
    <w:rsid w:val="00E53014"/>
    <w:rsid w:val="00E65885"/>
    <w:rsid w:val="00EA366A"/>
    <w:rsid w:val="00EA7317"/>
    <w:rsid w:val="00EB4FB5"/>
    <w:rsid w:val="00EB6B40"/>
    <w:rsid w:val="00EC70E6"/>
    <w:rsid w:val="00ED08F0"/>
    <w:rsid w:val="00EE5AA2"/>
    <w:rsid w:val="00F14D01"/>
    <w:rsid w:val="00F52803"/>
    <w:rsid w:val="00F9380C"/>
    <w:rsid w:val="00FA064A"/>
    <w:rsid w:val="00FB6133"/>
    <w:rsid w:val="00FD10E8"/>
    <w:rsid w:val="00FE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  <o:rules v:ext="edit">
        <o:r id="V:Rule1" type="connector" idref="#_x0000_s1086"/>
        <o:r id="V:Rule2" type="connector" idref="#_x0000_s1085"/>
        <o:r id="V:Rule3" type="connector" idref="#_x0000_s1083"/>
        <o:r id="V:Rule4" type="connector" idref="#_x0000_s108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4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70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313D0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2">
    <w:name w:val="Основной текст 2 Знак"/>
    <w:link w:val="20"/>
    <w:locked/>
    <w:rsid w:val="00313D02"/>
  </w:style>
  <w:style w:type="paragraph" w:styleId="20">
    <w:name w:val="Body Text 2"/>
    <w:basedOn w:val="a"/>
    <w:link w:val="2"/>
    <w:rsid w:val="00313D02"/>
    <w:pPr>
      <w:widowControl/>
      <w:adjustRightInd/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313D0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249D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6</Pages>
  <Words>2376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Приемная</cp:lastModifiedBy>
  <cp:revision>122</cp:revision>
  <cp:lastPrinted>2023-11-21T04:31:00Z</cp:lastPrinted>
  <dcterms:created xsi:type="dcterms:W3CDTF">2014-11-05T10:53:00Z</dcterms:created>
  <dcterms:modified xsi:type="dcterms:W3CDTF">2023-11-21T04:31:00Z</dcterms:modified>
</cp:coreProperties>
</file>