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2E0" w:rsidRPr="00CC4470" w:rsidRDefault="000452E0" w:rsidP="00520ACF">
      <w:pPr>
        <w:spacing w:after="0" w:line="240" w:lineRule="auto"/>
        <w:jc w:val="center"/>
        <w:rPr>
          <w:rFonts w:ascii="Times New Roman" w:hAnsi="Times New Roman" w:cs="Times New Roman"/>
          <w:b/>
          <w:sz w:val="24"/>
          <w:szCs w:val="24"/>
        </w:rPr>
      </w:pPr>
      <w:r w:rsidRPr="00CC4470">
        <w:rPr>
          <w:rFonts w:ascii="Times New Roman" w:hAnsi="Times New Roman" w:cs="Times New Roman"/>
          <w:b/>
          <w:sz w:val="24"/>
          <w:szCs w:val="24"/>
        </w:rPr>
        <w:t xml:space="preserve">ПРОТОКОЛ № </w:t>
      </w:r>
      <w:r w:rsidR="00B03BCA" w:rsidRPr="00CC4470">
        <w:rPr>
          <w:rFonts w:ascii="Times New Roman" w:hAnsi="Times New Roman" w:cs="Times New Roman"/>
          <w:b/>
          <w:sz w:val="24"/>
          <w:szCs w:val="24"/>
        </w:rPr>
        <w:t>2</w:t>
      </w:r>
    </w:p>
    <w:p w:rsidR="00B407AC" w:rsidRDefault="000452E0" w:rsidP="00520ACF">
      <w:pPr>
        <w:spacing w:after="0" w:line="240" w:lineRule="auto"/>
        <w:jc w:val="center"/>
        <w:rPr>
          <w:rFonts w:ascii="Times New Roman" w:hAnsi="Times New Roman" w:cs="Times New Roman"/>
          <w:b/>
          <w:sz w:val="24"/>
          <w:szCs w:val="24"/>
        </w:rPr>
      </w:pPr>
      <w:r w:rsidRPr="00CC4470">
        <w:rPr>
          <w:rFonts w:ascii="Times New Roman" w:hAnsi="Times New Roman" w:cs="Times New Roman"/>
          <w:b/>
          <w:sz w:val="24"/>
          <w:szCs w:val="24"/>
        </w:rPr>
        <w:t xml:space="preserve">заседания комиссии по противодействию коррупции </w:t>
      </w:r>
    </w:p>
    <w:p w:rsidR="000452E0" w:rsidRPr="00CC4470" w:rsidRDefault="000452E0" w:rsidP="00520ACF">
      <w:pPr>
        <w:spacing w:after="0" w:line="240" w:lineRule="auto"/>
        <w:jc w:val="center"/>
        <w:rPr>
          <w:rFonts w:ascii="Times New Roman" w:hAnsi="Times New Roman" w:cs="Times New Roman"/>
          <w:b/>
          <w:sz w:val="24"/>
          <w:szCs w:val="24"/>
        </w:rPr>
      </w:pPr>
      <w:r w:rsidRPr="00CC4470">
        <w:rPr>
          <w:rFonts w:ascii="Times New Roman" w:hAnsi="Times New Roman" w:cs="Times New Roman"/>
          <w:b/>
          <w:sz w:val="24"/>
          <w:szCs w:val="24"/>
        </w:rPr>
        <w:t>в муниципальном районе Похвистневский</w:t>
      </w:r>
      <w:r w:rsidR="00FD0A6D">
        <w:rPr>
          <w:rFonts w:ascii="Times New Roman" w:hAnsi="Times New Roman" w:cs="Times New Roman"/>
          <w:b/>
          <w:sz w:val="24"/>
          <w:szCs w:val="24"/>
        </w:rPr>
        <w:t xml:space="preserve"> за 2 квартал 20</w:t>
      </w:r>
      <w:bookmarkStart w:id="0" w:name="_GoBack"/>
      <w:bookmarkEnd w:id="0"/>
      <w:r w:rsidR="00FD0A6D">
        <w:rPr>
          <w:rFonts w:ascii="Times New Roman" w:hAnsi="Times New Roman" w:cs="Times New Roman"/>
          <w:b/>
          <w:sz w:val="24"/>
          <w:szCs w:val="24"/>
        </w:rPr>
        <w:t>23</w:t>
      </w:r>
      <w:r w:rsidR="00B407AC">
        <w:rPr>
          <w:rFonts w:ascii="Times New Roman" w:hAnsi="Times New Roman" w:cs="Times New Roman"/>
          <w:b/>
          <w:sz w:val="24"/>
          <w:szCs w:val="24"/>
        </w:rPr>
        <w:t xml:space="preserve"> года</w:t>
      </w:r>
    </w:p>
    <w:p w:rsidR="00B03BCA" w:rsidRPr="00CC4470" w:rsidRDefault="00FD0A6D" w:rsidP="00B03BCA">
      <w:pPr>
        <w:pStyle w:val="a8"/>
        <w:jc w:val="both"/>
        <w:rPr>
          <w:rFonts w:ascii="Times New Roman" w:hAnsi="Times New Roman" w:cs="Times New Roman"/>
          <w:b/>
          <w:sz w:val="24"/>
          <w:szCs w:val="24"/>
        </w:rPr>
      </w:pPr>
      <w:r>
        <w:rPr>
          <w:rFonts w:ascii="Times New Roman" w:hAnsi="Times New Roman" w:cs="Times New Roman"/>
          <w:b/>
          <w:sz w:val="24"/>
          <w:szCs w:val="24"/>
        </w:rPr>
        <w:t>29.06.2023</w:t>
      </w:r>
      <w:r w:rsidR="00B03BCA" w:rsidRPr="00CC4470">
        <w:rPr>
          <w:rFonts w:ascii="Times New Roman" w:hAnsi="Times New Roman" w:cs="Times New Roman"/>
          <w:b/>
          <w:sz w:val="24"/>
          <w:szCs w:val="24"/>
        </w:rPr>
        <w:t xml:space="preserve">                                                                                           Большой зал</w:t>
      </w:r>
    </w:p>
    <w:p w:rsidR="00B03BCA" w:rsidRPr="00CC4470" w:rsidRDefault="00B03BCA" w:rsidP="00B03BCA">
      <w:pPr>
        <w:pStyle w:val="a8"/>
        <w:jc w:val="both"/>
        <w:rPr>
          <w:rFonts w:ascii="Times New Roman" w:hAnsi="Times New Roman" w:cs="Times New Roman"/>
          <w:b/>
          <w:sz w:val="24"/>
          <w:szCs w:val="24"/>
        </w:rPr>
      </w:pPr>
      <w:r w:rsidRPr="00CC4470">
        <w:rPr>
          <w:rFonts w:ascii="Times New Roman" w:hAnsi="Times New Roman" w:cs="Times New Roman"/>
          <w:b/>
          <w:sz w:val="24"/>
          <w:szCs w:val="24"/>
        </w:rPr>
        <w:t xml:space="preserve">Начало в 11.00                                   </w:t>
      </w:r>
      <w:r w:rsidR="00944DD5" w:rsidRPr="00CC4470">
        <w:rPr>
          <w:rFonts w:ascii="Times New Roman" w:hAnsi="Times New Roman" w:cs="Times New Roman"/>
          <w:b/>
          <w:sz w:val="24"/>
          <w:szCs w:val="24"/>
        </w:rPr>
        <w:t xml:space="preserve">               </w:t>
      </w:r>
      <w:r w:rsidRPr="00CC4470">
        <w:rPr>
          <w:rFonts w:ascii="Times New Roman" w:hAnsi="Times New Roman" w:cs="Times New Roman"/>
          <w:b/>
          <w:sz w:val="24"/>
          <w:szCs w:val="24"/>
        </w:rPr>
        <w:t xml:space="preserve">     </w:t>
      </w:r>
      <w:r w:rsidR="00B407AC">
        <w:rPr>
          <w:rFonts w:ascii="Times New Roman" w:hAnsi="Times New Roman" w:cs="Times New Roman"/>
          <w:b/>
          <w:sz w:val="24"/>
          <w:szCs w:val="24"/>
        </w:rPr>
        <w:t xml:space="preserve">                      </w:t>
      </w:r>
      <w:r w:rsidRPr="00CC4470">
        <w:rPr>
          <w:rFonts w:ascii="Times New Roman" w:hAnsi="Times New Roman" w:cs="Times New Roman"/>
          <w:b/>
          <w:sz w:val="24"/>
          <w:szCs w:val="24"/>
        </w:rPr>
        <w:t>Администрации района</w:t>
      </w:r>
    </w:p>
    <w:p w:rsidR="00244367" w:rsidRPr="00CC4470" w:rsidRDefault="00B03BCA" w:rsidP="00B03BCA">
      <w:pPr>
        <w:pStyle w:val="a8"/>
        <w:jc w:val="both"/>
        <w:rPr>
          <w:rFonts w:ascii="Times New Roman" w:hAnsi="Times New Roman" w:cs="Times New Roman"/>
          <w:b/>
          <w:sz w:val="24"/>
          <w:szCs w:val="24"/>
        </w:rPr>
      </w:pPr>
      <w:r w:rsidRPr="00CC4470">
        <w:rPr>
          <w:rFonts w:ascii="Times New Roman" w:hAnsi="Times New Roman" w:cs="Times New Roman"/>
          <w:b/>
          <w:sz w:val="24"/>
          <w:szCs w:val="24"/>
        </w:rPr>
        <w:t>Окончание в 12.00</w:t>
      </w:r>
    </w:p>
    <w:p w:rsidR="00B03BCA" w:rsidRPr="00CC4470" w:rsidRDefault="00B03BCA" w:rsidP="00B03BCA">
      <w:pPr>
        <w:pStyle w:val="a8"/>
        <w:jc w:val="both"/>
        <w:rPr>
          <w:rFonts w:ascii="Times New Roman" w:hAnsi="Times New Roman" w:cs="Times New Roman"/>
          <w:b/>
          <w:sz w:val="24"/>
          <w:szCs w:val="24"/>
        </w:rPr>
      </w:pPr>
    </w:p>
    <w:p w:rsidR="00244367" w:rsidRPr="00CC4470"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b/>
          <w:sz w:val="24"/>
          <w:szCs w:val="24"/>
        </w:rPr>
        <w:t xml:space="preserve">Присутствовали из 30 членов комиссии </w:t>
      </w:r>
      <w:r w:rsidR="001664B5">
        <w:rPr>
          <w:rFonts w:ascii="Times New Roman" w:hAnsi="Times New Roman" w:cs="Times New Roman"/>
          <w:b/>
          <w:sz w:val="24"/>
          <w:szCs w:val="24"/>
        </w:rPr>
        <w:t>29</w:t>
      </w:r>
      <w:r w:rsidRPr="00CC4470">
        <w:rPr>
          <w:rFonts w:ascii="Times New Roman" w:hAnsi="Times New Roman" w:cs="Times New Roman"/>
          <w:b/>
          <w:sz w:val="24"/>
          <w:szCs w:val="24"/>
        </w:rPr>
        <w:t xml:space="preserve"> человек:</w:t>
      </w:r>
      <w:r w:rsidRPr="00CC4470">
        <w:rPr>
          <w:rFonts w:ascii="Times New Roman" w:hAnsi="Times New Roman" w:cs="Times New Roman"/>
          <w:sz w:val="24"/>
          <w:szCs w:val="24"/>
        </w:rPr>
        <w:t xml:space="preserve"> (отсутствовали по уважительной причине –</w:t>
      </w:r>
      <w:r w:rsidR="001664B5">
        <w:rPr>
          <w:rFonts w:ascii="Times New Roman" w:hAnsi="Times New Roman" w:cs="Times New Roman"/>
          <w:sz w:val="24"/>
          <w:szCs w:val="24"/>
        </w:rPr>
        <w:t>1</w:t>
      </w:r>
      <w:r w:rsidR="006E01C6">
        <w:rPr>
          <w:rFonts w:ascii="Times New Roman" w:hAnsi="Times New Roman" w:cs="Times New Roman"/>
          <w:sz w:val="24"/>
          <w:szCs w:val="24"/>
        </w:rPr>
        <w:t xml:space="preserve"> </w:t>
      </w:r>
      <w:r w:rsidR="00901F21" w:rsidRPr="00CC4470">
        <w:rPr>
          <w:rFonts w:ascii="Times New Roman" w:hAnsi="Times New Roman" w:cs="Times New Roman"/>
          <w:sz w:val="24"/>
          <w:szCs w:val="24"/>
        </w:rPr>
        <w:t>человек</w:t>
      </w:r>
      <w:r w:rsidRPr="00CC4470">
        <w:rPr>
          <w:rFonts w:ascii="Times New Roman" w:hAnsi="Times New Roman" w:cs="Times New Roman"/>
          <w:sz w:val="24"/>
          <w:szCs w:val="24"/>
        </w:rPr>
        <w:t xml:space="preserve">): </w:t>
      </w:r>
    </w:p>
    <w:p w:rsidR="00B03BCA" w:rsidRPr="00CC4470" w:rsidRDefault="001664B5" w:rsidP="00244367">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 xml:space="preserve">Заместитель председателя </w:t>
      </w:r>
      <w:r w:rsidR="00B03BCA" w:rsidRPr="00CC4470">
        <w:rPr>
          <w:rFonts w:ascii="Times New Roman" w:hAnsi="Times New Roman" w:cs="Times New Roman"/>
          <w:sz w:val="24"/>
          <w:szCs w:val="24"/>
        </w:rPr>
        <w:t xml:space="preserve">– </w:t>
      </w:r>
      <w:r w:rsidRPr="00CC4470">
        <w:rPr>
          <w:rFonts w:ascii="Times New Roman" w:hAnsi="Times New Roman" w:cs="Times New Roman"/>
          <w:sz w:val="24"/>
          <w:szCs w:val="24"/>
        </w:rPr>
        <w:t>Черкасов С.В.</w:t>
      </w:r>
    </w:p>
    <w:p w:rsidR="00244367" w:rsidRPr="00CC4470"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Секретарь комиссии – Дерюжова И.Т.</w:t>
      </w:r>
    </w:p>
    <w:p w:rsidR="00244367" w:rsidRPr="00CC4470" w:rsidRDefault="00244367" w:rsidP="00244367">
      <w:pPr>
        <w:spacing w:line="240" w:lineRule="auto"/>
        <w:jc w:val="both"/>
        <w:rPr>
          <w:rFonts w:ascii="Times New Roman" w:hAnsi="Times New Roman" w:cs="Times New Roman"/>
          <w:b/>
          <w:sz w:val="24"/>
          <w:szCs w:val="24"/>
        </w:rPr>
      </w:pPr>
      <w:r w:rsidRPr="00CC4470">
        <w:rPr>
          <w:rFonts w:ascii="Times New Roman" w:hAnsi="Times New Roman" w:cs="Times New Roman"/>
          <w:b/>
          <w:sz w:val="24"/>
          <w:szCs w:val="24"/>
        </w:rPr>
        <w:t>Приглашены:</w:t>
      </w:r>
    </w:p>
    <w:p w:rsidR="00B03BCA" w:rsidRPr="00CC4470" w:rsidRDefault="00944DD5" w:rsidP="00244367">
      <w:pPr>
        <w:spacing w:line="240" w:lineRule="auto"/>
        <w:jc w:val="both"/>
        <w:rPr>
          <w:rFonts w:ascii="Times New Roman" w:hAnsi="Times New Roman" w:cs="Times New Roman"/>
          <w:sz w:val="24"/>
          <w:szCs w:val="24"/>
        </w:rPr>
      </w:pPr>
      <w:r w:rsidRPr="00CC4470">
        <w:rPr>
          <w:rFonts w:ascii="Times New Roman" w:eastAsia="Calibri" w:hAnsi="Times New Roman" w:cs="Times New Roman"/>
          <w:sz w:val="24"/>
          <w:szCs w:val="24"/>
        </w:rPr>
        <w:t>Заместитель Похвистневского межрайонного прокурора старший советник юстиции - Павлов А.Е.</w:t>
      </w:r>
    </w:p>
    <w:p w:rsidR="00B65D89" w:rsidRDefault="007C0FD7" w:rsidP="00244367">
      <w:pPr>
        <w:spacing w:line="240" w:lineRule="auto"/>
        <w:jc w:val="both"/>
        <w:rPr>
          <w:rFonts w:ascii="Times New Roman" w:hAnsi="Times New Roman" w:cs="Times New Roman"/>
          <w:sz w:val="24"/>
          <w:szCs w:val="24"/>
        </w:rPr>
      </w:pPr>
      <w:r>
        <w:rPr>
          <w:rFonts w:ascii="Times New Roman" w:hAnsi="Times New Roman" w:cs="Times New Roman"/>
          <w:sz w:val="24"/>
          <w:szCs w:val="24"/>
        </w:rPr>
        <w:t>Лейтенант,</w:t>
      </w:r>
      <w:r w:rsidR="00B65D89">
        <w:rPr>
          <w:rFonts w:ascii="Times New Roman" w:hAnsi="Times New Roman" w:cs="Times New Roman"/>
          <w:sz w:val="24"/>
          <w:szCs w:val="24"/>
        </w:rPr>
        <w:t xml:space="preserve"> у</w:t>
      </w:r>
      <w:r w:rsidR="00B65D89" w:rsidRPr="00B65D89">
        <w:rPr>
          <w:rFonts w:ascii="Times New Roman" w:hAnsi="Times New Roman" w:cs="Times New Roman"/>
          <w:sz w:val="24"/>
          <w:szCs w:val="24"/>
        </w:rPr>
        <w:t xml:space="preserve">полномоченный группы экономической безопасности и противодействия коррупции МО МВД «Похвистневский» </w:t>
      </w:r>
      <w:r>
        <w:rPr>
          <w:rFonts w:ascii="Times New Roman" w:hAnsi="Times New Roman" w:cs="Times New Roman"/>
          <w:sz w:val="24"/>
          <w:szCs w:val="24"/>
        </w:rPr>
        <w:t>- Максимов Д.В.</w:t>
      </w:r>
    </w:p>
    <w:p w:rsidR="00244367" w:rsidRPr="001664B5"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Представители общественных организаций: руководитель Общественного Совета района – Ширшова Н.А.</w:t>
      </w:r>
    </w:p>
    <w:p w:rsidR="00244367" w:rsidRPr="001664B5" w:rsidRDefault="00244367" w:rsidP="00901F21">
      <w:pPr>
        <w:pStyle w:val="a8"/>
        <w:jc w:val="center"/>
        <w:rPr>
          <w:rFonts w:ascii="Times New Roman" w:hAnsi="Times New Roman" w:cs="Times New Roman"/>
          <w:b/>
          <w:sz w:val="24"/>
          <w:szCs w:val="24"/>
        </w:rPr>
      </w:pPr>
      <w:r w:rsidRPr="001664B5">
        <w:rPr>
          <w:rFonts w:ascii="Times New Roman" w:hAnsi="Times New Roman" w:cs="Times New Roman"/>
          <w:b/>
          <w:sz w:val="24"/>
          <w:szCs w:val="24"/>
        </w:rPr>
        <w:t>Повестка:</w:t>
      </w:r>
    </w:p>
    <w:p w:rsidR="001664B5" w:rsidRPr="001664B5" w:rsidRDefault="001664B5" w:rsidP="001664B5">
      <w:pPr>
        <w:numPr>
          <w:ilvl w:val="0"/>
          <w:numId w:val="4"/>
        </w:numPr>
        <w:spacing w:after="0" w:line="240" w:lineRule="auto"/>
        <w:ind w:left="0" w:right="-143" w:firstLine="0"/>
        <w:contextualSpacing/>
        <w:jc w:val="both"/>
        <w:rPr>
          <w:rFonts w:ascii="Times New Roman" w:hAnsi="Times New Roman" w:cs="Times New Roman"/>
          <w:sz w:val="24"/>
          <w:szCs w:val="24"/>
        </w:rPr>
      </w:pPr>
      <w:r w:rsidRPr="001664B5">
        <w:rPr>
          <w:rFonts w:ascii="Times New Roman" w:eastAsia="Calibri" w:hAnsi="Times New Roman" w:cs="Times New Roman"/>
          <w:sz w:val="24"/>
          <w:szCs w:val="24"/>
        </w:rPr>
        <w:t>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1664B5" w:rsidRPr="001664B5" w:rsidRDefault="001664B5" w:rsidP="001664B5">
      <w:pPr>
        <w:ind w:right="-143" w:firstLine="708"/>
        <w:contextualSpacing/>
        <w:jc w:val="both"/>
        <w:rPr>
          <w:rFonts w:ascii="Times New Roman" w:hAnsi="Times New Roman" w:cs="Times New Roman"/>
          <w:b/>
          <w:sz w:val="24"/>
          <w:szCs w:val="24"/>
        </w:rPr>
      </w:pPr>
      <w:r w:rsidRPr="001664B5">
        <w:rPr>
          <w:rFonts w:ascii="Times New Roman" w:hAnsi="Times New Roman" w:cs="Times New Roman"/>
          <w:b/>
          <w:i/>
          <w:sz w:val="24"/>
          <w:szCs w:val="24"/>
        </w:rPr>
        <w:t>(Докладывает начальник юридического отдела Администрации района                         Николаева Е.В.) 5 мин.</w:t>
      </w:r>
    </w:p>
    <w:p w:rsidR="001664B5" w:rsidRPr="001664B5" w:rsidRDefault="001664B5" w:rsidP="001664B5">
      <w:pPr>
        <w:numPr>
          <w:ilvl w:val="0"/>
          <w:numId w:val="4"/>
        </w:numPr>
        <w:spacing w:after="0" w:line="240" w:lineRule="auto"/>
        <w:ind w:left="0" w:right="-143" w:firstLine="0"/>
        <w:jc w:val="both"/>
        <w:rPr>
          <w:rFonts w:ascii="Times New Roman" w:hAnsi="Times New Roman" w:cs="Times New Roman"/>
          <w:b/>
          <w:sz w:val="24"/>
          <w:szCs w:val="24"/>
        </w:rPr>
      </w:pPr>
      <w:r w:rsidRPr="001664B5">
        <w:rPr>
          <w:rFonts w:ascii="Times New Roman" w:hAnsi="Times New Roman" w:cs="Times New Roman"/>
          <w:sz w:val="24"/>
          <w:szCs w:val="24"/>
        </w:rPr>
        <w:t xml:space="preserve">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w:t>
      </w:r>
      <w:r w:rsidRPr="001664B5">
        <w:rPr>
          <w:rFonts w:ascii="Times New Roman" w:hAnsi="Times New Roman" w:cs="Times New Roman"/>
          <w:b/>
          <w:i/>
          <w:sz w:val="24"/>
          <w:szCs w:val="24"/>
        </w:rPr>
        <w:t>(Докладывает начальник юридического отдела Администрации района Николаева Е.В.) 5 мин.</w:t>
      </w:r>
    </w:p>
    <w:p w:rsidR="001664B5" w:rsidRPr="001664B5" w:rsidRDefault="001664B5" w:rsidP="001664B5">
      <w:pPr>
        <w:numPr>
          <w:ilvl w:val="0"/>
          <w:numId w:val="4"/>
        </w:numPr>
        <w:spacing w:after="0" w:line="240" w:lineRule="auto"/>
        <w:ind w:left="0" w:right="-143" w:firstLine="0"/>
        <w:contextualSpacing/>
        <w:jc w:val="both"/>
        <w:rPr>
          <w:rFonts w:ascii="Times New Roman" w:hAnsi="Times New Roman" w:cs="Times New Roman"/>
          <w:sz w:val="24"/>
          <w:szCs w:val="24"/>
        </w:rPr>
      </w:pPr>
      <w:r w:rsidRPr="001664B5">
        <w:rPr>
          <w:rFonts w:ascii="Times New Roman" w:hAnsi="Times New Roman" w:cs="Times New Roman"/>
          <w:sz w:val="24"/>
          <w:szCs w:val="24"/>
        </w:rPr>
        <w:t xml:space="preserve">Профилактика коррупции при предоставлении государственной поддержки на развитие агропромышленного комплекса. </w:t>
      </w:r>
    </w:p>
    <w:p w:rsidR="001664B5" w:rsidRPr="001664B5" w:rsidRDefault="001664B5" w:rsidP="001664B5">
      <w:pPr>
        <w:ind w:right="-143" w:firstLine="708"/>
        <w:contextualSpacing/>
        <w:jc w:val="both"/>
        <w:rPr>
          <w:rFonts w:ascii="Times New Roman" w:hAnsi="Times New Roman" w:cs="Times New Roman"/>
          <w:b/>
          <w:i/>
          <w:sz w:val="24"/>
          <w:szCs w:val="24"/>
        </w:rPr>
      </w:pPr>
      <w:r w:rsidRPr="001664B5">
        <w:rPr>
          <w:rFonts w:ascii="Times New Roman" w:hAnsi="Times New Roman" w:cs="Times New Roman"/>
          <w:b/>
          <w:i/>
          <w:sz w:val="24"/>
          <w:szCs w:val="24"/>
        </w:rPr>
        <w:t>(Докладывает  руководитель  Похвистневского управления развития АПК – заместитель Главы района Ефремов А.А.) 10 мин.</w:t>
      </w:r>
    </w:p>
    <w:p w:rsidR="001664B5" w:rsidRPr="001664B5" w:rsidRDefault="001664B5" w:rsidP="001664B5">
      <w:pPr>
        <w:pStyle w:val="a3"/>
        <w:numPr>
          <w:ilvl w:val="0"/>
          <w:numId w:val="4"/>
        </w:numPr>
        <w:ind w:left="0" w:firstLine="0"/>
        <w:jc w:val="both"/>
        <w:rPr>
          <w:rFonts w:ascii="Times New Roman" w:eastAsia="Calibri" w:hAnsi="Times New Roman" w:cs="Times New Roman"/>
          <w:i/>
          <w:sz w:val="24"/>
          <w:szCs w:val="24"/>
        </w:rPr>
      </w:pPr>
      <w:r w:rsidRPr="001664B5">
        <w:rPr>
          <w:rFonts w:ascii="Times New Roman" w:hAnsi="Times New Roman" w:cs="Times New Roman"/>
          <w:sz w:val="24"/>
          <w:szCs w:val="24"/>
        </w:rPr>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1664B5" w:rsidRPr="001664B5" w:rsidRDefault="001664B5" w:rsidP="001664B5">
      <w:pPr>
        <w:pStyle w:val="a3"/>
        <w:ind w:left="0" w:firstLine="708"/>
        <w:jc w:val="both"/>
        <w:rPr>
          <w:rFonts w:ascii="Times New Roman" w:hAnsi="Times New Roman" w:cs="Times New Roman"/>
          <w:b/>
          <w:i/>
          <w:sz w:val="24"/>
          <w:szCs w:val="24"/>
        </w:rPr>
      </w:pPr>
      <w:r w:rsidRPr="001664B5">
        <w:rPr>
          <w:rFonts w:ascii="Times New Roman" w:hAnsi="Times New Roman" w:cs="Times New Roman"/>
          <w:b/>
          <w:i/>
          <w:sz w:val="24"/>
          <w:szCs w:val="24"/>
        </w:rPr>
        <w:t>(Докладывает начальник отдела кадров Осина Е.В.) 2 мин.</w:t>
      </w:r>
    </w:p>
    <w:p w:rsidR="001664B5" w:rsidRPr="001664B5" w:rsidRDefault="001664B5" w:rsidP="001664B5">
      <w:pPr>
        <w:pStyle w:val="a3"/>
        <w:numPr>
          <w:ilvl w:val="0"/>
          <w:numId w:val="4"/>
        </w:numPr>
        <w:ind w:left="0" w:firstLine="0"/>
        <w:jc w:val="both"/>
        <w:rPr>
          <w:rFonts w:ascii="Times New Roman" w:hAnsi="Times New Roman" w:cs="Times New Roman"/>
          <w:b/>
          <w:i/>
          <w:sz w:val="24"/>
          <w:szCs w:val="24"/>
        </w:rPr>
      </w:pPr>
      <w:r w:rsidRPr="001664B5">
        <w:rPr>
          <w:rFonts w:ascii="Times New Roman" w:eastAsia="Calibri" w:hAnsi="Times New Roman" w:cs="Times New Roman"/>
          <w:sz w:val="24"/>
          <w:szCs w:val="24"/>
        </w:rPr>
        <w:t xml:space="preserve">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w:t>
      </w:r>
      <w:r w:rsidRPr="001664B5">
        <w:rPr>
          <w:rFonts w:ascii="Times New Roman" w:eastAsia="Calibri" w:hAnsi="Times New Roman" w:cs="Times New Roman"/>
          <w:sz w:val="24"/>
          <w:szCs w:val="24"/>
        </w:rPr>
        <w:lastRenderedPageBreak/>
        <w:t>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1664B5" w:rsidRPr="001664B5" w:rsidRDefault="001664B5" w:rsidP="001664B5">
      <w:pPr>
        <w:pStyle w:val="a3"/>
        <w:ind w:left="0"/>
        <w:jc w:val="both"/>
        <w:rPr>
          <w:rFonts w:ascii="Times New Roman" w:hAnsi="Times New Roman" w:cs="Times New Roman"/>
          <w:b/>
          <w:i/>
          <w:sz w:val="24"/>
          <w:szCs w:val="24"/>
        </w:rPr>
      </w:pPr>
      <w:r w:rsidRPr="001664B5">
        <w:rPr>
          <w:rFonts w:ascii="Times New Roman" w:hAnsi="Times New Roman" w:cs="Times New Roman"/>
          <w:b/>
          <w:i/>
          <w:sz w:val="24"/>
          <w:szCs w:val="24"/>
        </w:rPr>
        <w:t xml:space="preserve"> (Докладывает начальник отдела кадров Осина Е.В.) 5 мин.</w:t>
      </w:r>
    </w:p>
    <w:p w:rsidR="001664B5" w:rsidRPr="001664B5" w:rsidRDefault="001664B5" w:rsidP="001664B5">
      <w:pPr>
        <w:numPr>
          <w:ilvl w:val="0"/>
          <w:numId w:val="4"/>
        </w:numPr>
        <w:spacing w:after="0" w:line="240" w:lineRule="auto"/>
        <w:ind w:left="0" w:right="-143" w:firstLine="0"/>
        <w:contextualSpacing/>
        <w:jc w:val="both"/>
        <w:rPr>
          <w:rFonts w:ascii="Times New Roman" w:hAnsi="Times New Roman" w:cs="Times New Roman"/>
          <w:sz w:val="24"/>
          <w:szCs w:val="24"/>
        </w:rPr>
      </w:pPr>
      <w:r w:rsidRPr="001664B5">
        <w:rPr>
          <w:rFonts w:ascii="Times New Roman" w:hAnsi="Times New Roman" w:cs="Times New Roman"/>
          <w:sz w:val="24"/>
          <w:szCs w:val="24"/>
        </w:rPr>
        <w:t>О результатах проведенного антикоррупционного мониторинга на территории муниципального района Похвистневский Самарской области.</w:t>
      </w:r>
    </w:p>
    <w:p w:rsidR="001664B5" w:rsidRPr="001664B5" w:rsidRDefault="001664B5" w:rsidP="001664B5">
      <w:pPr>
        <w:ind w:right="-143" w:firstLine="708"/>
        <w:contextualSpacing/>
        <w:jc w:val="both"/>
        <w:rPr>
          <w:rFonts w:ascii="Times New Roman" w:hAnsi="Times New Roman" w:cs="Times New Roman"/>
          <w:b/>
          <w:i/>
          <w:sz w:val="24"/>
          <w:szCs w:val="24"/>
        </w:rPr>
      </w:pPr>
      <w:r w:rsidRPr="001664B5">
        <w:rPr>
          <w:rFonts w:ascii="Times New Roman" w:hAnsi="Times New Roman" w:cs="Times New Roman"/>
          <w:b/>
          <w:i/>
          <w:sz w:val="24"/>
          <w:szCs w:val="24"/>
        </w:rPr>
        <w:t>(Докладывает начальник аппарата Администрации района                              Дерюжова И.Т.) 3 мин.</w:t>
      </w:r>
    </w:p>
    <w:p w:rsidR="001664B5" w:rsidRPr="001664B5" w:rsidRDefault="001664B5" w:rsidP="001664B5">
      <w:pPr>
        <w:pStyle w:val="a3"/>
        <w:numPr>
          <w:ilvl w:val="0"/>
          <w:numId w:val="4"/>
        </w:numPr>
        <w:spacing w:after="0" w:line="240" w:lineRule="auto"/>
        <w:ind w:left="0" w:right="-143" w:firstLine="0"/>
        <w:jc w:val="both"/>
        <w:rPr>
          <w:rFonts w:ascii="Times New Roman" w:hAnsi="Times New Roman" w:cs="Times New Roman"/>
          <w:b/>
          <w:i/>
          <w:sz w:val="24"/>
          <w:szCs w:val="24"/>
        </w:rPr>
      </w:pPr>
      <w:r w:rsidRPr="001664B5">
        <w:rPr>
          <w:rFonts w:ascii="Times New Roman" w:eastAsia="Calibri" w:hAnsi="Times New Roman" w:cs="Times New Roman"/>
          <w:sz w:val="24"/>
          <w:szCs w:val="24"/>
        </w:rPr>
        <w:t xml:space="preserve">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 </w:t>
      </w:r>
      <w:r w:rsidRPr="001664B5">
        <w:rPr>
          <w:rFonts w:ascii="Times New Roman" w:hAnsi="Times New Roman" w:cs="Times New Roman"/>
          <w:b/>
          <w:i/>
          <w:sz w:val="24"/>
          <w:szCs w:val="24"/>
        </w:rPr>
        <w:t>(Докладывает начальник отдела по муниципальным закупкам Крестовникова О.С.</w:t>
      </w:r>
      <w:r w:rsidRPr="001664B5">
        <w:rPr>
          <w:rFonts w:ascii="Times New Roman" w:eastAsia="Calibri" w:hAnsi="Times New Roman" w:cs="Times New Roman"/>
          <w:b/>
          <w:i/>
          <w:sz w:val="24"/>
          <w:szCs w:val="24"/>
        </w:rPr>
        <w:t xml:space="preserve">) </w:t>
      </w:r>
      <w:r w:rsidRPr="001664B5">
        <w:rPr>
          <w:rFonts w:ascii="Times New Roman" w:hAnsi="Times New Roman" w:cs="Times New Roman"/>
          <w:b/>
          <w:i/>
          <w:sz w:val="24"/>
          <w:szCs w:val="24"/>
        </w:rPr>
        <w:t>10 мин.</w:t>
      </w:r>
    </w:p>
    <w:p w:rsidR="001664B5" w:rsidRDefault="001664B5" w:rsidP="001664B5">
      <w:pPr>
        <w:pStyle w:val="a3"/>
        <w:numPr>
          <w:ilvl w:val="0"/>
          <w:numId w:val="4"/>
        </w:numPr>
        <w:spacing w:after="0" w:line="240" w:lineRule="auto"/>
        <w:ind w:left="0" w:right="-143" w:firstLine="0"/>
        <w:jc w:val="both"/>
        <w:rPr>
          <w:rFonts w:ascii="Times New Roman" w:hAnsi="Times New Roman" w:cs="Times New Roman"/>
          <w:b/>
          <w:i/>
          <w:sz w:val="24"/>
          <w:szCs w:val="24"/>
        </w:rPr>
      </w:pPr>
      <w:r w:rsidRPr="001664B5">
        <w:rPr>
          <w:rFonts w:ascii="Times New Roman" w:hAnsi="Times New Roman" w:cs="Times New Roman"/>
          <w:sz w:val="24"/>
          <w:szCs w:val="24"/>
        </w:rPr>
        <w:t xml:space="preserve">О мерах по противодействию коррупции, принимаемых Комитетом по управлению муниципальным имуществом Администрации муниципального района Похвистневский, при распоряжении муниципальным имуществом и соблюдении законности его использования. </w:t>
      </w:r>
      <w:r w:rsidRPr="001664B5">
        <w:rPr>
          <w:rFonts w:ascii="Times New Roman" w:hAnsi="Times New Roman" w:cs="Times New Roman"/>
          <w:b/>
          <w:i/>
          <w:sz w:val="24"/>
          <w:szCs w:val="24"/>
        </w:rPr>
        <w:t>(Докладывает руководитель Комитета по управлению муниципальным имуществом  Денисова О.А.) 5 мин.</w:t>
      </w:r>
    </w:p>
    <w:p w:rsidR="001664B5" w:rsidRPr="001664B5" w:rsidRDefault="001664B5" w:rsidP="001664B5">
      <w:pPr>
        <w:pStyle w:val="a3"/>
        <w:spacing w:after="0" w:line="240" w:lineRule="auto"/>
        <w:ind w:left="0" w:right="-143"/>
        <w:jc w:val="both"/>
        <w:rPr>
          <w:rFonts w:ascii="Times New Roman" w:hAnsi="Times New Roman" w:cs="Times New Roman"/>
          <w:b/>
          <w:i/>
          <w:sz w:val="24"/>
          <w:szCs w:val="24"/>
        </w:rPr>
      </w:pPr>
    </w:p>
    <w:p w:rsidR="00FE1AAE" w:rsidRPr="001664B5" w:rsidRDefault="001664B5" w:rsidP="00944DD5">
      <w:pPr>
        <w:spacing w:line="240" w:lineRule="auto"/>
        <w:ind w:firstLine="708"/>
        <w:jc w:val="both"/>
        <w:rPr>
          <w:rFonts w:ascii="Times New Roman" w:hAnsi="Times New Roman" w:cs="Times New Roman"/>
          <w:sz w:val="24"/>
          <w:szCs w:val="24"/>
        </w:rPr>
      </w:pPr>
      <w:r w:rsidRPr="001664B5">
        <w:rPr>
          <w:rFonts w:ascii="Times New Roman" w:hAnsi="Times New Roman" w:cs="Times New Roman"/>
          <w:b/>
          <w:sz w:val="24"/>
          <w:szCs w:val="24"/>
        </w:rPr>
        <w:t>Заместитель председателя:</w:t>
      </w:r>
      <w:r w:rsidRPr="00CC4470">
        <w:rPr>
          <w:rFonts w:ascii="Times New Roman" w:hAnsi="Times New Roman" w:cs="Times New Roman"/>
          <w:sz w:val="24"/>
          <w:szCs w:val="24"/>
        </w:rPr>
        <w:t xml:space="preserve"> </w:t>
      </w:r>
      <w:r w:rsidR="00F13292" w:rsidRPr="001664B5">
        <w:rPr>
          <w:rFonts w:ascii="Times New Roman" w:hAnsi="Times New Roman" w:cs="Times New Roman"/>
          <w:sz w:val="24"/>
          <w:szCs w:val="24"/>
        </w:rPr>
        <w:t xml:space="preserve">Переходим к рассмотрению первого и второго вопроса. Докладывает начальник юридического отдела Администрации района Николаева Е.В. </w:t>
      </w:r>
    </w:p>
    <w:p w:rsidR="001664B5" w:rsidRPr="001664B5" w:rsidRDefault="00B127EF" w:rsidP="001664B5">
      <w:pPr>
        <w:ind w:right="-143" w:firstLine="708"/>
        <w:contextualSpacing/>
        <w:jc w:val="both"/>
        <w:rPr>
          <w:rFonts w:ascii="Times New Roman" w:eastAsia="Times New Roman" w:hAnsi="Times New Roman" w:cs="Times New Roman"/>
          <w:sz w:val="24"/>
          <w:szCs w:val="24"/>
        </w:rPr>
      </w:pPr>
      <w:r w:rsidRPr="00CC4470">
        <w:rPr>
          <w:rFonts w:ascii="Times New Roman" w:hAnsi="Times New Roman" w:cs="Times New Roman"/>
          <w:b/>
          <w:sz w:val="24"/>
          <w:szCs w:val="24"/>
        </w:rPr>
        <w:t>По первому вопросу слушали</w:t>
      </w:r>
      <w:r w:rsidRPr="00CC4470">
        <w:rPr>
          <w:rFonts w:ascii="Times New Roman" w:hAnsi="Times New Roman" w:cs="Times New Roman"/>
          <w:sz w:val="24"/>
          <w:szCs w:val="24"/>
        </w:rPr>
        <w:t xml:space="preserve"> </w:t>
      </w:r>
      <w:r w:rsidR="0045208F" w:rsidRPr="00CC4470">
        <w:rPr>
          <w:rFonts w:ascii="Times New Roman" w:hAnsi="Times New Roman" w:cs="Times New Roman"/>
          <w:sz w:val="24"/>
          <w:szCs w:val="24"/>
        </w:rPr>
        <w:t xml:space="preserve">Николаеву Е.В., начальника юридического отдела. </w:t>
      </w:r>
      <w:r w:rsidR="00F13292" w:rsidRPr="00CC4470">
        <w:rPr>
          <w:rFonts w:ascii="Times New Roman" w:eastAsia="Times New Roman" w:hAnsi="Times New Roman" w:cs="Times New Roman"/>
          <w:sz w:val="24"/>
          <w:szCs w:val="24"/>
        </w:rPr>
        <w:t>Она доложила, что</w:t>
      </w:r>
      <w:r w:rsidR="00FE1AAE" w:rsidRPr="00CC4470">
        <w:rPr>
          <w:rFonts w:ascii="Times New Roman" w:eastAsia="Times New Roman" w:hAnsi="Times New Roman" w:cs="Times New Roman"/>
          <w:sz w:val="24"/>
          <w:szCs w:val="24"/>
        </w:rPr>
        <w:t xml:space="preserve"> </w:t>
      </w:r>
      <w:r w:rsidR="001664B5" w:rsidRPr="001664B5">
        <w:rPr>
          <w:rFonts w:ascii="Times New Roman" w:eastAsia="Times New Roman" w:hAnsi="Times New Roman" w:cs="Times New Roman"/>
          <w:sz w:val="24"/>
          <w:szCs w:val="24"/>
        </w:rPr>
        <w:t>Дела о признании недействительными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судопроизводства Российской Федерации  и Арбитражным процессуальным кодексом Российской Федерации.</w:t>
      </w:r>
    </w:p>
    <w:p w:rsidR="001664B5" w:rsidRPr="001664B5" w:rsidRDefault="001664B5" w:rsidP="001664B5">
      <w:pPr>
        <w:ind w:right="-143" w:firstLine="708"/>
        <w:contextualSpacing/>
        <w:jc w:val="both"/>
        <w:rPr>
          <w:rFonts w:ascii="Times New Roman" w:eastAsia="Times New Roman" w:hAnsi="Times New Roman" w:cs="Times New Roman"/>
          <w:sz w:val="24"/>
          <w:szCs w:val="24"/>
        </w:rPr>
      </w:pPr>
      <w:r w:rsidRPr="001664B5">
        <w:rPr>
          <w:rFonts w:ascii="Times New Roman" w:eastAsia="Times New Roman" w:hAnsi="Times New Roman" w:cs="Times New Roman"/>
          <w:sz w:val="24"/>
          <w:szCs w:val="24"/>
        </w:rPr>
        <w:t>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урегулировано Главой 22 КАС РФ.</w:t>
      </w:r>
    </w:p>
    <w:p w:rsidR="001664B5" w:rsidRPr="001664B5" w:rsidRDefault="001664B5" w:rsidP="001664B5">
      <w:pPr>
        <w:ind w:right="-143" w:firstLine="708"/>
        <w:contextualSpacing/>
        <w:jc w:val="both"/>
        <w:rPr>
          <w:rFonts w:ascii="Times New Roman" w:eastAsia="Times New Roman" w:hAnsi="Times New Roman" w:cs="Times New Roman"/>
          <w:sz w:val="24"/>
          <w:szCs w:val="24"/>
        </w:rPr>
      </w:pPr>
      <w:r w:rsidRPr="001664B5">
        <w:rPr>
          <w:rFonts w:ascii="Times New Roman" w:eastAsia="Times New Roman" w:hAnsi="Times New Roman" w:cs="Times New Roman"/>
          <w:sz w:val="24"/>
          <w:szCs w:val="24"/>
        </w:rPr>
        <w:t>А в отношении прав и законных интересов лиц в сфере предпринимательской и иной экономической деятельности, Главой 24 АПК РФ.</w:t>
      </w:r>
    </w:p>
    <w:p w:rsidR="001664B5" w:rsidRPr="001664B5" w:rsidRDefault="001664B5" w:rsidP="001664B5">
      <w:pPr>
        <w:ind w:right="-143" w:firstLine="708"/>
        <w:contextualSpacing/>
        <w:jc w:val="both"/>
        <w:rPr>
          <w:rFonts w:ascii="Times New Roman" w:eastAsia="Times New Roman" w:hAnsi="Times New Roman" w:cs="Times New Roman"/>
          <w:sz w:val="24"/>
          <w:szCs w:val="24"/>
        </w:rPr>
      </w:pPr>
      <w:r w:rsidRPr="001664B5">
        <w:rPr>
          <w:rFonts w:ascii="Times New Roman" w:eastAsia="Times New Roman" w:hAnsi="Times New Roman" w:cs="Times New Roman"/>
          <w:sz w:val="24"/>
          <w:szCs w:val="24"/>
        </w:rPr>
        <w:t>Гражданин, организация, иные лица могут обратиться в суд с требованиями об оспаривании решений, действий (бездействия)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w:t>
      </w:r>
    </w:p>
    <w:p w:rsidR="001664B5" w:rsidRPr="001664B5" w:rsidRDefault="001664B5" w:rsidP="001664B5">
      <w:pPr>
        <w:ind w:right="-143" w:firstLine="708"/>
        <w:contextualSpacing/>
        <w:jc w:val="both"/>
        <w:rPr>
          <w:rFonts w:ascii="Times New Roman" w:eastAsia="Times New Roman" w:hAnsi="Times New Roman" w:cs="Times New Roman"/>
          <w:sz w:val="24"/>
          <w:szCs w:val="24"/>
        </w:rPr>
      </w:pPr>
      <w:r w:rsidRPr="001664B5">
        <w:rPr>
          <w:rFonts w:ascii="Times New Roman" w:eastAsia="Times New Roman" w:hAnsi="Times New Roman" w:cs="Times New Roman"/>
          <w:sz w:val="24"/>
          <w:szCs w:val="24"/>
        </w:rPr>
        <w:lastRenderedPageBreak/>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
    <w:p w:rsidR="001664B5" w:rsidRPr="001664B5" w:rsidRDefault="001664B5" w:rsidP="001664B5">
      <w:pPr>
        <w:ind w:right="-143" w:firstLine="708"/>
        <w:contextualSpacing/>
        <w:jc w:val="both"/>
        <w:rPr>
          <w:rFonts w:ascii="Times New Roman" w:eastAsia="Times New Roman" w:hAnsi="Times New Roman" w:cs="Times New Roman"/>
          <w:sz w:val="24"/>
          <w:szCs w:val="24"/>
        </w:rPr>
      </w:pPr>
      <w:r w:rsidRPr="001664B5">
        <w:rPr>
          <w:rFonts w:ascii="Times New Roman" w:eastAsia="Times New Roman" w:hAnsi="Times New Roman" w:cs="Times New Roman"/>
          <w:sz w:val="24"/>
          <w:szCs w:val="24"/>
        </w:rPr>
        <w:t>Постановлением Администрации района от 06.06.2016 № 469 был утвержден Порядок рассмотрения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(бездействий)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7350D0" w:rsidRPr="00CC4470" w:rsidRDefault="001664B5" w:rsidP="001664B5">
      <w:pPr>
        <w:ind w:right="-143" w:firstLine="708"/>
        <w:contextualSpacing/>
        <w:jc w:val="both"/>
        <w:rPr>
          <w:rFonts w:ascii="Times New Roman" w:eastAsia="Times New Roman" w:hAnsi="Times New Roman" w:cs="Times New Roman"/>
          <w:sz w:val="24"/>
          <w:szCs w:val="24"/>
        </w:rPr>
      </w:pPr>
      <w:r w:rsidRPr="001664B5">
        <w:rPr>
          <w:rFonts w:ascii="Times New Roman" w:eastAsia="Times New Roman" w:hAnsi="Times New Roman" w:cs="Times New Roman"/>
          <w:sz w:val="24"/>
          <w:szCs w:val="24"/>
        </w:rPr>
        <w:t>В соответствии с пунктом 4 данного Порядка - Информация о вынесенных судебных решениях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 ежеквартально до 5 числа месяца, сле</w:t>
      </w:r>
      <w:r>
        <w:rPr>
          <w:rFonts w:ascii="Times New Roman" w:eastAsia="Times New Roman" w:hAnsi="Times New Roman" w:cs="Times New Roman"/>
          <w:sz w:val="24"/>
          <w:szCs w:val="24"/>
        </w:rPr>
        <w:t xml:space="preserve">дующего за отчетным кварталом. </w:t>
      </w:r>
      <w:r w:rsidRPr="001664B5">
        <w:rPr>
          <w:rFonts w:ascii="Times New Roman" w:eastAsia="Times New Roman" w:hAnsi="Times New Roman" w:cs="Times New Roman"/>
          <w:sz w:val="24"/>
          <w:szCs w:val="24"/>
        </w:rPr>
        <w:t>За 2 квартал 2023 года информация отсутствует.</w:t>
      </w:r>
    </w:p>
    <w:p w:rsidR="007350D0" w:rsidRPr="00CC4470" w:rsidRDefault="007350D0" w:rsidP="00FE1AAE">
      <w:pPr>
        <w:pStyle w:val="a8"/>
        <w:spacing w:line="276" w:lineRule="auto"/>
        <w:jc w:val="both"/>
        <w:rPr>
          <w:rFonts w:ascii="Times New Roman" w:hAnsi="Times New Roman" w:cs="Times New Roman"/>
          <w:b/>
          <w:sz w:val="24"/>
          <w:szCs w:val="24"/>
        </w:rPr>
      </w:pPr>
      <w:r w:rsidRPr="00CC4470">
        <w:rPr>
          <w:rFonts w:ascii="Times New Roman" w:hAnsi="Times New Roman" w:cs="Times New Roman"/>
          <w:b/>
          <w:sz w:val="24"/>
          <w:szCs w:val="24"/>
        </w:rPr>
        <w:t>Заслушав информацию, члены комиссии приняли</w:t>
      </w:r>
      <w:r w:rsidRPr="00CC4470">
        <w:rPr>
          <w:rFonts w:ascii="Times New Roman" w:hAnsi="Times New Roman" w:cs="Times New Roman"/>
          <w:sz w:val="24"/>
          <w:szCs w:val="24"/>
        </w:rPr>
        <w:t xml:space="preserve"> </w:t>
      </w:r>
      <w:r w:rsidRPr="00CC4470">
        <w:rPr>
          <w:rFonts w:ascii="Times New Roman" w:hAnsi="Times New Roman" w:cs="Times New Roman"/>
          <w:b/>
          <w:sz w:val="24"/>
          <w:szCs w:val="24"/>
        </w:rPr>
        <w:t>следующие</w:t>
      </w:r>
      <w:r w:rsidRPr="00CC4470">
        <w:rPr>
          <w:rFonts w:ascii="Times New Roman" w:hAnsi="Times New Roman" w:cs="Times New Roman"/>
          <w:sz w:val="24"/>
          <w:szCs w:val="24"/>
        </w:rPr>
        <w:t xml:space="preserve"> </w:t>
      </w:r>
      <w:r w:rsidRPr="00CC4470">
        <w:rPr>
          <w:rFonts w:ascii="Times New Roman" w:hAnsi="Times New Roman" w:cs="Times New Roman"/>
          <w:b/>
          <w:sz w:val="24"/>
          <w:szCs w:val="24"/>
        </w:rPr>
        <w:t>решения:</w:t>
      </w:r>
    </w:p>
    <w:p w:rsidR="007350D0" w:rsidRPr="00CC4470" w:rsidRDefault="007350D0" w:rsidP="00FE1AAE">
      <w:pPr>
        <w:pStyle w:val="a8"/>
        <w:spacing w:line="276" w:lineRule="auto"/>
        <w:ind w:firstLine="708"/>
        <w:jc w:val="both"/>
        <w:rPr>
          <w:rFonts w:ascii="Times New Roman" w:hAnsi="Times New Roman" w:cs="Times New Roman"/>
          <w:sz w:val="24"/>
          <w:szCs w:val="24"/>
        </w:rPr>
      </w:pPr>
      <w:r w:rsidRPr="00CC4470">
        <w:rPr>
          <w:rFonts w:ascii="Times New Roman" w:hAnsi="Times New Roman" w:cs="Times New Roman"/>
          <w:sz w:val="24"/>
          <w:szCs w:val="24"/>
        </w:rPr>
        <w:t>Информацию принять к сведению.</w:t>
      </w:r>
    </w:p>
    <w:p w:rsidR="007350D0" w:rsidRPr="00CC4470" w:rsidRDefault="007350D0" w:rsidP="00FE1AAE">
      <w:pPr>
        <w:pStyle w:val="a8"/>
        <w:spacing w:line="276" w:lineRule="auto"/>
        <w:ind w:firstLine="708"/>
        <w:jc w:val="both"/>
        <w:rPr>
          <w:rFonts w:ascii="Times New Roman" w:hAnsi="Times New Roman" w:cs="Times New Roman"/>
          <w:sz w:val="24"/>
          <w:szCs w:val="24"/>
        </w:rPr>
      </w:pPr>
      <w:r w:rsidRPr="00CC4470">
        <w:rPr>
          <w:rFonts w:ascii="Times New Roman" w:hAnsi="Times New Roman" w:cs="Times New Roman"/>
          <w:sz w:val="24"/>
          <w:szCs w:val="24"/>
        </w:rPr>
        <w:t>Специалистам юридического отдела продолжить проводить мониторинг по этому направлению, о проделанной работе доложить на следующем заседании комиссии по противодействию коррупции.</w:t>
      </w:r>
    </w:p>
    <w:p w:rsidR="007350D0" w:rsidRPr="00CC4470" w:rsidRDefault="00CD07FC" w:rsidP="00FE1AAE">
      <w:pPr>
        <w:pStyle w:val="a8"/>
        <w:spacing w:line="276" w:lineRule="auto"/>
        <w:jc w:val="both"/>
        <w:rPr>
          <w:rFonts w:ascii="Times New Roman" w:hAnsi="Times New Roman" w:cs="Times New Roman"/>
          <w:b/>
          <w:sz w:val="24"/>
          <w:szCs w:val="24"/>
        </w:rPr>
      </w:pPr>
      <w:r w:rsidRPr="00CC4470">
        <w:rPr>
          <w:rFonts w:ascii="Times New Roman" w:hAnsi="Times New Roman" w:cs="Times New Roman"/>
          <w:b/>
          <w:sz w:val="24"/>
          <w:szCs w:val="24"/>
        </w:rPr>
        <w:t>Срок: до 30.09</w:t>
      </w:r>
      <w:r w:rsidR="001664B5">
        <w:rPr>
          <w:rFonts w:ascii="Times New Roman" w:hAnsi="Times New Roman" w:cs="Times New Roman"/>
          <w:b/>
          <w:sz w:val="24"/>
          <w:szCs w:val="24"/>
        </w:rPr>
        <w:t>.2023</w:t>
      </w:r>
      <w:r w:rsidR="007350D0" w:rsidRPr="00CC4470">
        <w:rPr>
          <w:rFonts w:ascii="Times New Roman" w:hAnsi="Times New Roman" w:cs="Times New Roman"/>
          <w:b/>
          <w:sz w:val="24"/>
          <w:szCs w:val="24"/>
        </w:rPr>
        <w:t>.</w:t>
      </w:r>
    </w:p>
    <w:p w:rsidR="007350D0" w:rsidRPr="00CC4470" w:rsidRDefault="007350D0" w:rsidP="007350D0">
      <w:pPr>
        <w:spacing w:after="0" w:line="240" w:lineRule="auto"/>
        <w:ind w:firstLine="708"/>
        <w:jc w:val="both"/>
        <w:rPr>
          <w:rFonts w:ascii="Times New Roman" w:hAnsi="Times New Roman" w:cs="Times New Roman"/>
          <w:b/>
          <w:sz w:val="24"/>
          <w:szCs w:val="24"/>
          <w:highlight w:val="yellow"/>
        </w:rPr>
      </w:pPr>
    </w:p>
    <w:p w:rsidR="007350D0" w:rsidRPr="00CC4470" w:rsidRDefault="007350D0" w:rsidP="007350D0">
      <w:pPr>
        <w:spacing w:after="0" w:line="240" w:lineRule="auto"/>
        <w:ind w:firstLine="708"/>
        <w:jc w:val="both"/>
        <w:rPr>
          <w:rFonts w:ascii="Times New Roman" w:hAnsi="Times New Roman" w:cs="Times New Roman"/>
          <w:sz w:val="24"/>
          <w:szCs w:val="24"/>
        </w:rPr>
      </w:pPr>
      <w:r w:rsidRPr="00CC4470">
        <w:rPr>
          <w:rFonts w:ascii="Times New Roman" w:hAnsi="Times New Roman" w:cs="Times New Roman"/>
          <w:b/>
          <w:sz w:val="24"/>
          <w:szCs w:val="24"/>
        </w:rPr>
        <w:t>По второму вопросу</w:t>
      </w:r>
      <w:r w:rsidR="008C320D" w:rsidRPr="00CC4470">
        <w:rPr>
          <w:rFonts w:ascii="Times New Roman" w:hAnsi="Times New Roman" w:cs="Times New Roman"/>
          <w:b/>
          <w:sz w:val="24"/>
          <w:szCs w:val="24"/>
        </w:rPr>
        <w:t>:</w:t>
      </w:r>
      <w:r w:rsidRPr="00CC4470">
        <w:rPr>
          <w:rFonts w:ascii="Times New Roman" w:hAnsi="Times New Roman" w:cs="Times New Roman"/>
          <w:sz w:val="24"/>
          <w:szCs w:val="24"/>
        </w:rPr>
        <w:t xml:space="preserve"> </w:t>
      </w:r>
      <w:r w:rsidRPr="00CC4470">
        <w:rPr>
          <w:rFonts w:ascii="Times New Roman" w:hAnsi="Times New Roman" w:cs="Times New Roman"/>
          <w:b/>
          <w:sz w:val="24"/>
          <w:szCs w:val="24"/>
        </w:rPr>
        <w:tab/>
      </w:r>
      <w:r w:rsidRPr="00CC4470">
        <w:rPr>
          <w:rFonts w:ascii="Times New Roman" w:hAnsi="Times New Roman" w:cs="Times New Roman"/>
          <w:sz w:val="24"/>
          <w:szCs w:val="24"/>
        </w:rPr>
        <w:t xml:space="preserve">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доложила </w:t>
      </w:r>
      <w:r w:rsidRPr="00CC4470">
        <w:rPr>
          <w:rFonts w:ascii="Times New Roman" w:hAnsi="Times New Roman" w:cs="Times New Roman"/>
          <w:b/>
          <w:sz w:val="24"/>
          <w:szCs w:val="24"/>
        </w:rPr>
        <w:t xml:space="preserve">Николаева Е.В. </w:t>
      </w:r>
    </w:p>
    <w:p w:rsidR="001664B5" w:rsidRPr="001664B5" w:rsidRDefault="00CD07FC" w:rsidP="001664B5">
      <w:pPr>
        <w:tabs>
          <w:tab w:val="left" w:pos="0"/>
        </w:tabs>
        <w:spacing w:after="0"/>
        <w:jc w:val="both"/>
        <w:rPr>
          <w:rFonts w:ascii="Times New Roman" w:hAnsi="Times New Roman" w:cs="Times New Roman"/>
          <w:sz w:val="24"/>
          <w:szCs w:val="24"/>
        </w:rPr>
      </w:pPr>
      <w:r w:rsidRPr="00CC4470">
        <w:rPr>
          <w:rFonts w:ascii="Times New Roman" w:hAnsi="Times New Roman" w:cs="Times New Roman"/>
          <w:sz w:val="24"/>
          <w:szCs w:val="24"/>
        </w:rPr>
        <w:tab/>
      </w:r>
      <w:r w:rsidR="001664B5" w:rsidRPr="001664B5">
        <w:rPr>
          <w:rFonts w:ascii="Times New Roman" w:hAnsi="Times New Roman" w:cs="Times New Roman"/>
          <w:sz w:val="24"/>
          <w:szCs w:val="24"/>
        </w:rPr>
        <w:t xml:space="preserve">За второй квартал 2023 года прошло 3 заседания Собрания представителей района, на которых были приняты 8 муниципальных нормативных правовых акта прошедших антикоррупционную экспертизу в юридическом отделе и в Похвистневской межрайонной прокуратуре: </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1.</w:t>
      </w:r>
      <w:r w:rsidRPr="001664B5">
        <w:rPr>
          <w:rFonts w:ascii="Times New Roman" w:hAnsi="Times New Roman" w:cs="Times New Roman"/>
          <w:sz w:val="24"/>
          <w:szCs w:val="24"/>
        </w:rPr>
        <w:tab/>
        <w:t>Об исполнении  бюджета муниципального района Похвистневский за 2022 год</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2.</w:t>
      </w:r>
      <w:r w:rsidRPr="001664B5">
        <w:rPr>
          <w:rFonts w:ascii="Times New Roman" w:hAnsi="Times New Roman" w:cs="Times New Roman"/>
          <w:sz w:val="24"/>
          <w:szCs w:val="24"/>
        </w:rPr>
        <w:tab/>
        <w:t>О внесении изменений в Положение о районном детском фестивале «Триумф ума и таланта», утвержденного Решением Собрания представителей муниципального района Похвистневский Самарской области № 184 от 27.06.2018</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3.</w:t>
      </w:r>
      <w:r w:rsidRPr="001664B5">
        <w:rPr>
          <w:rFonts w:ascii="Times New Roman" w:hAnsi="Times New Roman" w:cs="Times New Roman"/>
          <w:sz w:val="24"/>
          <w:szCs w:val="24"/>
        </w:rPr>
        <w:tab/>
        <w:t>О внесении изменений в Устав муниципального района Похвистневский Самарской области.</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4.</w:t>
      </w:r>
      <w:r w:rsidRPr="001664B5">
        <w:rPr>
          <w:rFonts w:ascii="Times New Roman" w:hAnsi="Times New Roman" w:cs="Times New Roman"/>
          <w:sz w:val="24"/>
          <w:szCs w:val="24"/>
        </w:rPr>
        <w:tab/>
        <w:t>Об утверждении Порядка организации и проведения публичных слушаний, общественных обсуждений в муниципальном районе Похвистневский Самарской области.</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5.</w:t>
      </w:r>
      <w:r w:rsidRPr="001664B5">
        <w:rPr>
          <w:rFonts w:ascii="Times New Roman" w:hAnsi="Times New Roman" w:cs="Times New Roman"/>
          <w:sz w:val="24"/>
          <w:szCs w:val="24"/>
        </w:rPr>
        <w:tab/>
        <w:t xml:space="preserve">Об утверждении Порядка оплаты услуг при организации погребения на территории муниципального района Похвистневский Самарской области погибших (умерших) военнослужащих, граждан, призванных на военные сборы, граждан пребывших в добровольческих формированиях, выполнявших служебно-боевые задачи в ходе </w:t>
      </w:r>
      <w:r w:rsidRPr="001664B5">
        <w:rPr>
          <w:rFonts w:ascii="Times New Roman" w:hAnsi="Times New Roman" w:cs="Times New Roman"/>
          <w:sz w:val="24"/>
          <w:szCs w:val="24"/>
        </w:rPr>
        <w:lastRenderedPageBreak/>
        <w:t>специальной военной операции на Украине и выплаты единовременной материальной помощи родственнику (членам семьи) погибшего (умершего) военнослужащего.</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6.</w:t>
      </w:r>
      <w:r w:rsidRPr="001664B5">
        <w:rPr>
          <w:rFonts w:ascii="Times New Roman" w:hAnsi="Times New Roman" w:cs="Times New Roman"/>
          <w:sz w:val="24"/>
          <w:szCs w:val="24"/>
        </w:rPr>
        <w:tab/>
        <w:t>О внесении изменений в Решение Собрания представителей муниципального района  Похвистневский  «О бюджете муниципального района Похвистневский Самарской области на 2023 год и на плановый период 2024 и 2025 годов».</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7.</w:t>
      </w:r>
      <w:r w:rsidRPr="001664B5">
        <w:rPr>
          <w:rFonts w:ascii="Times New Roman" w:hAnsi="Times New Roman" w:cs="Times New Roman"/>
          <w:sz w:val="24"/>
          <w:szCs w:val="24"/>
        </w:rPr>
        <w:tab/>
        <w:t>Об утверждении Положения о бюджетном устройстве и бюджетном процессе в муниципальном районе Похвистневкий Самарской области</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8.</w:t>
      </w:r>
      <w:r w:rsidRPr="001664B5">
        <w:rPr>
          <w:rFonts w:ascii="Times New Roman" w:hAnsi="Times New Roman" w:cs="Times New Roman"/>
          <w:sz w:val="24"/>
          <w:szCs w:val="24"/>
        </w:rPr>
        <w:tab/>
        <w:t>Об утверждении Положения о предоставлении дополнительных мер социальной поддержки граждан, заключивших контракт с Министерством обороны Российской Федерации для прохождения военной службы в специальной военной операции, проживающих на территории муниципального района Похвистневский Самарской области</w:t>
      </w:r>
    </w:p>
    <w:p w:rsidR="001664B5" w:rsidRPr="001664B5" w:rsidRDefault="001664B5" w:rsidP="001664B5">
      <w:pPr>
        <w:tabs>
          <w:tab w:val="left" w:pos="0"/>
        </w:tabs>
        <w:spacing w:after="0"/>
        <w:jc w:val="both"/>
        <w:rPr>
          <w:rFonts w:ascii="Times New Roman" w:hAnsi="Times New Roman" w:cs="Times New Roman"/>
          <w:sz w:val="24"/>
          <w:szCs w:val="24"/>
        </w:rPr>
      </w:pP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xml:space="preserve">Администрацией муниципального района Похвистневский Самарской области за второй квартал 2023 года было принято 184 Постановления.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 </w:t>
      </w:r>
    </w:p>
    <w:p w:rsidR="001664B5" w:rsidRPr="001664B5" w:rsidRDefault="001664B5" w:rsidP="001664B5">
      <w:pPr>
        <w:tabs>
          <w:tab w:val="left" w:pos="0"/>
        </w:tabs>
        <w:spacing w:after="0"/>
        <w:jc w:val="both"/>
        <w:rPr>
          <w:rFonts w:ascii="Times New Roman" w:hAnsi="Times New Roman" w:cs="Times New Roman"/>
          <w:sz w:val="24"/>
          <w:szCs w:val="24"/>
        </w:rPr>
      </w:pP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xml:space="preserve">Межрайонной Похвистневской прокуратурой вынесено 1 представление и 5 протестов  (те которые прошли через юридический отдел). </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xml:space="preserve">Представления вынесены на устранение требований федерального законодательства </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об устранении нарушений требований законодательства о профилактики безнадзорности и правонарушений несовершеннолетних</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xml:space="preserve">Протесты внесены на Постановления Администрации района </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о муниципальном имуществе</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xml:space="preserve">- о согласовании проекта рекультивации </w:t>
      </w: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об образовании комиссий при администрации района и их составе</w:t>
      </w:r>
    </w:p>
    <w:p w:rsidR="001664B5" w:rsidRPr="001664B5" w:rsidRDefault="001664B5" w:rsidP="001664B5">
      <w:pPr>
        <w:tabs>
          <w:tab w:val="left" w:pos="0"/>
        </w:tabs>
        <w:spacing w:after="0"/>
        <w:jc w:val="both"/>
        <w:rPr>
          <w:rFonts w:ascii="Times New Roman" w:hAnsi="Times New Roman" w:cs="Times New Roman"/>
          <w:sz w:val="24"/>
          <w:szCs w:val="24"/>
        </w:rPr>
      </w:pPr>
    </w:p>
    <w:p w:rsidR="001664B5" w:rsidRP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 xml:space="preserve">Представление и один протест удовлетворен. </w:t>
      </w:r>
    </w:p>
    <w:p w:rsidR="001664B5" w:rsidRPr="001664B5" w:rsidRDefault="001664B5" w:rsidP="001664B5">
      <w:pPr>
        <w:tabs>
          <w:tab w:val="left" w:pos="0"/>
        </w:tabs>
        <w:spacing w:after="0"/>
        <w:jc w:val="both"/>
        <w:rPr>
          <w:rFonts w:ascii="Times New Roman" w:hAnsi="Times New Roman" w:cs="Times New Roman"/>
          <w:sz w:val="24"/>
          <w:szCs w:val="24"/>
        </w:rPr>
      </w:pPr>
    </w:p>
    <w:p w:rsidR="001664B5" w:rsidRDefault="001664B5" w:rsidP="001664B5">
      <w:pPr>
        <w:tabs>
          <w:tab w:val="left" w:pos="0"/>
        </w:tabs>
        <w:spacing w:after="0"/>
        <w:jc w:val="both"/>
        <w:rPr>
          <w:rFonts w:ascii="Times New Roman" w:hAnsi="Times New Roman" w:cs="Times New Roman"/>
          <w:sz w:val="24"/>
          <w:szCs w:val="24"/>
        </w:rPr>
      </w:pPr>
      <w:r w:rsidRPr="001664B5">
        <w:rPr>
          <w:rFonts w:ascii="Times New Roman" w:hAnsi="Times New Roman" w:cs="Times New Roman"/>
          <w:sz w:val="24"/>
          <w:szCs w:val="24"/>
        </w:rPr>
        <w:t>С двумя представления Самарской межрайонной природоохранной прокуратуры об устранении нарушений закона, причин и условий, им способствующих согласились.</w:t>
      </w:r>
    </w:p>
    <w:p w:rsidR="001664B5" w:rsidRDefault="001664B5" w:rsidP="001664B5">
      <w:pPr>
        <w:tabs>
          <w:tab w:val="left" w:pos="0"/>
        </w:tabs>
        <w:spacing w:after="0"/>
        <w:jc w:val="both"/>
        <w:rPr>
          <w:rFonts w:ascii="Times New Roman" w:hAnsi="Times New Roman" w:cs="Times New Roman"/>
          <w:sz w:val="24"/>
          <w:szCs w:val="24"/>
        </w:rPr>
      </w:pPr>
    </w:p>
    <w:p w:rsidR="00F13292" w:rsidRPr="00CC4470" w:rsidRDefault="00F13292" w:rsidP="001664B5">
      <w:pPr>
        <w:tabs>
          <w:tab w:val="left" w:pos="0"/>
        </w:tabs>
        <w:spacing w:after="0"/>
        <w:jc w:val="both"/>
        <w:rPr>
          <w:rFonts w:ascii="Times New Roman" w:hAnsi="Times New Roman" w:cs="Times New Roman"/>
          <w:b/>
          <w:sz w:val="24"/>
          <w:szCs w:val="24"/>
        </w:rPr>
      </w:pPr>
      <w:r w:rsidRPr="00CC4470">
        <w:rPr>
          <w:rFonts w:ascii="Times New Roman" w:hAnsi="Times New Roman" w:cs="Times New Roman"/>
          <w:b/>
          <w:sz w:val="24"/>
          <w:szCs w:val="24"/>
        </w:rPr>
        <w:t xml:space="preserve">По второму вопросу приняты следующие решения: </w:t>
      </w:r>
    </w:p>
    <w:p w:rsidR="00F13292" w:rsidRDefault="00F13292" w:rsidP="00AE0B59">
      <w:pPr>
        <w:spacing w:after="0" w:line="240" w:lineRule="auto"/>
        <w:ind w:firstLine="708"/>
        <w:jc w:val="both"/>
        <w:rPr>
          <w:rFonts w:ascii="Times New Roman" w:hAnsi="Times New Roman" w:cs="Times New Roman"/>
          <w:sz w:val="24"/>
          <w:szCs w:val="24"/>
        </w:rPr>
      </w:pPr>
      <w:r w:rsidRPr="00CC4470">
        <w:rPr>
          <w:rFonts w:ascii="Times New Roman" w:hAnsi="Times New Roman" w:cs="Times New Roman"/>
          <w:sz w:val="24"/>
          <w:szCs w:val="24"/>
        </w:rPr>
        <w:t>Специалистам юридического отдела продолжить</w:t>
      </w:r>
      <w:r w:rsidR="00CD07FC" w:rsidRPr="00CC4470">
        <w:rPr>
          <w:rFonts w:ascii="Times New Roman" w:hAnsi="Times New Roman" w:cs="Times New Roman"/>
          <w:sz w:val="24"/>
          <w:szCs w:val="24"/>
        </w:rPr>
        <w:t xml:space="preserve"> работу по</w:t>
      </w:r>
      <w:r w:rsidRPr="00CC4470">
        <w:rPr>
          <w:rFonts w:ascii="Times New Roman" w:hAnsi="Times New Roman" w:cs="Times New Roman"/>
          <w:sz w:val="24"/>
          <w:szCs w:val="24"/>
        </w:rPr>
        <w:t xml:space="preserve"> </w:t>
      </w:r>
      <w:r w:rsidR="00AE0B59">
        <w:rPr>
          <w:rFonts w:ascii="Times New Roman" w:hAnsi="Times New Roman" w:cs="Times New Roman"/>
          <w:sz w:val="24"/>
          <w:szCs w:val="24"/>
        </w:rPr>
        <w:t>правовой экспертизе НПА</w:t>
      </w:r>
      <w:r w:rsidR="00CD07FC" w:rsidRPr="00CC4470">
        <w:rPr>
          <w:rFonts w:ascii="Times New Roman" w:hAnsi="Times New Roman" w:cs="Times New Roman"/>
          <w:sz w:val="24"/>
          <w:szCs w:val="24"/>
        </w:rPr>
        <w:t xml:space="preserve">. </w:t>
      </w:r>
    </w:p>
    <w:p w:rsidR="00AE0B59" w:rsidRPr="00CC4470" w:rsidRDefault="00AE0B59" w:rsidP="00AE0B5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Выстроить системную работу по направлению проектов НПА </w:t>
      </w:r>
      <w:r w:rsidRPr="006E01C6">
        <w:rPr>
          <w:rFonts w:ascii="Times New Roman" w:hAnsi="Times New Roman" w:cs="Times New Roman"/>
          <w:sz w:val="24"/>
          <w:szCs w:val="24"/>
        </w:rPr>
        <w:t>в межрайонную прокуратуру для проведен</w:t>
      </w:r>
      <w:r>
        <w:rPr>
          <w:rFonts w:ascii="Times New Roman" w:hAnsi="Times New Roman" w:cs="Times New Roman"/>
          <w:sz w:val="24"/>
          <w:szCs w:val="24"/>
        </w:rPr>
        <w:t>ия антикоррупционной экспертизы</w:t>
      </w:r>
    </w:p>
    <w:p w:rsidR="00F13292" w:rsidRPr="00CC4470" w:rsidRDefault="00F13292" w:rsidP="00CD07FC">
      <w:pPr>
        <w:spacing w:after="0" w:line="240" w:lineRule="auto"/>
        <w:ind w:firstLine="708"/>
        <w:jc w:val="both"/>
        <w:rPr>
          <w:rFonts w:ascii="Times New Roman" w:hAnsi="Times New Roman" w:cs="Times New Roman"/>
          <w:sz w:val="24"/>
          <w:szCs w:val="24"/>
        </w:rPr>
      </w:pPr>
      <w:r w:rsidRPr="00CC4470">
        <w:rPr>
          <w:rFonts w:ascii="Times New Roman" w:hAnsi="Times New Roman" w:cs="Times New Roman"/>
          <w:b/>
          <w:sz w:val="24"/>
          <w:szCs w:val="24"/>
        </w:rPr>
        <w:t xml:space="preserve">Срок: </w:t>
      </w:r>
      <w:r w:rsidR="00CD07FC" w:rsidRPr="00CC4470">
        <w:rPr>
          <w:rFonts w:ascii="Times New Roman" w:hAnsi="Times New Roman" w:cs="Times New Roman"/>
          <w:b/>
          <w:sz w:val="24"/>
          <w:szCs w:val="24"/>
        </w:rPr>
        <w:t>постоянно.</w:t>
      </w:r>
    </w:p>
    <w:p w:rsidR="00F46B04" w:rsidRPr="00CC4470" w:rsidRDefault="00F46B04" w:rsidP="00F46B04">
      <w:pPr>
        <w:ind w:right="-143" w:firstLine="708"/>
        <w:contextualSpacing/>
        <w:jc w:val="both"/>
        <w:rPr>
          <w:rFonts w:ascii="Times New Roman" w:hAnsi="Times New Roman" w:cs="Times New Roman"/>
          <w:b/>
          <w:sz w:val="24"/>
          <w:szCs w:val="24"/>
        </w:rPr>
      </w:pPr>
    </w:p>
    <w:p w:rsidR="008C320D" w:rsidRPr="00CC4470" w:rsidRDefault="001664B5" w:rsidP="00CD07FC">
      <w:pPr>
        <w:ind w:right="-143" w:firstLine="708"/>
        <w:contextualSpacing/>
        <w:jc w:val="both"/>
        <w:rPr>
          <w:rFonts w:ascii="Times New Roman" w:hAnsi="Times New Roman" w:cs="Times New Roman"/>
          <w:sz w:val="24"/>
          <w:szCs w:val="24"/>
        </w:rPr>
      </w:pPr>
      <w:r w:rsidRPr="001664B5">
        <w:rPr>
          <w:rFonts w:ascii="Times New Roman" w:hAnsi="Times New Roman" w:cs="Times New Roman"/>
          <w:b/>
          <w:sz w:val="24"/>
          <w:szCs w:val="24"/>
        </w:rPr>
        <w:t>Заместитель председателя:</w:t>
      </w:r>
      <w:r>
        <w:rPr>
          <w:rFonts w:ascii="Times New Roman" w:hAnsi="Times New Roman" w:cs="Times New Roman"/>
          <w:b/>
          <w:sz w:val="24"/>
          <w:szCs w:val="24"/>
        </w:rPr>
        <w:t xml:space="preserve"> </w:t>
      </w:r>
      <w:r w:rsidR="00F46B04" w:rsidRPr="00CC4470">
        <w:rPr>
          <w:rFonts w:ascii="Times New Roman" w:hAnsi="Times New Roman" w:cs="Times New Roman"/>
          <w:sz w:val="24"/>
          <w:szCs w:val="24"/>
        </w:rPr>
        <w:t>Переходим к рассмотрению третьего вопроса. Докладывает  руководитель  Похвистневского управления развития АПК – заместитель Главы района Ефремов А.А.</w:t>
      </w:r>
    </w:p>
    <w:p w:rsidR="00CD07FC" w:rsidRPr="00CC4470" w:rsidRDefault="00CD07FC" w:rsidP="00CD07FC">
      <w:pPr>
        <w:ind w:right="-143" w:firstLine="708"/>
        <w:contextualSpacing/>
        <w:jc w:val="both"/>
        <w:rPr>
          <w:rFonts w:ascii="Times New Roman" w:hAnsi="Times New Roman" w:cs="Times New Roman"/>
          <w:sz w:val="24"/>
          <w:szCs w:val="24"/>
        </w:rPr>
      </w:pPr>
    </w:p>
    <w:p w:rsidR="00F46B04" w:rsidRPr="00CC4470" w:rsidRDefault="0026038C" w:rsidP="005139A4">
      <w:pPr>
        <w:spacing w:after="0"/>
        <w:ind w:right="-143" w:firstLine="708"/>
        <w:contextualSpacing/>
        <w:jc w:val="both"/>
        <w:rPr>
          <w:rFonts w:ascii="Times New Roman" w:hAnsi="Times New Roman" w:cs="Times New Roman"/>
          <w:sz w:val="24"/>
          <w:szCs w:val="24"/>
        </w:rPr>
      </w:pPr>
      <w:r w:rsidRPr="00CC4470">
        <w:rPr>
          <w:rFonts w:ascii="Times New Roman" w:hAnsi="Times New Roman" w:cs="Times New Roman"/>
          <w:b/>
          <w:sz w:val="24"/>
          <w:szCs w:val="24"/>
        </w:rPr>
        <w:lastRenderedPageBreak/>
        <w:t>По третьему вопросу</w:t>
      </w:r>
      <w:r w:rsidRPr="00CC4470">
        <w:rPr>
          <w:rFonts w:ascii="Times New Roman" w:hAnsi="Times New Roman" w:cs="Times New Roman"/>
          <w:sz w:val="24"/>
          <w:szCs w:val="24"/>
        </w:rPr>
        <w:t xml:space="preserve"> </w:t>
      </w:r>
      <w:r w:rsidR="00F46B04" w:rsidRPr="00CC4470">
        <w:rPr>
          <w:rFonts w:ascii="Times New Roman" w:hAnsi="Times New Roman" w:cs="Times New Roman"/>
          <w:sz w:val="24"/>
          <w:szCs w:val="24"/>
        </w:rPr>
        <w:t>о профилактике коррупции при предоставлении государственной поддержки на развитие агроп</w:t>
      </w:r>
      <w:r w:rsidR="005139A4" w:rsidRPr="00CC4470">
        <w:rPr>
          <w:rFonts w:ascii="Times New Roman" w:hAnsi="Times New Roman" w:cs="Times New Roman"/>
          <w:sz w:val="24"/>
          <w:szCs w:val="24"/>
        </w:rPr>
        <w:t>ромышленного комплекса доложил руководитель  Похвистневского управления развития АПК – заместитель Главы района Ефремов А.А.</w:t>
      </w:r>
    </w:p>
    <w:p w:rsidR="001664B5" w:rsidRP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Субсидии сельскохозяйственным товаропроизводителям предоставляются как за счет субвенций, так и за счет стимулирующих субсидий.</w:t>
      </w:r>
    </w:p>
    <w:p w:rsidR="001664B5" w:rsidRP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w:t>
      </w:r>
    </w:p>
    <w:p w:rsidR="001664B5" w:rsidRP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Предоставление субсидий регламентировано  нормативными правовыми актами: Постановлением Правительства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Похвистневский, утверждающими порядки предоставления соответствующих субсидий, где определены цели, условия и перечень предоставляемых документов.</w:t>
      </w:r>
    </w:p>
    <w:p w:rsidR="001664B5" w:rsidRP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В рамках переданных государственных полномочий Управление осуществляет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агротехнологических работ, а также на повышение уровня плодородия и качества почв, подтверждение достоверности содержащихся в них сведений. С начала  2023 года проверено 14 пакетов документов. </w:t>
      </w:r>
    </w:p>
    <w:p w:rsidR="001664B5" w:rsidRP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Управление  проводит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возмещения части затрат на поддержку собственного производства молока, подтверждение достоверности содержащихся в них сведений. Во втором квартале за 1 квартал 2023 г. после проверки представили в министерство сельского хозяйства и продовольствия Самарской области  3 предприятия: АО «Северный  ключ», СХА им. Пушкина, ООО «Радуга». С начала года проверено 6 пакетов документов. </w:t>
      </w:r>
    </w:p>
    <w:p w:rsidR="001664B5" w:rsidRP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Управление также осуществляет прием заявок  и пакетов документов на получение субсидий из областного бюджета, представляемых сельскохозяйственными товаропроизводителями, организациями агропромышленного комплекса, крестьянскими (фермерскими) хозяйствами, индивидуальными предпринимателями, организациями потребительской кооперации, осуществляющими свою деятельность на территории Самарской области, и их передачу в форме электронных документов посредством </w:t>
      </w:r>
      <w:r w:rsidRPr="001664B5">
        <w:rPr>
          <w:rFonts w:ascii="Times New Roman" w:hAnsi="Times New Roman" w:cs="Times New Roman"/>
          <w:sz w:val="24"/>
          <w:szCs w:val="24"/>
        </w:rPr>
        <w:lastRenderedPageBreak/>
        <w:t xml:space="preserve">программного продукта «Электронный агропромышленный комплекс Самарской области» по телекоммуникационным каналам связи в министерство сельского хозяйства и продовольствия Самарской области по 12 видам государственной поддержки. На текущую дату зарегистрировано 8 обращений, в т. ч. во 2 квартале  2023 г. 2 обращения. </w:t>
      </w:r>
    </w:p>
    <w:p w:rsidR="001664B5" w:rsidRP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Всего же переданные  государственные полномочия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осуществляются по 9 направлениям. </w:t>
      </w:r>
    </w:p>
    <w:p w:rsidR="001664B5" w:rsidRDefault="001664B5" w:rsidP="001664B5">
      <w:pPr>
        <w:jc w:val="both"/>
        <w:rPr>
          <w:rFonts w:ascii="Times New Roman" w:hAnsi="Times New Roman" w:cs="Times New Roman"/>
          <w:sz w:val="24"/>
          <w:szCs w:val="24"/>
        </w:rPr>
      </w:pPr>
      <w:r w:rsidRPr="001664B5">
        <w:rPr>
          <w:rFonts w:ascii="Times New Roman" w:hAnsi="Times New Roman" w:cs="Times New Roman"/>
          <w:sz w:val="24"/>
          <w:szCs w:val="24"/>
        </w:rPr>
        <w:t xml:space="preserve">    По состоянию на 01.07.2023 г. сельскохозяйственными товаропроизводителями района получено государственной поддержки на сумму  порядка 70 млн. рублей, в том числе за счет субвенций на развитие молочного скотоводства  5,264 млн. рублей, на выплату гражданам, ведущим личное подсобное хозяйство на содержание маточного поголовья крупного рогатого скота 150 тыс. рублей.</w:t>
      </w:r>
    </w:p>
    <w:p w:rsidR="00F46B04" w:rsidRPr="00CC4470" w:rsidRDefault="00F46B04" w:rsidP="001664B5">
      <w:pPr>
        <w:jc w:val="both"/>
        <w:rPr>
          <w:rFonts w:ascii="Times New Roman" w:eastAsia="Times New Roman" w:hAnsi="Times New Roman" w:cs="Times New Roman"/>
          <w:b/>
          <w:sz w:val="24"/>
          <w:szCs w:val="24"/>
        </w:rPr>
      </w:pPr>
      <w:r w:rsidRPr="00CC4470">
        <w:rPr>
          <w:rFonts w:ascii="Times New Roman" w:eastAsia="Times New Roman" w:hAnsi="Times New Roman" w:cs="Times New Roman"/>
          <w:b/>
          <w:sz w:val="24"/>
          <w:szCs w:val="24"/>
        </w:rPr>
        <w:t>По третьему вопросу приняты следующие решения:</w:t>
      </w:r>
    </w:p>
    <w:p w:rsidR="00F46B04" w:rsidRPr="00CC4470" w:rsidRDefault="00F46B04" w:rsidP="005139A4">
      <w:pPr>
        <w:pStyle w:val="a8"/>
        <w:spacing w:line="276" w:lineRule="auto"/>
        <w:ind w:firstLine="708"/>
        <w:jc w:val="both"/>
        <w:rPr>
          <w:rFonts w:ascii="Times New Roman" w:eastAsia="Times New Roman" w:hAnsi="Times New Roman" w:cs="Times New Roman"/>
          <w:sz w:val="24"/>
          <w:szCs w:val="24"/>
        </w:rPr>
      </w:pPr>
      <w:r w:rsidRPr="00CC4470">
        <w:rPr>
          <w:rFonts w:ascii="Times New Roman" w:eastAsia="Times New Roman" w:hAnsi="Times New Roman" w:cs="Times New Roman"/>
          <w:sz w:val="24"/>
          <w:szCs w:val="24"/>
        </w:rPr>
        <w:t xml:space="preserve">Информацию принять к сведению. </w:t>
      </w:r>
    </w:p>
    <w:p w:rsidR="00F46B04" w:rsidRPr="00CC4470" w:rsidRDefault="00F46B04" w:rsidP="00EF6DE3">
      <w:pPr>
        <w:pStyle w:val="a8"/>
        <w:spacing w:line="276" w:lineRule="auto"/>
        <w:ind w:firstLine="708"/>
        <w:jc w:val="both"/>
        <w:rPr>
          <w:rFonts w:ascii="Times New Roman" w:eastAsia="Times New Roman" w:hAnsi="Times New Roman" w:cs="Times New Roman"/>
          <w:b/>
          <w:sz w:val="24"/>
          <w:szCs w:val="24"/>
        </w:rPr>
      </w:pPr>
      <w:r w:rsidRPr="00CC4470">
        <w:rPr>
          <w:rFonts w:ascii="Times New Roman" w:eastAsia="Times New Roman" w:hAnsi="Times New Roman" w:cs="Times New Roman"/>
          <w:sz w:val="24"/>
          <w:szCs w:val="24"/>
        </w:rPr>
        <w:t xml:space="preserve">Информацию о работе по профилактике коррупции при предоставлении государственной поддержки на развитие агропромышленного комплекса </w:t>
      </w:r>
      <w:r w:rsidR="00EF6DE3" w:rsidRPr="00CC4470">
        <w:rPr>
          <w:rFonts w:ascii="Times New Roman" w:eastAsia="Times New Roman" w:hAnsi="Times New Roman" w:cs="Times New Roman"/>
          <w:sz w:val="24"/>
          <w:szCs w:val="24"/>
        </w:rPr>
        <w:t>заслушать в 3</w:t>
      </w:r>
      <w:r w:rsidR="001664B5">
        <w:rPr>
          <w:rFonts w:ascii="Times New Roman" w:eastAsia="Times New Roman" w:hAnsi="Times New Roman" w:cs="Times New Roman"/>
          <w:sz w:val="24"/>
          <w:szCs w:val="24"/>
        </w:rPr>
        <w:t>-м квартале 2023</w:t>
      </w:r>
      <w:r w:rsidRPr="00CC4470">
        <w:rPr>
          <w:rFonts w:ascii="Times New Roman" w:eastAsia="Times New Roman" w:hAnsi="Times New Roman" w:cs="Times New Roman"/>
          <w:sz w:val="24"/>
          <w:szCs w:val="24"/>
        </w:rPr>
        <w:t xml:space="preserve"> года.</w:t>
      </w:r>
    </w:p>
    <w:p w:rsidR="00A15684" w:rsidRPr="00A15684" w:rsidRDefault="00A15684" w:rsidP="00A15684">
      <w:pPr>
        <w:pStyle w:val="a8"/>
        <w:ind w:firstLine="708"/>
        <w:jc w:val="both"/>
        <w:rPr>
          <w:rFonts w:ascii="Times New Roman" w:hAnsi="Times New Roman" w:cs="Times New Roman"/>
          <w:b/>
          <w:sz w:val="24"/>
          <w:szCs w:val="24"/>
        </w:rPr>
      </w:pPr>
      <w:r w:rsidRPr="001664B5">
        <w:rPr>
          <w:rFonts w:ascii="Times New Roman" w:hAnsi="Times New Roman" w:cs="Times New Roman"/>
          <w:b/>
          <w:sz w:val="24"/>
          <w:szCs w:val="24"/>
        </w:rPr>
        <w:t>Заместитель председателя:</w:t>
      </w:r>
      <w:r>
        <w:rPr>
          <w:rFonts w:ascii="Times New Roman" w:hAnsi="Times New Roman" w:cs="Times New Roman"/>
          <w:b/>
          <w:sz w:val="24"/>
          <w:szCs w:val="24"/>
        </w:rPr>
        <w:t xml:space="preserve"> </w:t>
      </w:r>
      <w:r w:rsidRPr="00A15684">
        <w:rPr>
          <w:rFonts w:ascii="Times New Roman" w:hAnsi="Times New Roman" w:cs="Times New Roman"/>
          <w:sz w:val="24"/>
          <w:szCs w:val="24"/>
        </w:rPr>
        <w:t>Переходим к рассмотрению четвертого и пятого вопросов. Докладывает начальник отдела кадров Осина Е.В.</w:t>
      </w:r>
      <w:r w:rsidRPr="00A15684">
        <w:rPr>
          <w:rFonts w:ascii="Times New Roman" w:hAnsi="Times New Roman" w:cs="Times New Roman"/>
          <w:b/>
          <w:sz w:val="24"/>
          <w:szCs w:val="24"/>
        </w:rPr>
        <w:t xml:space="preserve"> </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b/>
          <w:sz w:val="24"/>
          <w:szCs w:val="24"/>
        </w:rPr>
        <w:t>По четвертому вопросу</w:t>
      </w:r>
      <w:r w:rsidRPr="00A15684">
        <w:rPr>
          <w:rFonts w:ascii="Times New Roman" w:hAnsi="Times New Roman" w:cs="Times New Roman"/>
          <w:sz w:val="24"/>
          <w:szCs w:val="24"/>
        </w:rPr>
        <w:t xml:space="preserve"> слушали Осину Е.В., о проведении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Во 2 квар</w:t>
      </w:r>
      <w:r>
        <w:rPr>
          <w:rFonts w:ascii="Times New Roman" w:hAnsi="Times New Roman" w:cs="Times New Roman"/>
          <w:sz w:val="24"/>
          <w:szCs w:val="24"/>
        </w:rPr>
        <w:t>тале 2023</w:t>
      </w:r>
      <w:r w:rsidRPr="00A15684">
        <w:rPr>
          <w:rFonts w:ascii="Times New Roman" w:hAnsi="Times New Roman" w:cs="Times New Roman"/>
          <w:sz w:val="24"/>
          <w:szCs w:val="24"/>
        </w:rPr>
        <w:t xml:space="preserve"> года от муниципальных служащих изъявивших желание участвовать на безвозмездной основе в управлении коммерческими организациями и их деятельностью в качестве коллегиальных органов управления этих организаций не поступало. Так же проведена актуализация анкетных данных муниципальных служащих района, на основании которых родственников и свойственников участвующих в управлении коммерческими организациями нет.</w:t>
      </w:r>
    </w:p>
    <w:p w:rsidR="00A15684" w:rsidRDefault="00A15684" w:rsidP="00A15684">
      <w:pPr>
        <w:pStyle w:val="a8"/>
        <w:ind w:firstLine="708"/>
        <w:jc w:val="both"/>
        <w:rPr>
          <w:rFonts w:ascii="Times New Roman" w:hAnsi="Times New Roman" w:cs="Times New Roman"/>
          <w:b/>
          <w:sz w:val="24"/>
          <w:szCs w:val="24"/>
        </w:rPr>
      </w:pPr>
    </w:p>
    <w:p w:rsidR="00A15684" w:rsidRPr="00A15684" w:rsidRDefault="00A15684" w:rsidP="00A15684">
      <w:pPr>
        <w:pStyle w:val="a8"/>
        <w:ind w:firstLine="708"/>
        <w:jc w:val="both"/>
        <w:rPr>
          <w:rFonts w:ascii="Times New Roman" w:hAnsi="Times New Roman" w:cs="Times New Roman"/>
          <w:b/>
          <w:sz w:val="24"/>
          <w:szCs w:val="24"/>
        </w:rPr>
      </w:pPr>
      <w:r w:rsidRPr="00A15684">
        <w:rPr>
          <w:rFonts w:ascii="Times New Roman" w:hAnsi="Times New Roman" w:cs="Times New Roman"/>
          <w:b/>
          <w:sz w:val="24"/>
          <w:szCs w:val="24"/>
        </w:rPr>
        <w:t>По данному вопросу принято следующее решение:</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 xml:space="preserve">Информацию принять к сведению. </w:t>
      </w:r>
    </w:p>
    <w:p w:rsidR="00A15684" w:rsidRPr="00A15684" w:rsidRDefault="00A15684" w:rsidP="00A15684">
      <w:pPr>
        <w:pStyle w:val="a8"/>
        <w:ind w:firstLine="708"/>
        <w:jc w:val="both"/>
        <w:rPr>
          <w:rFonts w:ascii="Times New Roman" w:hAnsi="Times New Roman" w:cs="Times New Roman"/>
          <w:sz w:val="24"/>
          <w:szCs w:val="24"/>
        </w:rPr>
      </w:pP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b/>
          <w:sz w:val="24"/>
          <w:szCs w:val="24"/>
        </w:rPr>
        <w:t>По пятому вопросу о предоставлении сведений о доходах,  расходах, имуществе и обязательствах имущественного характера муниципальными служащими и членами их семей, а так же руководителями муниципальных учреждений, о проверке достоверности и полноты сведений о доходах, расходах, об имуществе и обязательствах имущественного характера</w:t>
      </w:r>
      <w:r w:rsidRPr="00A15684">
        <w:rPr>
          <w:rFonts w:ascii="Times New Roman" w:hAnsi="Times New Roman" w:cs="Times New Roman"/>
          <w:sz w:val="24"/>
          <w:szCs w:val="24"/>
        </w:rPr>
        <w:t xml:space="preserve"> Екатерина Викторовна сообщила о том, что</w:t>
      </w:r>
      <w:r w:rsidRPr="00A15684">
        <w:rPr>
          <w:rFonts w:ascii="Times New Roman" w:hAnsi="Times New Roman" w:cs="Times New Roman"/>
          <w:b/>
          <w:sz w:val="24"/>
          <w:szCs w:val="24"/>
        </w:rPr>
        <w:t xml:space="preserve"> </w:t>
      </w:r>
      <w:r>
        <w:rPr>
          <w:rFonts w:ascii="Times New Roman" w:hAnsi="Times New Roman" w:cs="Times New Roman"/>
          <w:sz w:val="24"/>
          <w:szCs w:val="24"/>
        </w:rPr>
        <w:t>в</w:t>
      </w:r>
      <w:r w:rsidRPr="00A15684">
        <w:rPr>
          <w:rFonts w:ascii="Times New Roman" w:hAnsi="Times New Roman" w:cs="Times New Roman"/>
          <w:sz w:val="24"/>
          <w:szCs w:val="24"/>
        </w:rPr>
        <w:t xml:space="preserve"> 2023 году сведения о доходах за 2022  год в отдел кадров Администрации района предоставили все муниципальные служащие, включенные в перечень (22 служащих и Глава района). Справки все сданы до 30 апреля. Нарушений сроков предоставления их не было.</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 xml:space="preserve">На основании проведенного анализа представленных сведений о своих расходах, одним муниципальным служащим в отчетном периоде совершена сделка превышающая </w:t>
      </w:r>
      <w:r w:rsidRPr="00A15684">
        <w:rPr>
          <w:rFonts w:ascii="Times New Roman" w:hAnsi="Times New Roman" w:cs="Times New Roman"/>
          <w:sz w:val="24"/>
          <w:szCs w:val="24"/>
        </w:rPr>
        <w:lastRenderedPageBreak/>
        <w:t xml:space="preserve">общий доход данного лица и его супруга за три последних года, предшествующих отчетному периоду. Это приобретение недвижимого имущества, а именно квартиры в г.Самара. Данные сведения указаны в Разделе 2. Сведения о расходах и так как недвижимость приобретена в совместной собственности по ½ доли, то отражена в сведениях как служащего так и супруга. Указаны наименования источника получения средств и размер дохода по каждому из источников, здесь указаны накопления за предыдущие годы, безвозмездная помощь родителей и ипотечный кредит. Основания приобретения имущества  в соответствии с методическими рекомендациями указаны регистрационный номер, дата записи в Едином государственном реестре недвижимости, так же указаны реквизиты документа, являющегося основанием для приобретения права собственности на недвижимое имущество это договор купли-продажи. Указанные правоустанавливающие документы приложены к справке. </w:t>
      </w:r>
    </w:p>
    <w:p w:rsidR="00A15684" w:rsidRPr="00A15684" w:rsidRDefault="00A15684" w:rsidP="00A15684">
      <w:pPr>
        <w:pStyle w:val="a8"/>
        <w:ind w:firstLine="708"/>
        <w:jc w:val="both"/>
        <w:rPr>
          <w:rFonts w:ascii="Times New Roman" w:hAnsi="Times New Roman" w:cs="Times New Roman"/>
          <w:b/>
          <w:sz w:val="24"/>
          <w:szCs w:val="24"/>
        </w:rPr>
      </w:pPr>
      <w:r w:rsidRPr="00A15684">
        <w:rPr>
          <w:rFonts w:ascii="Times New Roman" w:hAnsi="Times New Roman" w:cs="Times New Roman"/>
          <w:b/>
          <w:sz w:val="24"/>
          <w:szCs w:val="24"/>
        </w:rPr>
        <w:t>По данному вопросу принято следующее решение:</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 xml:space="preserve">Информацию принять к сведению. </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Продолжить контроль по данному направлению.</w:t>
      </w:r>
    </w:p>
    <w:p w:rsidR="00A15684" w:rsidRPr="00A15684" w:rsidRDefault="00A15684" w:rsidP="00A15684">
      <w:pPr>
        <w:pStyle w:val="a8"/>
        <w:ind w:firstLine="708"/>
        <w:jc w:val="both"/>
        <w:rPr>
          <w:rFonts w:ascii="Times New Roman" w:hAnsi="Times New Roman" w:cs="Times New Roman"/>
          <w:b/>
          <w:sz w:val="24"/>
          <w:szCs w:val="24"/>
        </w:rPr>
      </w:pP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b/>
          <w:sz w:val="24"/>
          <w:szCs w:val="24"/>
        </w:rPr>
        <w:t xml:space="preserve">По </w:t>
      </w:r>
      <w:r>
        <w:rPr>
          <w:rFonts w:ascii="Times New Roman" w:hAnsi="Times New Roman" w:cs="Times New Roman"/>
          <w:b/>
          <w:sz w:val="24"/>
          <w:szCs w:val="24"/>
        </w:rPr>
        <w:t>шестому</w:t>
      </w:r>
      <w:r w:rsidRPr="00A15684">
        <w:rPr>
          <w:rFonts w:ascii="Times New Roman" w:hAnsi="Times New Roman" w:cs="Times New Roman"/>
          <w:b/>
          <w:sz w:val="24"/>
          <w:szCs w:val="24"/>
        </w:rPr>
        <w:t xml:space="preserve"> вопросу о результатах проведенного антикоррупционного мониторинга на территории муниципального района Похвистневский Самарской области, </w:t>
      </w:r>
      <w:r w:rsidRPr="00A15684">
        <w:rPr>
          <w:rFonts w:ascii="Times New Roman" w:hAnsi="Times New Roman" w:cs="Times New Roman"/>
          <w:sz w:val="24"/>
          <w:szCs w:val="24"/>
        </w:rPr>
        <w:t xml:space="preserve">выступила начальник аппарата Администрации района Дерюжова И.Т.           </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Согласно Порядка проведения антикоррупционного мониторинга на территории района, утвержденного Постановлением Администрации района от 04.05.2017 № 369</w:t>
      </w:r>
      <w:r>
        <w:rPr>
          <w:rFonts w:ascii="Times New Roman" w:hAnsi="Times New Roman" w:cs="Times New Roman"/>
          <w:sz w:val="24"/>
          <w:szCs w:val="24"/>
        </w:rPr>
        <w:t>, в период с апреля по июнь 2023</w:t>
      </w:r>
      <w:r w:rsidRPr="00A15684">
        <w:rPr>
          <w:rFonts w:ascii="Times New Roman" w:hAnsi="Times New Roman" w:cs="Times New Roman"/>
          <w:sz w:val="24"/>
          <w:szCs w:val="24"/>
        </w:rPr>
        <w:t xml:space="preserve"> года данный мониторинг проводился по следующим направлениям: </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Фактов преступлений коррупционного характера в отношении должностных лиц органов местного самоуправления муниципальн</w:t>
      </w:r>
      <w:r>
        <w:rPr>
          <w:rFonts w:ascii="Times New Roman" w:hAnsi="Times New Roman" w:cs="Times New Roman"/>
          <w:sz w:val="24"/>
          <w:szCs w:val="24"/>
        </w:rPr>
        <w:t>ого района Похвистневский  на 30.06.2023</w:t>
      </w:r>
      <w:r w:rsidRPr="00A15684">
        <w:rPr>
          <w:rFonts w:ascii="Times New Roman" w:hAnsi="Times New Roman" w:cs="Times New Roman"/>
          <w:sz w:val="24"/>
          <w:szCs w:val="24"/>
        </w:rPr>
        <w:t xml:space="preserve"> не имеется.</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На телефон «горячей линии» информации о конкретных фактах ко</w:t>
      </w:r>
      <w:r>
        <w:rPr>
          <w:rFonts w:ascii="Times New Roman" w:hAnsi="Times New Roman" w:cs="Times New Roman"/>
          <w:sz w:val="24"/>
          <w:szCs w:val="24"/>
        </w:rPr>
        <w:t>ррупции, за второй  квартал 2023</w:t>
      </w:r>
      <w:r w:rsidRPr="00A15684">
        <w:rPr>
          <w:rFonts w:ascii="Times New Roman" w:hAnsi="Times New Roman" w:cs="Times New Roman"/>
          <w:sz w:val="24"/>
          <w:szCs w:val="24"/>
        </w:rPr>
        <w:t xml:space="preserve"> года не поступало. Обращений граждан по данной тематике не поступало.</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служащих, их супругов и несовершеннолетних детей.  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w:t>
      </w:r>
    </w:p>
    <w:p w:rsidR="00A15684" w:rsidRPr="00A15684" w:rsidRDefault="00A15684" w:rsidP="00A15684">
      <w:pPr>
        <w:pStyle w:val="a8"/>
        <w:ind w:firstLine="708"/>
        <w:jc w:val="both"/>
        <w:rPr>
          <w:rFonts w:ascii="Times New Roman" w:hAnsi="Times New Roman" w:cs="Times New Roman"/>
          <w:b/>
          <w:sz w:val="24"/>
          <w:szCs w:val="24"/>
        </w:rPr>
      </w:pPr>
    </w:p>
    <w:p w:rsidR="00A15684" w:rsidRPr="00A15684" w:rsidRDefault="00A15684" w:rsidP="00A15684">
      <w:pPr>
        <w:pStyle w:val="a8"/>
        <w:ind w:firstLine="708"/>
        <w:jc w:val="both"/>
        <w:rPr>
          <w:rFonts w:ascii="Times New Roman" w:hAnsi="Times New Roman" w:cs="Times New Roman"/>
          <w:b/>
          <w:sz w:val="24"/>
          <w:szCs w:val="24"/>
        </w:rPr>
      </w:pPr>
      <w:r w:rsidRPr="00A15684">
        <w:rPr>
          <w:rFonts w:ascii="Times New Roman" w:hAnsi="Times New Roman" w:cs="Times New Roman"/>
          <w:b/>
          <w:sz w:val="24"/>
          <w:szCs w:val="24"/>
        </w:rPr>
        <w:t xml:space="preserve">По </w:t>
      </w:r>
      <w:r w:rsidR="005317FC">
        <w:rPr>
          <w:rFonts w:ascii="Times New Roman" w:hAnsi="Times New Roman" w:cs="Times New Roman"/>
          <w:b/>
          <w:sz w:val="24"/>
          <w:szCs w:val="24"/>
        </w:rPr>
        <w:t>шестому</w:t>
      </w:r>
      <w:r w:rsidRPr="00A15684">
        <w:rPr>
          <w:rFonts w:ascii="Times New Roman" w:hAnsi="Times New Roman" w:cs="Times New Roman"/>
          <w:b/>
          <w:sz w:val="24"/>
          <w:szCs w:val="24"/>
        </w:rPr>
        <w:t xml:space="preserve"> вопросу принято решение:</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 xml:space="preserve">Информацию принять к сведению. </w:t>
      </w:r>
    </w:p>
    <w:p w:rsidR="00A15684" w:rsidRPr="00A15684" w:rsidRDefault="00A15684" w:rsidP="00A15684">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Продолжить работу по данному направлению.</w:t>
      </w:r>
    </w:p>
    <w:p w:rsidR="00A15684" w:rsidRDefault="00A15684" w:rsidP="00EF6DE3">
      <w:pPr>
        <w:pStyle w:val="a8"/>
        <w:ind w:firstLine="708"/>
        <w:jc w:val="both"/>
        <w:rPr>
          <w:rFonts w:ascii="Times New Roman" w:hAnsi="Times New Roman" w:cs="Times New Roman"/>
          <w:b/>
          <w:sz w:val="24"/>
          <w:szCs w:val="24"/>
        </w:rPr>
      </w:pPr>
    </w:p>
    <w:p w:rsidR="00A15684" w:rsidRDefault="00A15684" w:rsidP="00EF6DE3">
      <w:pPr>
        <w:pStyle w:val="a8"/>
        <w:ind w:firstLine="708"/>
        <w:jc w:val="both"/>
        <w:rPr>
          <w:rFonts w:ascii="Times New Roman" w:hAnsi="Times New Roman" w:cs="Times New Roman"/>
          <w:b/>
          <w:sz w:val="24"/>
          <w:szCs w:val="24"/>
        </w:rPr>
      </w:pPr>
    </w:p>
    <w:p w:rsidR="00A15684" w:rsidRDefault="00A15684" w:rsidP="00EF6DE3">
      <w:pPr>
        <w:pStyle w:val="a8"/>
        <w:ind w:firstLine="708"/>
        <w:jc w:val="both"/>
        <w:rPr>
          <w:rFonts w:ascii="Times New Roman" w:hAnsi="Times New Roman" w:cs="Times New Roman"/>
          <w:b/>
          <w:sz w:val="24"/>
          <w:szCs w:val="24"/>
        </w:rPr>
      </w:pPr>
    </w:p>
    <w:p w:rsidR="00A15684" w:rsidRDefault="00A15684" w:rsidP="00EF6DE3">
      <w:pPr>
        <w:pStyle w:val="a8"/>
        <w:ind w:firstLine="708"/>
        <w:jc w:val="both"/>
        <w:rPr>
          <w:rFonts w:ascii="Times New Roman" w:hAnsi="Times New Roman" w:cs="Times New Roman"/>
          <w:b/>
          <w:sz w:val="24"/>
          <w:szCs w:val="24"/>
        </w:rPr>
      </w:pPr>
    </w:p>
    <w:p w:rsidR="00A15684" w:rsidRDefault="00A15684" w:rsidP="00EF6DE3">
      <w:pPr>
        <w:pStyle w:val="a8"/>
        <w:ind w:firstLine="708"/>
        <w:jc w:val="both"/>
        <w:rPr>
          <w:rFonts w:ascii="Times New Roman" w:hAnsi="Times New Roman" w:cs="Times New Roman"/>
          <w:b/>
          <w:sz w:val="24"/>
          <w:szCs w:val="24"/>
        </w:rPr>
      </w:pPr>
    </w:p>
    <w:p w:rsidR="005317FC" w:rsidRPr="005317FC" w:rsidRDefault="00A15684" w:rsidP="005317FC">
      <w:pPr>
        <w:pStyle w:val="a8"/>
        <w:ind w:firstLine="708"/>
        <w:jc w:val="both"/>
        <w:rPr>
          <w:rFonts w:ascii="Times New Roman" w:hAnsi="Times New Roman" w:cs="Times New Roman"/>
          <w:sz w:val="24"/>
          <w:szCs w:val="24"/>
        </w:rPr>
      </w:pPr>
      <w:r w:rsidRPr="00A15684">
        <w:rPr>
          <w:rFonts w:ascii="Times New Roman" w:hAnsi="Times New Roman" w:cs="Times New Roman"/>
          <w:b/>
          <w:sz w:val="24"/>
          <w:szCs w:val="24"/>
        </w:rPr>
        <w:t>По седьмому вопросу</w:t>
      </w:r>
      <w:r>
        <w:rPr>
          <w:rFonts w:ascii="Times New Roman" w:hAnsi="Times New Roman" w:cs="Times New Roman"/>
          <w:b/>
          <w:sz w:val="24"/>
          <w:szCs w:val="24"/>
        </w:rPr>
        <w:t xml:space="preserve"> </w:t>
      </w:r>
      <w:r>
        <w:rPr>
          <w:rFonts w:ascii="Times New Roman" w:hAnsi="Times New Roman" w:cs="Times New Roman"/>
          <w:sz w:val="24"/>
          <w:szCs w:val="24"/>
        </w:rPr>
        <w:t>о</w:t>
      </w:r>
      <w:r w:rsidRPr="00A15684">
        <w:rPr>
          <w:rFonts w:ascii="Times New Roman" w:hAnsi="Times New Roman" w:cs="Times New Roman"/>
          <w:sz w:val="24"/>
          <w:szCs w:val="24"/>
        </w:rPr>
        <w:t>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w:t>
      </w:r>
      <w:r>
        <w:rPr>
          <w:rFonts w:ascii="Times New Roman" w:hAnsi="Times New Roman" w:cs="Times New Roman"/>
          <w:sz w:val="24"/>
          <w:szCs w:val="24"/>
        </w:rPr>
        <w:t>ных учреждениях и организациях доложила</w:t>
      </w:r>
      <w:r w:rsidRPr="00A15684">
        <w:rPr>
          <w:rFonts w:ascii="Times New Roman" w:hAnsi="Times New Roman" w:cs="Times New Roman"/>
          <w:sz w:val="24"/>
          <w:szCs w:val="24"/>
        </w:rPr>
        <w:t xml:space="preserve"> начальник отдела по муниципальным закупкам Крестовникова О.С.</w:t>
      </w:r>
      <w:r>
        <w:rPr>
          <w:rFonts w:ascii="Times New Roman" w:hAnsi="Times New Roman" w:cs="Times New Roman"/>
          <w:sz w:val="24"/>
          <w:szCs w:val="24"/>
        </w:rPr>
        <w:t xml:space="preserve"> Она сообщила о том, что</w:t>
      </w:r>
      <w:r w:rsidR="005317FC">
        <w:rPr>
          <w:rFonts w:ascii="Times New Roman" w:hAnsi="Times New Roman" w:cs="Times New Roman"/>
          <w:sz w:val="24"/>
          <w:szCs w:val="24"/>
        </w:rPr>
        <w:t xml:space="preserve"> </w:t>
      </w:r>
      <w:r w:rsidR="005317FC" w:rsidRPr="005317FC">
        <w:rPr>
          <w:rFonts w:ascii="Times New Roman" w:hAnsi="Times New Roman" w:cs="Times New Roman"/>
          <w:sz w:val="24"/>
          <w:szCs w:val="24"/>
        </w:rPr>
        <w:t>согласно Национального плана противодействия коррупции на 2021-2024 годы, утвержденного Указом Президента Российской Федерации от 16 августа 2021 г. N 478, разработаны меры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Настоящие  меры по снижению коррупционных рисков при осуществлении  закупок  товаров, работ услуг для обеспечения муниципальных нужд разработаны в целях снижения  коррупционных рисков приводящих к необоснованному снижению конкуренции и увеличению  расходов средств районного бюджета, для использования в работе заказчиками в лице муниципальных заказчиков  и муниципальных бюджетных учреждений и сельских поселений муниципального района Похвистневский  и уполномоченным на определение поставщиков (подрядчиков, исполнителей) для заказчиков органом - Администрацией муниципального района Похвистневский в лице отдела муниципальных закупок Администрации м. р. Похвистневский, осуществляющими закупки  в соответствии с Федеральным законом  от 05.04.20103г. №44ФЗ . </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Снижению коррупционных рисков способствуют:</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1) усиление контроля недопущения совершения коррупционных правонарушений при планировании, осуществлении закупочных процедур;</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2) преимущественное использование открытых конкурентных  процедур при осуществлении закупок и снижение количества заключенных контрактов с единственным поставщиком (подпункт 4 части 1 статьи 93 44-ФЗ); </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3) регламентация проведения закупочных процедур;</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4) повышение качества подготовки описания предмета закупки, обоснования начальной максимальной цены контракта, определения цены контракта с единственным поставщиком (подпункт 4 части 1 статьи 93 44-ФЗ);</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5) анализ обоснования изменения условий контракта, несоблюдения сроков исполнения условий контракта;</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6) постоянный мониторинг исполнения контракта, своевременное применение штрафных санкций;</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7) прохождение повышения квалификации лицами, участвующими в закупочной деятельности.</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В настоящее время контрольными мероприятиями охвачен весь цикл закупки — от планирования,  обоснования цены до исполнения контракта.  </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Администрация района при заключении муниципальных контрактов проводит проверки на аффилированность лиц участвующих в закупках, которые могут привести к ограничению или устранению конкуренции, в том числе создание преимущественных условий участия в торгах (ч. 1 ст. 17 Закона «О защите конкуренции» 135-ФЗ от 26.07.2006), запрещено допускать к участию в торгах, лиц, имеющих конфликт интересов с заказчиком. </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Проверка подрядчиков (поставщиков, исполнителей) осуществляется на сайте Генеральной прокуратуры (genproc.gov.ru), в разделе «Противодействие коррупции», реестр юридических лиц, привлеченных к административной ответственности за незаконное вознаграждение. Где данная информация представлена по годам, начиная с 2014 года, о  юридических лицах, которых привлекли к ответственности по статье 19.28 КоАП. </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Данные об участии физического лица в деятельности субъектов предпринимательства (юридических лиц или ИП): zachestnyibiznes.ru, egrul.nalog.ru/.</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Реестр недобросовестных поставщиков  на сайте  zakupki.gov.ru.</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lastRenderedPageBreak/>
        <w:t xml:space="preserve">Проверка участников закупки также проводится по сервису «Прозрачный бизнес» — pb. nalog.ru. где проверяются сведения об организации, руководителя на предмет участия в нескольких юридических лицах, есть данные о дисквалификации, массовых адресах юридического лица, ограничениях участия в юридических лицах. </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С 2021 года вся информация о поставщиках (исполнителях и подрядчиках) проверяется  непосредственно  на Торговых электронных площадках, где размещена информация о закупках (genproc.gov.ru, nalog.ru, zakupki.gov.ru, сведения о контрагентах). </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За прошедший период 2023 года отделом по муниципальным закупкам Администрации м. р. Похвистневский было проведено свыше 80 закупок конкурентными способами определения поставщиков (подрядчиков, исполнителей), на сумму более 96 млн. руб. Среди числа вышеуказанных закупок  более 60 закупок проводились отделом закупок как уполномоченным органом от имени сельских поселений района и других подведомственных заказчиков.</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Из числа всех проведенных закупок, муниципальные  контракты  заключены  по результатам проведения:</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Запроса котировок в электронной форме– 11 закупок, что составило 13% от общего числа конкурентных процедур;</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Электронного аукциона – 65 закупок, что составляет 81%;</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Открытого конкурса –6 закупок, что составило  6%.</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Из вышеуказанной информации следует вывод о том, что основная доля закупок, проводимых Администрацией муниципального района Похвистневский Самарской области, осуществляются методом проведения электронных аукционов, которые имеют наименьшую степень коррумпированности по данным выявленных нарушений на территории Самарской области и РФ.</w:t>
      </w:r>
    </w:p>
    <w:p w:rsidR="005317FC" w:rsidRPr="005317FC" w:rsidRDefault="005317FC" w:rsidP="005317FC">
      <w:pPr>
        <w:pStyle w:val="a8"/>
        <w:ind w:firstLine="708"/>
        <w:jc w:val="both"/>
        <w:rPr>
          <w:rFonts w:ascii="Times New Roman" w:hAnsi="Times New Roman" w:cs="Times New Roman"/>
          <w:sz w:val="24"/>
          <w:szCs w:val="24"/>
        </w:rPr>
      </w:pPr>
      <w:r w:rsidRPr="005317FC">
        <w:rPr>
          <w:rFonts w:ascii="Times New Roman" w:hAnsi="Times New Roman" w:cs="Times New Roman"/>
          <w:sz w:val="24"/>
          <w:szCs w:val="24"/>
        </w:rPr>
        <w:t>По итогам прошедшего периода 2023 года доля закупок, в которых Администрация района установила ограничение только для субъектов малого предпринимательства, социально ориентированных некоммерческих организаций составила 57 закупок, т. е. 71% от общего числа закупок.</w:t>
      </w:r>
    </w:p>
    <w:p w:rsidR="0000368E" w:rsidRPr="00CC4470" w:rsidRDefault="0000368E" w:rsidP="0000368E">
      <w:pPr>
        <w:suppressAutoHyphens/>
        <w:spacing w:after="0" w:line="240" w:lineRule="auto"/>
        <w:jc w:val="both"/>
        <w:rPr>
          <w:rFonts w:ascii="Times New Roman" w:eastAsia="Times New Roman" w:hAnsi="Times New Roman" w:cs="Times New Roman"/>
          <w:b/>
          <w:sz w:val="24"/>
          <w:szCs w:val="24"/>
          <w:lang w:eastAsia="zh-CN"/>
        </w:rPr>
      </w:pPr>
      <w:r w:rsidRPr="00CC4470">
        <w:rPr>
          <w:rFonts w:ascii="Times New Roman" w:eastAsia="Times New Roman" w:hAnsi="Times New Roman" w:cs="Times New Roman"/>
          <w:b/>
          <w:sz w:val="24"/>
          <w:szCs w:val="24"/>
          <w:lang w:eastAsia="zh-CN"/>
        </w:rPr>
        <w:t>Выслушав информацию, члены комиссии приняли следующие решение:</w:t>
      </w:r>
    </w:p>
    <w:p w:rsidR="0000368E" w:rsidRPr="00CC4470" w:rsidRDefault="0000368E" w:rsidP="0000368E">
      <w:pPr>
        <w:suppressAutoHyphens/>
        <w:spacing w:after="0" w:line="240" w:lineRule="auto"/>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информацию принять к сведению;</w:t>
      </w:r>
    </w:p>
    <w:p w:rsidR="00C24B11" w:rsidRPr="00CC4470" w:rsidRDefault="0000368E" w:rsidP="00C24B11">
      <w:pPr>
        <w:suppressAutoHyphens/>
        <w:spacing w:after="0"/>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xml:space="preserve">- усилить </w:t>
      </w:r>
      <w:r w:rsidR="00C24B11" w:rsidRPr="00CC4470">
        <w:rPr>
          <w:rFonts w:ascii="Times New Roman" w:eastAsia="Times New Roman" w:hAnsi="Times New Roman" w:cs="Times New Roman"/>
          <w:sz w:val="24"/>
          <w:szCs w:val="24"/>
          <w:lang w:eastAsia="zh-CN"/>
        </w:rPr>
        <w:t>контроль по данному направлению.</w:t>
      </w:r>
    </w:p>
    <w:p w:rsidR="00C24B11" w:rsidRPr="00CC4470" w:rsidRDefault="00C24B11" w:rsidP="00C24B11">
      <w:pPr>
        <w:suppressAutoHyphens/>
        <w:spacing w:after="0"/>
        <w:jc w:val="both"/>
        <w:rPr>
          <w:rFonts w:ascii="Times New Roman" w:eastAsia="Times New Roman" w:hAnsi="Times New Roman" w:cs="Times New Roman"/>
          <w:sz w:val="24"/>
          <w:szCs w:val="24"/>
          <w:lang w:eastAsia="zh-CN"/>
        </w:rPr>
      </w:pPr>
    </w:p>
    <w:p w:rsidR="007B060A" w:rsidRPr="00CC4470" w:rsidRDefault="005317FC" w:rsidP="007B060A">
      <w:pPr>
        <w:suppressAutoHyphens/>
        <w:spacing w:after="0"/>
        <w:ind w:firstLine="708"/>
        <w:jc w:val="both"/>
        <w:rPr>
          <w:rFonts w:ascii="Times New Roman" w:eastAsia="Calibri" w:hAnsi="Times New Roman" w:cs="Times New Roman"/>
          <w:b/>
          <w:i/>
          <w:sz w:val="24"/>
          <w:szCs w:val="24"/>
        </w:rPr>
      </w:pPr>
      <w:r>
        <w:rPr>
          <w:rFonts w:ascii="Times New Roman" w:hAnsi="Times New Roman" w:cs="Times New Roman"/>
          <w:b/>
          <w:sz w:val="24"/>
          <w:szCs w:val="24"/>
        </w:rPr>
        <w:t>Восьмой</w:t>
      </w:r>
      <w:r w:rsidR="0000368E" w:rsidRPr="00CC4470">
        <w:rPr>
          <w:rFonts w:ascii="Times New Roman" w:hAnsi="Times New Roman" w:cs="Times New Roman"/>
          <w:b/>
          <w:sz w:val="24"/>
          <w:szCs w:val="24"/>
        </w:rPr>
        <w:t xml:space="preserve"> вопрос </w:t>
      </w:r>
      <w:r w:rsidR="007B060A" w:rsidRPr="00CC4470">
        <w:rPr>
          <w:rFonts w:ascii="Times New Roman" w:hAnsi="Times New Roman" w:cs="Times New Roman"/>
          <w:b/>
          <w:sz w:val="24"/>
          <w:szCs w:val="24"/>
        </w:rPr>
        <w:t>о</w:t>
      </w:r>
      <w:r w:rsidR="007B060A" w:rsidRPr="00CC4470">
        <w:rPr>
          <w:rFonts w:ascii="Times New Roman" w:eastAsia="Calibri" w:hAnsi="Times New Roman" w:cs="Times New Roman"/>
          <w:sz w:val="24"/>
          <w:szCs w:val="24"/>
        </w:rPr>
        <w:t xml:space="preserve"> </w:t>
      </w:r>
      <w:r w:rsidR="007B060A" w:rsidRPr="005317FC">
        <w:rPr>
          <w:rFonts w:ascii="Times New Roman" w:eastAsia="Calibri" w:hAnsi="Times New Roman" w:cs="Times New Roman"/>
          <w:b/>
          <w:sz w:val="24"/>
          <w:szCs w:val="24"/>
        </w:rPr>
        <w:t>мерах по противодействию коррупции, принимаемых Комитетом по управлению муниципальным имуществом Администрации муниципального района Похвистневский, при распоряжении муниципальным имуществом и соблюдении законности его использования,</w:t>
      </w:r>
      <w:r w:rsidR="007B060A" w:rsidRPr="00CC4470">
        <w:rPr>
          <w:rFonts w:ascii="Times New Roman" w:eastAsia="Calibri" w:hAnsi="Times New Roman" w:cs="Times New Roman"/>
          <w:sz w:val="24"/>
          <w:szCs w:val="24"/>
        </w:rPr>
        <w:t xml:space="preserve"> </w:t>
      </w:r>
      <w:r w:rsidR="0000368E" w:rsidRPr="00CC4470">
        <w:rPr>
          <w:rFonts w:ascii="Times New Roman" w:hAnsi="Times New Roman" w:cs="Times New Roman"/>
          <w:sz w:val="24"/>
          <w:szCs w:val="24"/>
        </w:rPr>
        <w:t>озвучил</w:t>
      </w:r>
      <w:r w:rsidR="007B060A" w:rsidRPr="00CC4470">
        <w:rPr>
          <w:rFonts w:ascii="Times New Roman" w:hAnsi="Times New Roman" w:cs="Times New Roman"/>
          <w:sz w:val="24"/>
          <w:szCs w:val="24"/>
        </w:rPr>
        <w:t xml:space="preserve">а </w:t>
      </w:r>
      <w:r w:rsidR="007B060A" w:rsidRPr="00CC4470">
        <w:rPr>
          <w:rFonts w:ascii="Times New Roman" w:hAnsi="Times New Roman" w:cs="Times New Roman"/>
          <w:sz w:val="24"/>
          <w:szCs w:val="24"/>
          <w:shd w:val="clear" w:color="auto" w:fill="FFFFFF"/>
        </w:rPr>
        <w:t>руководитель комитета по управлению муниципальным имуществом  Денисова О.А.</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Комитет осуществляет свою деятельность по распоряжению и управлению муниципальным имуществом на основании «Положения о Комитете по управлению муниципальным имуществом Администрации муниципального района Похвистневский», «Положения  о порядке управления и распоряжения муниципальным имуществом, находящемся в муниципальной собственности муниципального района Похвистневский», утвержденными решением Собрания предст</w:t>
      </w:r>
      <w:r>
        <w:rPr>
          <w:rFonts w:ascii="Times New Roman" w:hAnsi="Times New Roman" w:cs="Times New Roman"/>
          <w:sz w:val="24"/>
          <w:szCs w:val="24"/>
        </w:rPr>
        <w:t>авителей муниципального района.</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Первоочередным на этапе реализации антикоррупционной политики является принятие профилактических мер, устранение причин и условий, способствующих коррупции. </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Основным антикоррупционным мероприятием является, соблюдение принципов открытости и публичности при распоряжении земельными участками и недвижимым имуществом.   </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lastRenderedPageBreak/>
        <w:t xml:space="preserve">      В этом направлении деятельность Комитета направлена на строгое соблюдение законов, общедоступность информации для населения о проводимой работе в отношении муниципального имущества.</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Для снижения коррупционных рисков при распоряжении муниципальным имуществом и земельными участками Комитет обеспечивает информирование граждан и предпринимателей в сети Интернет на сайте Администрации муниципального района Похвистневский и в сети Интернет на официальных сайтах, определенных Правительством: </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 о возможностях заключения договоров аренды муниципального недвижимого имущества, свободных помещениях, земельных участках;</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 о порядке и результатах приватизации муниципального имущества; а также о предстоящих торгах по продаже;</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 о предоставлении в аренду муниципального имущества и результатах, проведенных торгов.</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Предоставление в аренду, безвозмездное пользование объектов муниципального имущества осуществляется по результатам проведения конкурсов или аукционов в порядке, определенном статьей 17.1 Федерального закона - ФЗ «О защите конкуренции» (далее - Федеральный закон) и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Федеральной антимонопольной службы № 67.</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Приватизация муниципального недвижимого имущества, а так же  предоставление объектов недвижимого имущества в аренду осуществляется только на основании отчета об определении рыночной стоимости арендной платы независимого оценщика. Нарушения в данной части не допускаются. </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Для обеспечения эффективности использования муниципального имущества:</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ведущим специалистом Комитета проводятся внеплановые проверки использования имущества в части содержания объектов, их своевременного ремонта, соблюдения разрешенного использования.</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С целью совершенствования системы учета муниципального имущества нами проводятся следующие мероприятия:</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заполнение раннее внедренной автоматизированной информационной системы «Управление активами Самарской области» подкомплексом « Собственность –СМАРТ», где ведется учет движимого и недвижимого имущества, находящегося в собственности м.р. Похвистневский;</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инвентаризация и постановка на учет бесхозяйных объектов недвижимого имущества для последующей их государственной регистрации в муниципальную собственность.</w:t>
      </w:r>
    </w:p>
    <w:p w:rsidR="005317FC" w:rsidRPr="005317FC" w:rsidRDefault="005317FC" w:rsidP="005317FC">
      <w:pPr>
        <w:spacing w:line="240" w:lineRule="auto"/>
        <w:ind w:firstLine="708"/>
        <w:jc w:val="both"/>
        <w:rPr>
          <w:rFonts w:ascii="Times New Roman" w:hAnsi="Times New Roman" w:cs="Times New Roman"/>
          <w:sz w:val="24"/>
          <w:szCs w:val="24"/>
        </w:rPr>
      </w:pP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lastRenderedPageBreak/>
        <w:t xml:space="preserve">    Отчуждение (приватизация) муниципального имущества производится в соответствии с Прогнозным планом (программой) приватизации муниципального имущества, утверждаемым Собранием Представителей муниципального района Похвистневский  на плановый период. Отчуждение объектов, включенных в Прогнозный план приватизации, производится на аукционах, в электронном виде,  проводимых в со</w:t>
      </w:r>
      <w:r>
        <w:rPr>
          <w:rFonts w:ascii="Times New Roman" w:hAnsi="Times New Roman" w:cs="Times New Roman"/>
          <w:sz w:val="24"/>
          <w:szCs w:val="24"/>
        </w:rPr>
        <w:t>ответствии с законодательством.</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Распоряжение земельными участками, находящимися  в муниципальной собственности  и государственная собственность, на которые не разграничена, осуществляется  на основании Земельного кодекса РФ, Федерального закона от 25.10.2001 г. № 137-ФЗ «О введении в действие  Земельного кодекса РФ», Законом Самарской области № 94 –ГД от 11.03.2005 «О земле», другими законодательными и нормативными актами Российской Федерации, Самарской области.</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В целях соблюдения земельного законодательства, вся информация о возможном и предстоящем предоставлении земельных участков, публикуется в газетах «Вестник Похвистневского района», «Волжская коммуна» и на интернет-сайте Администрации муници</w:t>
      </w:r>
      <w:r>
        <w:rPr>
          <w:rFonts w:ascii="Times New Roman" w:hAnsi="Times New Roman" w:cs="Times New Roman"/>
          <w:sz w:val="24"/>
          <w:szCs w:val="24"/>
        </w:rPr>
        <w:t>пального района Похвистневский.</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Комитетом в соответствии с Федеральным законом от 31.07.2020 № 248-ФЗ «О государственном контроле (надзоре) и муниципальном контроле в Российской Федерации» проводятся мероприятия по пресечению самовольного захвата земельных участков,  использования земли не по целевому назначению и т.д.</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В Комитете имеются административные регламенты по предоставлению муниципальных услуг по вопросам, связанным с предоставлением земельных участков и недвижимого имущества.</w:t>
      </w:r>
    </w:p>
    <w:p w:rsidR="005317FC" w:rsidRP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Все принятые административные регламенты прошл</w:t>
      </w:r>
      <w:r>
        <w:rPr>
          <w:rFonts w:ascii="Times New Roman" w:hAnsi="Times New Roman" w:cs="Times New Roman"/>
          <w:sz w:val="24"/>
          <w:szCs w:val="24"/>
        </w:rPr>
        <w:t>и антикоррупционную экспертизу.</w:t>
      </w:r>
    </w:p>
    <w:p w:rsidR="005317FC" w:rsidRDefault="005317FC" w:rsidP="005317FC">
      <w:pPr>
        <w:spacing w:line="240" w:lineRule="auto"/>
        <w:ind w:firstLine="708"/>
        <w:jc w:val="both"/>
        <w:rPr>
          <w:rFonts w:ascii="Times New Roman" w:hAnsi="Times New Roman" w:cs="Times New Roman"/>
          <w:sz w:val="24"/>
          <w:szCs w:val="24"/>
        </w:rPr>
      </w:pPr>
      <w:r w:rsidRPr="005317FC">
        <w:rPr>
          <w:rFonts w:ascii="Times New Roman" w:hAnsi="Times New Roman" w:cs="Times New Roman"/>
          <w:sz w:val="24"/>
          <w:szCs w:val="24"/>
        </w:rPr>
        <w:t xml:space="preserve">     Проекты решений администрации м.р. Похвистневский  по вопросам формирования земельных участков и их предоставления проходят обязательное согласование в структурных органах администрации, в том числе в юридическом отделе администрации, что исключает риск принятия решений, не соответствующих действующему законодательству.</w:t>
      </w:r>
    </w:p>
    <w:p w:rsidR="00260C17" w:rsidRPr="00CC4470" w:rsidRDefault="00260C17" w:rsidP="005317FC">
      <w:pPr>
        <w:spacing w:line="240" w:lineRule="auto"/>
        <w:ind w:firstLine="708"/>
        <w:jc w:val="both"/>
        <w:rPr>
          <w:rFonts w:ascii="Times New Roman" w:eastAsia="Times New Roman" w:hAnsi="Times New Roman" w:cs="Times New Roman"/>
          <w:b/>
          <w:sz w:val="24"/>
          <w:szCs w:val="24"/>
        </w:rPr>
      </w:pPr>
      <w:r w:rsidRPr="00CC4470">
        <w:rPr>
          <w:rFonts w:ascii="Times New Roman" w:eastAsia="Times New Roman" w:hAnsi="Times New Roman" w:cs="Times New Roman"/>
          <w:b/>
          <w:sz w:val="24"/>
          <w:szCs w:val="24"/>
        </w:rPr>
        <w:t xml:space="preserve">По </w:t>
      </w:r>
      <w:r w:rsidR="005317FC">
        <w:rPr>
          <w:rFonts w:ascii="Times New Roman" w:eastAsia="Times New Roman" w:hAnsi="Times New Roman" w:cs="Times New Roman"/>
          <w:b/>
          <w:sz w:val="24"/>
          <w:szCs w:val="24"/>
        </w:rPr>
        <w:t xml:space="preserve">восьмому </w:t>
      </w:r>
      <w:r w:rsidRPr="00CC4470">
        <w:rPr>
          <w:rFonts w:ascii="Times New Roman" w:eastAsia="Times New Roman" w:hAnsi="Times New Roman" w:cs="Times New Roman"/>
          <w:b/>
          <w:sz w:val="24"/>
          <w:szCs w:val="24"/>
        </w:rPr>
        <w:t>вопросу было принято следующее решение:</w:t>
      </w:r>
    </w:p>
    <w:p w:rsidR="00764D4A" w:rsidRPr="00CC4470" w:rsidRDefault="00764D4A" w:rsidP="00764D4A">
      <w:pPr>
        <w:spacing w:after="0" w:line="240" w:lineRule="auto"/>
        <w:jc w:val="both"/>
        <w:rPr>
          <w:rFonts w:ascii="Times New Roman" w:hAnsi="Times New Roman" w:cs="Times New Roman"/>
          <w:sz w:val="24"/>
          <w:szCs w:val="24"/>
        </w:rPr>
      </w:pPr>
      <w:r w:rsidRPr="00CC4470">
        <w:rPr>
          <w:rFonts w:ascii="Times New Roman" w:hAnsi="Times New Roman" w:cs="Times New Roman"/>
          <w:sz w:val="24"/>
          <w:szCs w:val="24"/>
        </w:rPr>
        <w:t>- информацию принять к сведению;</w:t>
      </w:r>
    </w:p>
    <w:p w:rsidR="00764D4A" w:rsidRPr="00CC4470" w:rsidRDefault="00764D4A" w:rsidP="00764D4A">
      <w:pPr>
        <w:spacing w:after="0" w:line="240" w:lineRule="auto"/>
        <w:jc w:val="both"/>
        <w:rPr>
          <w:rFonts w:ascii="Times New Roman" w:eastAsia="Times New Roman" w:hAnsi="Times New Roman" w:cs="Times New Roman"/>
          <w:sz w:val="24"/>
          <w:szCs w:val="24"/>
          <w:lang w:eastAsia="ru-RU"/>
        </w:rPr>
      </w:pPr>
      <w:r w:rsidRPr="00CC4470">
        <w:rPr>
          <w:rFonts w:ascii="Times New Roman" w:eastAsia="Times New Roman" w:hAnsi="Times New Roman" w:cs="Times New Roman"/>
          <w:sz w:val="24"/>
          <w:szCs w:val="24"/>
          <w:lang w:eastAsia="ru-RU"/>
        </w:rPr>
        <w:t>- продолжить работу по реализации мероприятий в сфере противодействия коррупции.</w:t>
      </w:r>
    </w:p>
    <w:p w:rsidR="00764D4A" w:rsidRPr="00CC4470" w:rsidRDefault="00764D4A" w:rsidP="00764D4A">
      <w:pPr>
        <w:pStyle w:val="a3"/>
        <w:ind w:left="0" w:right="-143" w:firstLine="708"/>
        <w:jc w:val="both"/>
        <w:rPr>
          <w:rFonts w:ascii="Times New Roman" w:hAnsi="Times New Roman" w:cs="Times New Roman"/>
          <w:b/>
          <w:sz w:val="24"/>
          <w:szCs w:val="24"/>
        </w:rPr>
      </w:pPr>
    </w:p>
    <w:p w:rsidR="00420F09" w:rsidRPr="00420F09" w:rsidRDefault="005317FC" w:rsidP="00420F09">
      <w:pPr>
        <w:pStyle w:val="a3"/>
        <w:ind w:left="0" w:right="-143" w:firstLine="709"/>
        <w:jc w:val="both"/>
        <w:rPr>
          <w:rFonts w:ascii="Times New Roman" w:hAnsi="Times New Roman" w:cs="Times New Roman"/>
          <w:sz w:val="24"/>
          <w:szCs w:val="24"/>
        </w:rPr>
      </w:pPr>
      <w:r w:rsidRPr="001664B5">
        <w:rPr>
          <w:rFonts w:ascii="Times New Roman" w:hAnsi="Times New Roman" w:cs="Times New Roman"/>
          <w:b/>
          <w:sz w:val="24"/>
          <w:szCs w:val="24"/>
        </w:rPr>
        <w:t>Заместитель председателя:</w:t>
      </w:r>
      <w:r>
        <w:rPr>
          <w:rFonts w:ascii="Times New Roman" w:hAnsi="Times New Roman" w:cs="Times New Roman"/>
          <w:b/>
          <w:sz w:val="24"/>
          <w:szCs w:val="24"/>
        </w:rPr>
        <w:t xml:space="preserve"> </w:t>
      </w:r>
      <w:r w:rsidR="00420F09">
        <w:rPr>
          <w:rFonts w:ascii="Times New Roman" w:hAnsi="Times New Roman" w:cs="Times New Roman"/>
          <w:sz w:val="24"/>
          <w:szCs w:val="24"/>
        </w:rPr>
        <w:t>в</w:t>
      </w:r>
      <w:r w:rsidR="00420F09" w:rsidRPr="00420F09">
        <w:rPr>
          <w:rFonts w:ascii="Times New Roman" w:hAnsi="Times New Roman" w:cs="Times New Roman"/>
          <w:sz w:val="24"/>
          <w:szCs w:val="24"/>
        </w:rPr>
        <w:t xml:space="preserve"> соответствии с предложениями межмуниципального отдела министерства внутренних дел Российско</w:t>
      </w:r>
      <w:r w:rsidR="00420F09">
        <w:rPr>
          <w:rFonts w:ascii="Times New Roman" w:hAnsi="Times New Roman" w:cs="Times New Roman"/>
          <w:sz w:val="24"/>
          <w:szCs w:val="24"/>
        </w:rPr>
        <w:t>й Федерации «Похвистневский» входящее письмо</w:t>
      </w:r>
      <w:r w:rsidR="00420F09" w:rsidRPr="00420F09">
        <w:rPr>
          <w:rFonts w:ascii="Times New Roman" w:hAnsi="Times New Roman" w:cs="Times New Roman"/>
          <w:sz w:val="24"/>
          <w:szCs w:val="24"/>
        </w:rPr>
        <w:t xml:space="preserve"> от 06.07.2023 №75/1074</w:t>
      </w:r>
      <w:r w:rsidR="00420F09">
        <w:rPr>
          <w:rFonts w:ascii="Times New Roman" w:hAnsi="Times New Roman" w:cs="Times New Roman"/>
          <w:sz w:val="24"/>
          <w:szCs w:val="24"/>
        </w:rPr>
        <w:t>, предлагаю</w:t>
      </w:r>
      <w:r w:rsidR="00420F09" w:rsidRPr="00420F09">
        <w:rPr>
          <w:rFonts w:ascii="Times New Roman" w:hAnsi="Times New Roman" w:cs="Times New Roman"/>
          <w:sz w:val="24"/>
          <w:szCs w:val="24"/>
        </w:rPr>
        <w:t xml:space="preserve"> </w:t>
      </w:r>
      <w:r w:rsidR="00420F09">
        <w:rPr>
          <w:rFonts w:ascii="Times New Roman" w:hAnsi="Times New Roman" w:cs="Times New Roman"/>
          <w:sz w:val="24"/>
          <w:szCs w:val="24"/>
        </w:rPr>
        <w:t>в</w:t>
      </w:r>
      <w:r w:rsidR="00420F09" w:rsidRPr="00420F09">
        <w:rPr>
          <w:rFonts w:ascii="Times New Roman" w:hAnsi="Times New Roman" w:cs="Times New Roman"/>
          <w:sz w:val="24"/>
          <w:szCs w:val="24"/>
        </w:rPr>
        <w:t>нести изменения в  план работы комиссии по противодействию коррупции в муниципальном районе Похвистневский Самарской области на 2023 год, дополнив пунктом 22</w:t>
      </w:r>
      <w:r w:rsidR="00420F09">
        <w:rPr>
          <w:rFonts w:ascii="Times New Roman" w:hAnsi="Times New Roman" w:cs="Times New Roman"/>
          <w:sz w:val="24"/>
          <w:szCs w:val="24"/>
        </w:rPr>
        <w:t>, следующего содержания</w:t>
      </w:r>
      <w:r w:rsidR="00420F09" w:rsidRPr="00420F09">
        <w:rPr>
          <w:rFonts w:ascii="Times New Roman" w:hAnsi="Times New Roman" w:cs="Times New Roman"/>
          <w:sz w:val="24"/>
          <w:szCs w:val="24"/>
        </w:rPr>
        <w:t>:</w:t>
      </w:r>
    </w:p>
    <w:p w:rsidR="00FF1EA3" w:rsidRDefault="00420F09" w:rsidP="00420F09">
      <w:pPr>
        <w:pStyle w:val="a3"/>
        <w:ind w:left="0" w:right="-143" w:firstLine="708"/>
        <w:jc w:val="both"/>
        <w:rPr>
          <w:rFonts w:ascii="Times New Roman" w:hAnsi="Times New Roman" w:cs="Times New Roman"/>
          <w:sz w:val="24"/>
          <w:szCs w:val="24"/>
        </w:rPr>
      </w:pPr>
      <w:r w:rsidRPr="00420F09">
        <w:rPr>
          <w:rFonts w:ascii="Times New Roman" w:hAnsi="Times New Roman" w:cs="Times New Roman"/>
          <w:sz w:val="24"/>
          <w:szCs w:val="24"/>
        </w:rPr>
        <w:t xml:space="preserve">П.22 «Профилактика коррупционных проявлений при реализации мероприятий </w:t>
      </w:r>
      <w:r>
        <w:rPr>
          <w:rFonts w:ascii="Times New Roman" w:hAnsi="Times New Roman" w:cs="Times New Roman"/>
          <w:sz w:val="24"/>
          <w:szCs w:val="24"/>
        </w:rPr>
        <w:t>в рамках национальных проектов»,</w:t>
      </w:r>
    </w:p>
    <w:p w:rsidR="00420F09" w:rsidRDefault="00420F09" w:rsidP="00420F09">
      <w:pPr>
        <w:spacing w:line="240" w:lineRule="auto"/>
        <w:ind w:firstLine="708"/>
        <w:jc w:val="both"/>
        <w:rPr>
          <w:rFonts w:ascii="Times New Roman" w:eastAsia="Times New Roman" w:hAnsi="Times New Roman" w:cs="Times New Roman"/>
          <w:b/>
          <w:sz w:val="24"/>
          <w:szCs w:val="24"/>
        </w:rPr>
      </w:pPr>
    </w:p>
    <w:p w:rsidR="00420F09" w:rsidRDefault="00420F09" w:rsidP="00420F09">
      <w:pPr>
        <w:spacing w:line="240" w:lineRule="auto"/>
        <w:ind w:firstLine="708"/>
        <w:jc w:val="both"/>
        <w:rPr>
          <w:rFonts w:ascii="Times New Roman" w:eastAsia="Times New Roman" w:hAnsi="Times New Roman" w:cs="Times New Roman"/>
          <w:b/>
          <w:sz w:val="24"/>
          <w:szCs w:val="24"/>
        </w:rPr>
      </w:pPr>
    </w:p>
    <w:p w:rsidR="00420F09" w:rsidRPr="00CC4470" w:rsidRDefault="00420F09" w:rsidP="00420F09">
      <w:pPr>
        <w:spacing w:line="240"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Решили поддержать данное </w:t>
      </w:r>
      <w:r w:rsidRPr="00CC4470">
        <w:rPr>
          <w:rFonts w:ascii="Times New Roman" w:eastAsia="Times New Roman" w:hAnsi="Times New Roman" w:cs="Times New Roman"/>
          <w:b/>
          <w:sz w:val="24"/>
          <w:szCs w:val="24"/>
        </w:rPr>
        <w:t xml:space="preserve"> решение:</w:t>
      </w:r>
    </w:p>
    <w:p w:rsidR="00420F09" w:rsidRDefault="00420F09" w:rsidP="00420F09">
      <w:pPr>
        <w:spacing w:after="0" w:line="240" w:lineRule="auto"/>
        <w:jc w:val="both"/>
        <w:rPr>
          <w:rFonts w:ascii="Times New Roman" w:hAnsi="Times New Roman" w:cs="Times New Roman"/>
          <w:sz w:val="24"/>
          <w:szCs w:val="24"/>
        </w:rPr>
      </w:pPr>
      <w:r w:rsidRPr="00CC4470">
        <w:rPr>
          <w:rFonts w:ascii="Times New Roman" w:hAnsi="Times New Roman" w:cs="Times New Roman"/>
          <w:sz w:val="24"/>
          <w:szCs w:val="24"/>
        </w:rPr>
        <w:t xml:space="preserve">- </w:t>
      </w:r>
      <w:r>
        <w:rPr>
          <w:rFonts w:ascii="Times New Roman" w:hAnsi="Times New Roman" w:cs="Times New Roman"/>
          <w:sz w:val="24"/>
          <w:szCs w:val="24"/>
        </w:rPr>
        <w:t xml:space="preserve">дополнить план работы комиссии </w:t>
      </w:r>
      <w:r w:rsidRPr="00420F09">
        <w:rPr>
          <w:rFonts w:ascii="Times New Roman" w:hAnsi="Times New Roman" w:cs="Times New Roman"/>
          <w:sz w:val="24"/>
          <w:szCs w:val="24"/>
        </w:rPr>
        <w:t xml:space="preserve">по противодействию коррупции в муниципальном районе Похвистневский </w:t>
      </w:r>
      <w:r>
        <w:rPr>
          <w:rFonts w:ascii="Times New Roman" w:hAnsi="Times New Roman" w:cs="Times New Roman"/>
          <w:sz w:val="24"/>
          <w:szCs w:val="24"/>
        </w:rPr>
        <w:t xml:space="preserve">Самарской области на 2023 год, </w:t>
      </w:r>
      <w:r w:rsidRPr="00420F09">
        <w:rPr>
          <w:rFonts w:ascii="Times New Roman" w:hAnsi="Times New Roman" w:cs="Times New Roman"/>
          <w:sz w:val="24"/>
          <w:szCs w:val="24"/>
        </w:rPr>
        <w:t>пун</w:t>
      </w:r>
      <w:r>
        <w:rPr>
          <w:rFonts w:ascii="Times New Roman" w:hAnsi="Times New Roman" w:cs="Times New Roman"/>
          <w:sz w:val="24"/>
          <w:szCs w:val="24"/>
        </w:rPr>
        <w:t>ктом 22, следующего содержания:</w:t>
      </w:r>
      <w:r w:rsidRPr="00420F09">
        <w:rPr>
          <w:rFonts w:ascii="Times New Roman" w:hAnsi="Times New Roman" w:cs="Times New Roman"/>
          <w:sz w:val="24"/>
          <w:szCs w:val="24"/>
        </w:rPr>
        <w:t xml:space="preserve"> «Профилактика коррупционных проявлений при реализации мероприятий в рамках национальных проектов»,</w:t>
      </w:r>
    </w:p>
    <w:p w:rsidR="00FF1EA3" w:rsidRDefault="00420F09" w:rsidP="00420F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-рассмотреть данный вопрос в 4 квартале 2023 года.</w:t>
      </w:r>
    </w:p>
    <w:p w:rsidR="00FF1EA3" w:rsidRDefault="00FF1EA3" w:rsidP="006310CD">
      <w:pPr>
        <w:spacing w:line="240" w:lineRule="auto"/>
        <w:jc w:val="both"/>
        <w:rPr>
          <w:rFonts w:ascii="Times New Roman" w:hAnsi="Times New Roman" w:cs="Times New Roman"/>
          <w:sz w:val="24"/>
          <w:szCs w:val="24"/>
        </w:rPr>
      </w:pPr>
    </w:p>
    <w:p w:rsidR="006310CD" w:rsidRPr="00FF1EA3" w:rsidRDefault="005317FC" w:rsidP="006310CD">
      <w:pPr>
        <w:spacing w:line="240" w:lineRule="auto"/>
        <w:jc w:val="both"/>
        <w:rPr>
          <w:rFonts w:ascii="Times New Roman" w:hAnsi="Times New Roman" w:cs="Times New Roman"/>
          <w:b/>
          <w:sz w:val="24"/>
          <w:szCs w:val="24"/>
        </w:rPr>
      </w:pPr>
      <w:r w:rsidRPr="001664B5">
        <w:rPr>
          <w:rFonts w:ascii="Times New Roman" w:hAnsi="Times New Roman" w:cs="Times New Roman"/>
          <w:b/>
          <w:sz w:val="24"/>
          <w:szCs w:val="24"/>
        </w:rPr>
        <w:t>Заместитель председателя:</w:t>
      </w:r>
      <w:r w:rsidR="00D141C7" w:rsidRPr="00FF1EA3">
        <w:rPr>
          <w:rFonts w:ascii="Times New Roman" w:hAnsi="Times New Roman" w:cs="Times New Roman"/>
          <w:b/>
          <w:sz w:val="24"/>
          <w:szCs w:val="24"/>
        </w:rPr>
        <w:tab/>
      </w:r>
      <w:r w:rsidR="00D141C7" w:rsidRPr="00FF1EA3">
        <w:rPr>
          <w:rFonts w:ascii="Times New Roman" w:hAnsi="Times New Roman" w:cs="Times New Roman"/>
          <w:b/>
          <w:sz w:val="24"/>
          <w:szCs w:val="24"/>
        </w:rPr>
        <w:tab/>
      </w:r>
      <w:r w:rsidR="00963371" w:rsidRPr="00FF1EA3">
        <w:rPr>
          <w:rFonts w:ascii="Times New Roman" w:hAnsi="Times New Roman" w:cs="Times New Roman"/>
          <w:b/>
          <w:sz w:val="24"/>
          <w:szCs w:val="24"/>
        </w:rPr>
        <w:t xml:space="preserve">                </w:t>
      </w:r>
      <w:r w:rsidR="00D141C7" w:rsidRPr="00FF1EA3">
        <w:rPr>
          <w:rFonts w:ascii="Times New Roman" w:hAnsi="Times New Roman" w:cs="Times New Roman"/>
          <w:b/>
          <w:sz w:val="24"/>
          <w:szCs w:val="24"/>
        </w:rPr>
        <w:tab/>
      </w:r>
      <w:r w:rsidR="00D141C7" w:rsidRPr="00FF1EA3">
        <w:rPr>
          <w:rFonts w:ascii="Times New Roman" w:hAnsi="Times New Roman" w:cs="Times New Roman"/>
          <w:b/>
          <w:sz w:val="24"/>
          <w:szCs w:val="24"/>
        </w:rPr>
        <w:tab/>
      </w:r>
      <w:r>
        <w:rPr>
          <w:rFonts w:ascii="Times New Roman" w:hAnsi="Times New Roman" w:cs="Times New Roman"/>
          <w:b/>
          <w:sz w:val="24"/>
          <w:szCs w:val="24"/>
        </w:rPr>
        <w:t xml:space="preserve">          С.В. Черкасов</w:t>
      </w:r>
    </w:p>
    <w:p w:rsidR="000C2176" w:rsidRPr="00FF1EA3" w:rsidRDefault="000C2176" w:rsidP="006310CD">
      <w:pPr>
        <w:spacing w:line="240" w:lineRule="auto"/>
        <w:jc w:val="both"/>
        <w:rPr>
          <w:rFonts w:ascii="Times New Roman" w:hAnsi="Times New Roman" w:cs="Times New Roman"/>
          <w:b/>
          <w:sz w:val="24"/>
          <w:szCs w:val="24"/>
        </w:rPr>
      </w:pPr>
    </w:p>
    <w:p w:rsidR="00623188" w:rsidRPr="00CC4470" w:rsidRDefault="006310CD" w:rsidP="00B05C83">
      <w:pPr>
        <w:spacing w:line="240" w:lineRule="auto"/>
        <w:jc w:val="both"/>
        <w:rPr>
          <w:rFonts w:ascii="Times New Roman" w:hAnsi="Times New Roman" w:cs="Times New Roman"/>
          <w:sz w:val="24"/>
          <w:szCs w:val="24"/>
        </w:rPr>
      </w:pPr>
      <w:r w:rsidRPr="00FF1EA3">
        <w:rPr>
          <w:rFonts w:ascii="Times New Roman" w:hAnsi="Times New Roman" w:cs="Times New Roman"/>
          <w:b/>
          <w:sz w:val="24"/>
          <w:szCs w:val="24"/>
        </w:rPr>
        <w:t>Секретарь комиссии</w:t>
      </w:r>
      <w:r w:rsidRPr="00CC4470">
        <w:rPr>
          <w:rFonts w:ascii="Times New Roman" w:hAnsi="Times New Roman" w:cs="Times New Roman"/>
          <w:sz w:val="24"/>
          <w:szCs w:val="24"/>
        </w:rPr>
        <w:t xml:space="preserve">  </w:t>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9F68CC" w:rsidRPr="00CC4470">
        <w:rPr>
          <w:rFonts w:ascii="Times New Roman" w:hAnsi="Times New Roman" w:cs="Times New Roman"/>
          <w:sz w:val="24"/>
          <w:szCs w:val="24"/>
        </w:rPr>
        <w:t xml:space="preserve">         </w:t>
      </w:r>
      <w:r w:rsidR="007D65C5" w:rsidRPr="00CC4470">
        <w:rPr>
          <w:rFonts w:ascii="Times New Roman" w:hAnsi="Times New Roman" w:cs="Times New Roman"/>
          <w:b/>
          <w:sz w:val="24"/>
          <w:szCs w:val="24"/>
        </w:rPr>
        <w:t>И.Т.</w:t>
      </w:r>
      <w:r w:rsidR="005D4090" w:rsidRPr="00CC4470">
        <w:rPr>
          <w:rFonts w:ascii="Times New Roman" w:hAnsi="Times New Roman" w:cs="Times New Roman"/>
          <w:b/>
          <w:sz w:val="24"/>
          <w:szCs w:val="24"/>
        </w:rPr>
        <w:t xml:space="preserve"> </w:t>
      </w:r>
      <w:r w:rsidR="007D65C5" w:rsidRPr="00CC4470">
        <w:rPr>
          <w:rFonts w:ascii="Times New Roman" w:hAnsi="Times New Roman" w:cs="Times New Roman"/>
          <w:b/>
          <w:sz w:val="24"/>
          <w:szCs w:val="24"/>
        </w:rPr>
        <w:t>Дерюжова</w:t>
      </w:r>
    </w:p>
    <w:sectPr w:rsidR="00623188" w:rsidRPr="00CC4470" w:rsidSect="003F34B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85F" w:rsidRDefault="00AB185F" w:rsidP="00257D30">
      <w:pPr>
        <w:spacing w:after="0" w:line="240" w:lineRule="auto"/>
      </w:pPr>
      <w:r>
        <w:separator/>
      </w:r>
    </w:p>
  </w:endnote>
  <w:endnote w:type="continuationSeparator" w:id="0">
    <w:p w:rsidR="00AB185F" w:rsidRDefault="00AB185F" w:rsidP="00257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8508693"/>
      <w:docPartObj>
        <w:docPartGallery w:val="Page Numbers (Bottom of Page)"/>
        <w:docPartUnique/>
      </w:docPartObj>
    </w:sdtPr>
    <w:sdtEndPr/>
    <w:sdtContent>
      <w:p w:rsidR="00257D30" w:rsidRDefault="00257D30">
        <w:pPr>
          <w:pStyle w:val="ac"/>
          <w:jc w:val="center"/>
        </w:pPr>
        <w:r>
          <w:fldChar w:fldCharType="begin"/>
        </w:r>
        <w:r>
          <w:instrText>PAGE   \* MERGEFORMAT</w:instrText>
        </w:r>
        <w:r>
          <w:fldChar w:fldCharType="separate"/>
        </w:r>
        <w:r w:rsidR="00FD0A6D">
          <w:rPr>
            <w:noProof/>
          </w:rPr>
          <w:t>1</w:t>
        </w:r>
        <w:r>
          <w:fldChar w:fldCharType="end"/>
        </w:r>
      </w:p>
    </w:sdtContent>
  </w:sdt>
  <w:p w:rsidR="00257D30" w:rsidRDefault="00257D3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85F" w:rsidRDefault="00AB185F" w:rsidP="00257D30">
      <w:pPr>
        <w:spacing w:after="0" w:line="240" w:lineRule="auto"/>
      </w:pPr>
      <w:r>
        <w:separator/>
      </w:r>
    </w:p>
  </w:footnote>
  <w:footnote w:type="continuationSeparator" w:id="0">
    <w:p w:rsidR="00AB185F" w:rsidRDefault="00AB185F" w:rsidP="00257D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036CE1"/>
    <w:multiLevelType w:val="hybridMultilevel"/>
    <w:tmpl w:val="3F4CD2A6"/>
    <w:lvl w:ilvl="0" w:tplc="E6000D86">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3" w15:restartNumberingAfterBreak="0">
    <w:nsid w:val="01875593"/>
    <w:multiLevelType w:val="hybridMultilevel"/>
    <w:tmpl w:val="D946F3F0"/>
    <w:lvl w:ilvl="0" w:tplc="CD84F2E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15:restartNumberingAfterBreak="0">
    <w:nsid w:val="057D3FC2"/>
    <w:multiLevelType w:val="hybridMultilevel"/>
    <w:tmpl w:val="DA86FE88"/>
    <w:lvl w:ilvl="0" w:tplc="4ABC83C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642B1B"/>
    <w:multiLevelType w:val="hybridMultilevel"/>
    <w:tmpl w:val="A440D956"/>
    <w:lvl w:ilvl="0" w:tplc="6F90868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4A867A3"/>
    <w:multiLevelType w:val="hybridMultilevel"/>
    <w:tmpl w:val="111CC816"/>
    <w:lvl w:ilvl="0" w:tplc="9D289838">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0" w15:restartNumberingAfterBreak="0">
    <w:nsid w:val="2B6A44A6"/>
    <w:multiLevelType w:val="hybridMultilevel"/>
    <w:tmpl w:val="A16C174A"/>
    <w:lvl w:ilvl="0" w:tplc="F9FA7FAC">
      <w:start w:val="1"/>
      <w:numFmt w:val="decimal"/>
      <w:lvlText w:val="%1."/>
      <w:lvlJc w:val="left"/>
      <w:pPr>
        <w:ind w:left="942" w:hanging="375"/>
      </w:pPr>
      <w:rPr>
        <w:b w:val="0"/>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1" w15:restartNumberingAfterBreak="0">
    <w:nsid w:val="30D227A3"/>
    <w:multiLevelType w:val="hybridMultilevel"/>
    <w:tmpl w:val="A956F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607BCD"/>
    <w:multiLevelType w:val="hybridMultilevel"/>
    <w:tmpl w:val="AE84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F21137"/>
    <w:multiLevelType w:val="hybridMultilevel"/>
    <w:tmpl w:val="3124B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DD13E08"/>
    <w:multiLevelType w:val="hybridMultilevel"/>
    <w:tmpl w:val="09F4155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810BBC"/>
    <w:multiLevelType w:val="hybridMultilevel"/>
    <w:tmpl w:val="98D6E98E"/>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22" w15:restartNumberingAfterBreak="0">
    <w:nsid w:val="70C03DB3"/>
    <w:multiLevelType w:val="hybridMultilevel"/>
    <w:tmpl w:val="E7B49BDC"/>
    <w:lvl w:ilvl="0" w:tplc="17EAB414">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3" w15:restartNumberingAfterBreak="0">
    <w:nsid w:val="78AA5C44"/>
    <w:multiLevelType w:val="hybridMultilevel"/>
    <w:tmpl w:val="2A5A33AE"/>
    <w:lvl w:ilvl="0" w:tplc="E5A0BEF8">
      <w:start w:val="1"/>
      <w:numFmt w:val="decimal"/>
      <w:lvlText w:val="%1."/>
      <w:lvlJc w:val="left"/>
      <w:pPr>
        <w:ind w:left="644"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6"/>
  </w:num>
  <w:num w:numId="2">
    <w:abstractNumId w:val="14"/>
  </w:num>
  <w:num w:numId="3">
    <w:abstractNumId w:val="24"/>
  </w:num>
  <w:num w:numId="4">
    <w:abstractNumId w:val="4"/>
  </w:num>
  <w:num w:numId="5">
    <w:abstractNumId w:val="8"/>
  </w:num>
  <w:num w:numId="6">
    <w:abstractNumId w:val="15"/>
  </w:num>
  <w:num w:numId="7">
    <w:abstractNumId w:val="1"/>
  </w:num>
  <w:num w:numId="8">
    <w:abstractNumId w:val="12"/>
  </w:num>
  <w:num w:numId="9">
    <w:abstractNumId w:val="5"/>
  </w:num>
  <w:num w:numId="10">
    <w:abstractNumId w:val="18"/>
  </w:num>
  <w:num w:numId="11">
    <w:abstractNumId w:val="16"/>
  </w:num>
  <w:num w:numId="12">
    <w:abstractNumId w:val="17"/>
  </w:num>
  <w:num w:numId="13">
    <w:abstractNumId w:val="1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num>
  <w:num w:numId="21">
    <w:abstractNumId w:val="23"/>
  </w:num>
  <w:num w:numId="22">
    <w:abstractNumId w:val="7"/>
  </w:num>
  <w:num w:numId="23">
    <w:abstractNumId w:val="21"/>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C8"/>
    <w:rsid w:val="0000368E"/>
    <w:rsid w:val="00012D22"/>
    <w:rsid w:val="000209C7"/>
    <w:rsid w:val="00025B02"/>
    <w:rsid w:val="000274AC"/>
    <w:rsid w:val="000452E0"/>
    <w:rsid w:val="000535B8"/>
    <w:rsid w:val="000665F9"/>
    <w:rsid w:val="00070A73"/>
    <w:rsid w:val="000A0BD6"/>
    <w:rsid w:val="000A0D3E"/>
    <w:rsid w:val="000A4162"/>
    <w:rsid w:val="000A4E49"/>
    <w:rsid w:val="000C2176"/>
    <w:rsid w:val="000D4790"/>
    <w:rsid w:val="000F52C1"/>
    <w:rsid w:val="00104A43"/>
    <w:rsid w:val="00104FB3"/>
    <w:rsid w:val="00107C31"/>
    <w:rsid w:val="00124E7F"/>
    <w:rsid w:val="00126D73"/>
    <w:rsid w:val="001534E6"/>
    <w:rsid w:val="001651ED"/>
    <w:rsid w:val="001664B5"/>
    <w:rsid w:val="00173AC4"/>
    <w:rsid w:val="00196A2F"/>
    <w:rsid w:val="001A1A3C"/>
    <w:rsid w:val="001A2D5F"/>
    <w:rsid w:val="001B71ED"/>
    <w:rsid w:val="001B7E57"/>
    <w:rsid w:val="001C013B"/>
    <w:rsid w:val="001C1C3F"/>
    <w:rsid w:val="001C7743"/>
    <w:rsid w:val="0020717C"/>
    <w:rsid w:val="00210E40"/>
    <w:rsid w:val="0023265F"/>
    <w:rsid w:val="00244367"/>
    <w:rsid w:val="002559AC"/>
    <w:rsid w:val="00257D30"/>
    <w:rsid w:val="0026038C"/>
    <w:rsid w:val="00260C17"/>
    <w:rsid w:val="0029461A"/>
    <w:rsid w:val="002B026B"/>
    <w:rsid w:val="002C1A12"/>
    <w:rsid w:val="002D7C35"/>
    <w:rsid w:val="002E60E4"/>
    <w:rsid w:val="00300BE4"/>
    <w:rsid w:val="003165C5"/>
    <w:rsid w:val="003418AF"/>
    <w:rsid w:val="00344D27"/>
    <w:rsid w:val="00347625"/>
    <w:rsid w:val="00347AD6"/>
    <w:rsid w:val="00351C58"/>
    <w:rsid w:val="00371E69"/>
    <w:rsid w:val="00385B15"/>
    <w:rsid w:val="00387CCF"/>
    <w:rsid w:val="003B48AA"/>
    <w:rsid w:val="003D75DD"/>
    <w:rsid w:val="003E1595"/>
    <w:rsid w:val="003E3DDA"/>
    <w:rsid w:val="003F34BC"/>
    <w:rsid w:val="00411E08"/>
    <w:rsid w:val="00420F09"/>
    <w:rsid w:val="00421853"/>
    <w:rsid w:val="004227B4"/>
    <w:rsid w:val="00447FE1"/>
    <w:rsid w:val="0045208F"/>
    <w:rsid w:val="004526C5"/>
    <w:rsid w:val="004619AE"/>
    <w:rsid w:val="00464478"/>
    <w:rsid w:val="00485D7F"/>
    <w:rsid w:val="00497270"/>
    <w:rsid w:val="004A2BE9"/>
    <w:rsid w:val="004A2F21"/>
    <w:rsid w:val="004A3C62"/>
    <w:rsid w:val="004A4FD5"/>
    <w:rsid w:val="004B0810"/>
    <w:rsid w:val="004B44D8"/>
    <w:rsid w:val="004D3D17"/>
    <w:rsid w:val="004D757C"/>
    <w:rsid w:val="004E095C"/>
    <w:rsid w:val="0050084E"/>
    <w:rsid w:val="00511B08"/>
    <w:rsid w:val="00511D0B"/>
    <w:rsid w:val="0051396B"/>
    <w:rsid w:val="005139A4"/>
    <w:rsid w:val="00514695"/>
    <w:rsid w:val="005204C5"/>
    <w:rsid w:val="00520ACF"/>
    <w:rsid w:val="00520B52"/>
    <w:rsid w:val="005216C8"/>
    <w:rsid w:val="00523A5B"/>
    <w:rsid w:val="005317FC"/>
    <w:rsid w:val="00537134"/>
    <w:rsid w:val="005426C4"/>
    <w:rsid w:val="00554E26"/>
    <w:rsid w:val="0056164B"/>
    <w:rsid w:val="00561ECF"/>
    <w:rsid w:val="005736B0"/>
    <w:rsid w:val="0057689A"/>
    <w:rsid w:val="00576D64"/>
    <w:rsid w:val="00596760"/>
    <w:rsid w:val="0059720C"/>
    <w:rsid w:val="005A12DD"/>
    <w:rsid w:val="005B41D5"/>
    <w:rsid w:val="005C2BEF"/>
    <w:rsid w:val="005C4DA2"/>
    <w:rsid w:val="005D4090"/>
    <w:rsid w:val="005E0719"/>
    <w:rsid w:val="005E0BE9"/>
    <w:rsid w:val="005E4FDA"/>
    <w:rsid w:val="005E5606"/>
    <w:rsid w:val="005F4BF2"/>
    <w:rsid w:val="00603C1C"/>
    <w:rsid w:val="0061354C"/>
    <w:rsid w:val="00623188"/>
    <w:rsid w:val="006310CD"/>
    <w:rsid w:val="00633ABB"/>
    <w:rsid w:val="00635105"/>
    <w:rsid w:val="00655D1C"/>
    <w:rsid w:val="0066473A"/>
    <w:rsid w:val="00672678"/>
    <w:rsid w:val="00681DF4"/>
    <w:rsid w:val="0068633B"/>
    <w:rsid w:val="00691539"/>
    <w:rsid w:val="006926D1"/>
    <w:rsid w:val="006A2E00"/>
    <w:rsid w:val="006B4060"/>
    <w:rsid w:val="006B6230"/>
    <w:rsid w:val="006C1D00"/>
    <w:rsid w:val="006D4B78"/>
    <w:rsid w:val="006E01C6"/>
    <w:rsid w:val="006F7A09"/>
    <w:rsid w:val="00701401"/>
    <w:rsid w:val="00710B56"/>
    <w:rsid w:val="00720820"/>
    <w:rsid w:val="00723404"/>
    <w:rsid w:val="007321DD"/>
    <w:rsid w:val="007350D0"/>
    <w:rsid w:val="0076446D"/>
    <w:rsid w:val="00764D4A"/>
    <w:rsid w:val="00781E80"/>
    <w:rsid w:val="00784B65"/>
    <w:rsid w:val="00786561"/>
    <w:rsid w:val="00797DEB"/>
    <w:rsid w:val="007A3EBC"/>
    <w:rsid w:val="007B060A"/>
    <w:rsid w:val="007B49CE"/>
    <w:rsid w:val="007C0FD7"/>
    <w:rsid w:val="007D38EE"/>
    <w:rsid w:val="007D65C5"/>
    <w:rsid w:val="007E285A"/>
    <w:rsid w:val="007E6057"/>
    <w:rsid w:val="007E6F48"/>
    <w:rsid w:val="007F3C58"/>
    <w:rsid w:val="00833923"/>
    <w:rsid w:val="00836E46"/>
    <w:rsid w:val="008378A7"/>
    <w:rsid w:val="00842687"/>
    <w:rsid w:val="00844EBC"/>
    <w:rsid w:val="008505CD"/>
    <w:rsid w:val="00852A71"/>
    <w:rsid w:val="00855C34"/>
    <w:rsid w:val="00856F6D"/>
    <w:rsid w:val="0086501D"/>
    <w:rsid w:val="008653FD"/>
    <w:rsid w:val="00877F39"/>
    <w:rsid w:val="0088623D"/>
    <w:rsid w:val="00895375"/>
    <w:rsid w:val="008953B5"/>
    <w:rsid w:val="008B09A5"/>
    <w:rsid w:val="008C0B88"/>
    <w:rsid w:val="008C320D"/>
    <w:rsid w:val="008D0FE5"/>
    <w:rsid w:val="008D58B8"/>
    <w:rsid w:val="008E762D"/>
    <w:rsid w:val="00901F21"/>
    <w:rsid w:val="009025C3"/>
    <w:rsid w:val="00902860"/>
    <w:rsid w:val="00905470"/>
    <w:rsid w:val="00940C97"/>
    <w:rsid w:val="00941E51"/>
    <w:rsid w:val="00944DD5"/>
    <w:rsid w:val="00952515"/>
    <w:rsid w:val="009607A6"/>
    <w:rsid w:val="00963371"/>
    <w:rsid w:val="00963A9F"/>
    <w:rsid w:val="00964F5E"/>
    <w:rsid w:val="009853AF"/>
    <w:rsid w:val="0099043E"/>
    <w:rsid w:val="009A5868"/>
    <w:rsid w:val="009B0702"/>
    <w:rsid w:val="009B4EEE"/>
    <w:rsid w:val="009D4793"/>
    <w:rsid w:val="009E056C"/>
    <w:rsid w:val="009F0AD7"/>
    <w:rsid w:val="009F68CC"/>
    <w:rsid w:val="00A101FA"/>
    <w:rsid w:val="00A10E77"/>
    <w:rsid w:val="00A15684"/>
    <w:rsid w:val="00A229A4"/>
    <w:rsid w:val="00A57C67"/>
    <w:rsid w:val="00A70C0C"/>
    <w:rsid w:val="00A73645"/>
    <w:rsid w:val="00A946C1"/>
    <w:rsid w:val="00A94AE7"/>
    <w:rsid w:val="00AB185F"/>
    <w:rsid w:val="00AB4698"/>
    <w:rsid w:val="00AB6302"/>
    <w:rsid w:val="00AD3D00"/>
    <w:rsid w:val="00AD4929"/>
    <w:rsid w:val="00AE03DD"/>
    <w:rsid w:val="00AE0B59"/>
    <w:rsid w:val="00AF33B7"/>
    <w:rsid w:val="00AF710E"/>
    <w:rsid w:val="00B034FF"/>
    <w:rsid w:val="00B03BCA"/>
    <w:rsid w:val="00B05C83"/>
    <w:rsid w:val="00B072AA"/>
    <w:rsid w:val="00B127EF"/>
    <w:rsid w:val="00B175B4"/>
    <w:rsid w:val="00B241D4"/>
    <w:rsid w:val="00B25221"/>
    <w:rsid w:val="00B34978"/>
    <w:rsid w:val="00B37B40"/>
    <w:rsid w:val="00B407AC"/>
    <w:rsid w:val="00B42DDC"/>
    <w:rsid w:val="00B51653"/>
    <w:rsid w:val="00B65D89"/>
    <w:rsid w:val="00B8142F"/>
    <w:rsid w:val="00B83B58"/>
    <w:rsid w:val="00B96EA5"/>
    <w:rsid w:val="00BA6C6B"/>
    <w:rsid w:val="00BB1458"/>
    <w:rsid w:val="00BD5A2A"/>
    <w:rsid w:val="00BE0814"/>
    <w:rsid w:val="00BE4EA9"/>
    <w:rsid w:val="00C02301"/>
    <w:rsid w:val="00C04F98"/>
    <w:rsid w:val="00C24B11"/>
    <w:rsid w:val="00C279C7"/>
    <w:rsid w:val="00C32620"/>
    <w:rsid w:val="00C32BB1"/>
    <w:rsid w:val="00C4785E"/>
    <w:rsid w:val="00C5615D"/>
    <w:rsid w:val="00C6609F"/>
    <w:rsid w:val="00C80431"/>
    <w:rsid w:val="00C8459F"/>
    <w:rsid w:val="00C941AE"/>
    <w:rsid w:val="00CA42EA"/>
    <w:rsid w:val="00CC4470"/>
    <w:rsid w:val="00CD07FC"/>
    <w:rsid w:val="00D074CE"/>
    <w:rsid w:val="00D07EEE"/>
    <w:rsid w:val="00D10DD6"/>
    <w:rsid w:val="00D141C7"/>
    <w:rsid w:val="00D21C0A"/>
    <w:rsid w:val="00D224BD"/>
    <w:rsid w:val="00D2328B"/>
    <w:rsid w:val="00D259BF"/>
    <w:rsid w:val="00D27C55"/>
    <w:rsid w:val="00D3527C"/>
    <w:rsid w:val="00D56338"/>
    <w:rsid w:val="00D831AB"/>
    <w:rsid w:val="00DA1EB3"/>
    <w:rsid w:val="00DA2C7C"/>
    <w:rsid w:val="00DA6E67"/>
    <w:rsid w:val="00DB2CCD"/>
    <w:rsid w:val="00DB3E5A"/>
    <w:rsid w:val="00DB7CF8"/>
    <w:rsid w:val="00DD3B98"/>
    <w:rsid w:val="00DE34B4"/>
    <w:rsid w:val="00E237D8"/>
    <w:rsid w:val="00E41113"/>
    <w:rsid w:val="00E63031"/>
    <w:rsid w:val="00E733B8"/>
    <w:rsid w:val="00E80913"/>
    <w:rsid w:val="00E81628"/>
    <w:rsid w:val="00E87C37"/>
    <w:rsid w:val="00E90BDE"/>
    <w:rsid w:val="00E9157A"/>
    <w:rsid w:val="00EA1288"/>
    <w:rsid w:val="00EB766F"/>
    <w:rsid w:val="00EC24A7"/>
    <w:rsid w:val="00EC698C"/>
    <w:rsid w:val="00EC71FD"/>
    <w:rsid w:val="00ED02D4"/>
    <w:rsid w:val="00EE2E11"/>
    <w:rsid w:val="00EE4AE7"/>
    <w:rsid w:val="00EF2FE3"/>
    <w:rsid w:val="00EF52D3"/>
    <w:rsid w:val="00EF6DE3"/>
    <w:rsid w:val="00F01159"/>
    <w:rsid w:val="00F03077"/>
    <w:rsid w:val="00F1194F"/>
    <w:rsid w:val="00F130B0"/>
    <w:rsid w:val="00F13292"/>
    <w:rsid w:val="00F13B4E"/>
    <w:rsid w:val="00F21E57"/>
    <w:rsid w:val="00F26CD8"/>
    <w:rsid w:val="00F40B12"/>
    <w:rsid w:val="00F43A3D"/>
    <w:rsid w:val="00F46B04"/>
    <w:rsid w:val="00F64FEC"/>
    <w:rsid w:val="00F74500"/>
    <w:rsid w:val="00F7760B"/>
    <w:rsid w:val="00F861D0"/>
    <w:rsid w:val="00F97186"/>
    <w:rsid w:val="00F97B5D"/>
    <w:rsid w:val="00FA5018"/>
    <w:rsid w:val="00FC02DD"/>
    <w:rsid w:val="00FD0A6D"/>
    <w:rsid w:val="00FD50B2"/>
    <w:rsid w:val="00FD7FC2"/>
    <w:rsid w:val="00FE1AAE"/>
    <w:rsid w:val="00FF1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AAE41"/>
  <w15:docId w15:val="{46E84B31-0889-4ED4-AF17-10BCA88E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4BC"/>
  </w:style>
  <w:style w:type="paragraph" w:styleId="1">
    <w:name w:val="heading 1"/>
    <w:basedOn w:val="a"/>
    <w:next w:val="a"/>
    <w:link w:val="10"/>
    <w:uiPriority w:val="9"/>
    <w:qFormat/>
    <w:rsid w:val="00F1329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44367"/>
    <w:pPr>
      <w:spacing w:after="0" w:line="240" w:lineRule="auto"/>
    </w:pPr>
  </w:style>
  <w:style w:type="character" w:customStyle="1" w:styleId="10">
    <w:name w:val="Заголовок 1 Знак"/>
    <w:basedOn w:val="a0"/>
    <w:link w:val="1"/>
    <w:uiPriority w:val="9"/>
    <w:rsid w:val="00F13292"/>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F1329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9">
    <w:name w:val="Знак"/>
    <w:basedOn w:val="a"/>
    <w:rsid w:val="005139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rsid w:val="007E6F4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a">
    <w:name w:val="header"/>
    <w:basedOn w:val="a"/>
    <w:link w:val="ab"/>
    <w:uiPriority w:val="99"/>
    <w:unhideWhenUsed/>
    <w:rsid w:val="00257D3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57D30"/>
  </w:style>
  <w:style w:type="paragraph" w:styleId="ac">
    <w:name w:val="footer"/>
    <w:basedOn w:val="a"/>
    <w:link w:val="ad"/>
    <w:uiPriority w:val="99"/>
    <w:unhideWhenUsed/>
    <w:rsid w:val="00257D3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57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431867">
      <w:bodyDiv w:val="1"/>
      <w:marLeft w:val="0"/>
      <w:marRight w:val="0"/>
      <w:marTop w:val="0"/>
      <w:marBottom w:val="0"/>
      <w:divBdr>
        <w:top w:val="none" w:sz="0" w:space="0" w:color="auto"/>
        <w:left w:val="none" w:sz="0" w:space="0" w:color="auto"/>
        <w:bottom w:val="none" w:sz="0" w:space="0" w:color="auto"/>
        <w:right w:val="none" w:sz="0" w:space="0" w:color="auto"/>
      </w:divBdr>
    </w:div>
    <w:div w:id="1210679026">
      <w:bodyDiv w:val="1"/>
      <w:marLeft w:val="0"/>
      <w:marRight w:val="0"/>
      <w:marTop w:val="0"/>
      <w:marBottom w:val="0"/>
      <w:divBdr>
        <w:top w:val="none" w:sz="0" w:space="0" w:color="auto"/>
        <w:left w:val="none" w:sz="0" w:space="0" w:color="auto"/>
        <w:bottom w:val="none" w:sz="0" w:space="0" w:color="auto"/>
        <w:right w:val="none" w:sz="0" w:space="0" w:color="auto"/>
      </w:divBdr>
    </w:div>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 w:id="1906338016">
      <w:bodyDiv w:val="1"/>
      <w:marLeft w:val="0"/>
      <w:marRight w:val="0"/>
      <w:marTop w:val="0"/>
      <w:marBottom w:val="0"/>
      <w:divBdr>
        <w:top w:val="none" w:sz="0" w:space="0" w:color="auto"/>
        <w:left w:val="none" w:sz="0" w:space="0" w:color="auto"/>
        <w:bottom w:val="none" w:sz="0" w:space="0" w:color="auto"/>
        <w:right w:val="none" w:sz="0" w:space="0" w:color="auto"/>
      </w:divBdr>
    </w:div>
    <w:div w:id="1987198450">
      <w:bodyDiv w:val="1"/>
      <w:marLeft w:val="0"/>
      <w:marRight w:val="0"/>
      <w:marTop w:val="0"/>
      <w:marBottom w:val="0"/>
      <w:divBdr>
        <w:top w:val="none" w:sz="0" w:space="0" w:color="auto"/>
        <w:left w:val="none" w:sz="0" w:space="0" w:color="auto"/>
        <w:bottom w:val="none" w:sz="0" w:space="0" w:color="auto"/>
        <w:right w:val="none" w:sz="0" w:space="0" w:color="auto"/>
      </w:divBdr>
    </w:div>
    <w:div w:id="2000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8F745-39EB-48EE-B3E6-2B36D742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2576</TotalTime>
  <Pages>1</Pages>
  <Words>4801</Words>
  <Characters>27367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Дуделякова О А</dc:creator>
  <cp:lastModifiedBy>Otdel_IT</cp:lastModifiedBy>
  <cp:revision>11</cp:revision>
  <cp:lastPrinted>2022-07-18T13:04:00Z</cp:lastPrinted>
  <dcterms:created xsi:type="dcterms:W3CDTF">2014-04-03T10:02:00Z</dcterms:created>
  <dcterms:modified xsi:type="dcterms:W3CDTF">2023-10-20T12:48:00Z</dcterms:modified>
</cp:coreProperties>
</file>