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680"/>
      </w:tblGrid>
      <w:tr w:rsidR="00F12A7C" w14:paraId="1CA8E5EB" w14:textId="77777777" w:rsidTr="002E27AD">
        <w:trPr>
          <w:trHeight w:val="728"/>
        </w:trPr>
        <w:tc>
          <w:tcPr>
            <w:tcW w:w="4680" w:type="dxa"/>
            <w:vMerge w:val="restart"/>
          </w:tcPr>
          <w:p w14:paraId="51F389BA" w14:textId="14BCEC3C" w:rsidR="00F12A7C" w:rsidRPr="00DC61D3" w:rsidRDefault="00F12A7C" w:rsidP="002E27AD">
            <w:pPr>
              <w:ind w:left="170"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390ACB67" wp14:editId="623B3714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14:paraId="06F7793E" w14:textId="77777777" w:rsidR="00F12A7C" w:rsidRPr="00165CA6" w:rsidRDefault="00F12A7C" w:rsidP="002E27AD">
            <w:pPr>
              <w:shd w:val="clear" w:color="auto" w:fill="FFFFFF"/>
              <w:spacing w:before="194" w:line="293" w:lineRule="exact"/>
              <w:ind w:left="17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14:paraId="5EF2FCBD" w14:textId="77777777" w:rsidR="00F12A7C" w:rsidRPr="002E0B55" w:rsidRDefault="00F12A7C" w:rsidP="002E27AD">
            <w:pPr>
              <w:shd w:val="clear" w:color="auto" w:fill="FFFFFF"/>
              <w:spacing w:before="278"/>
              <w:ind w:left="170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2AD6C7DC" w14:textId="18EE4F3D" w:rsidR="00F12A7C" w:rsidRPr="00AD0D45" w:rsidRDefault="00880FEC" w:rsidP="002E27A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30.12.2022</w:t>
            </w:r>
            <w:r w:rsidR="00F12A7C" w:rsidRPr="00AD0D45">
              <w:rPr>
                <w:sz w:val="22"/>
                <w:szCs w:val="22"/>
              </w:rPr>
              <w:t xml:space="preserve"> </w:t>
            </w:r>
            <w:r w:rsidR="00F12A7C" w:rsidRPr="00AD0D45">
              <w:rPr>
                <w:rFonts w:cs="Times New Roman"/>
                <w:sz w:val="22"/>
                <w:szCs w:val="22"/>
              </w:rPr>
              <w:t>№</w:t>
            </w:r>
            <w:r w:rsidR="00F12A7C" w:rsidRPr="00AD0D4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1084</w:t>
            </w:r>
          </w:p>
          <w:p w14:paraId="0CBE1DAA" w14:textId="77777777" w:rsidR="00F12A7C" w:rsidRDefault="00F12A7C" w:rsidP="002E27AD">
            <w:pPr>
              <w:shd w:val="clear" w:color="auto" w:fill="FFFFFF"/>
              <w:spacing w:before="252"/>
              <w:ind w:left="170"/>
              <w:jc w:val="center"/>
            </w:pP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14:paraId="7484B4F5" w14:textId="295CF477" w:rsidR="00F12A7C" w:rsidRPr="004D49A9" w:rsidRDefault="00F12A7C" w:rsidP="002E27AD">
            <w:pPr>
              <w:ind w:left="170"/>
              <w:rPr>
                <w:sz w:val="24"/>
                <w:szCs w:val="24"/>
              </w:rPr>
            </w:pPr>
            <w:r w:rsidRPr="00911A5F">
              <w:rPr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E2A0FD2" wp14:editId="2312F565">
                      <wp:simplePos x="0" y="0"/>
                      <wp:positionH relativeFrom="column">
                        <wp:posOffset>-135890</wp:posOffset>
                      </wp:positionH>
                      <wp:positionV relativeFrom="paragraph">
                        <wp:posOffset>19050</wp:posOffset>
                      </wp:positionV>
                      <wp:extent cx="110490" cy="111125"/>
                      <wp:effectExtent l="12065" t="12700" r="10160" b="1016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A3739F8" id="Группа 4" o:spid="_x0000_s1026" style="position:absolute;margin-left:-10.7pt;margin-top:1.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5EADF096" wp14:editId="7650292E">
                      <wp:simplePos x="0" y="0"/>
                      <wp:positionH relativeFrom="column">
                        <wp:posOffset>2674620</wp:posOffset>
                      </wp:positionH>
                      <wp:positionV relativeFrom="paragraph">
                        <wp:posOffset>14605</wp:posOffset>
                      </wp:positionV>
                      <wp:extent cx="110490" cy="111125"/>
                      <wp:effectExtent l="13335" t="7620" r="9525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451CD48" id="Группа 1" o:spid="_x0000_s1026" style="position:absolute;margin-left:210.6pt;margin-top:1.1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  <w:p w14:paraId="221F0FAB" w14:textId="2EBF77D7" w:rsidR="00F12A7C" w:rsidRPr="009E2BFD" w:rsidRDefault="00F12A7C" w:rsidP="002E27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sz w:val="24"/>
                <w:szCs w:val="24"/>
              </w:rPr>
              <w:t>О создании Совета отцов при Администрации муниципального района Похвистневский</w:t>
            </w:r>
            <w:bookmarkEnd w:id="0"/>
          </w:p>
        </w:tc>
      </w:tr>
      <w:tr w:rsidR="00F12A7C" w14:paraId="2917564D" w14:textId="77777777" w:rsidTr="002E27AD">
        <w:trPr>
          <w:trHeight w:val="3878"/>
        </w:trPr>
        <w:tc>
          <w:tcPr>
            <w:tcW w:w="4680" w:type="dxa"/>
            <w:vMerge/>
          </w:tcPr>
          <w:p w14:paraId="16893733" w14:textId="77777777" w:rsidR="00F12A7C" w:rsidRDefault="00F12A7C" w:rsidP="002E27AD">
            <w:pPr>
              <w:ind w:left="170" w:right="1741"/>
              <w:jc w:val="center"/>
              <w:rPr>
                <w:sz w:val="24"/>
                <w:szCs w:val="24"/>
              </w:rPr>
            </w:pPr>
          </w:p>
        </w:tc>
      </w:tr>
    </w:tbl>
    <w:p w14:paraId="7F569957" w14:textId="77777777" w:rsidR="00F12A7C" w:rsidRDefault="00F12A7C" w:rsidP="00F12A7C">
      <w:pPr>
        <w:rPr>
          <w:rFonts w:ascii="Times New Roman" w:hAnsi="Times New Roman"/>
          <w:sz w:val="28"/>
          <w:szCs w:val="34"/>
        </w:rPr>
      </w:pPr>
    </w:p>
    <w:p w14:paraId="3845A8D9" w14:textId="77777777" w:rsidR="00F12A7C" w:rsidRDefault="00F12A7C" w:rsidP="00F12A7C">
      <w:pPr>
        <w:rPr>
          <w:rFonts w:ascii="Times New Roman" w:hAnsi="Times New Roman"/>
          <w:sz w:val="28"/>
          <w:szCs w:val="34"/>
        </w:rPr>
      </w:pPr>
    </w:p>
    <w:p w14:paraId="636B6B9D" w14:textId="691AFD5F" w:rsidR="00F12A7C" w:rsidRDefault="00F12A7C" w:rsidP="00F12A7C">
      <w:pPr>
        <w:spacing w:line="276" w:lineRule="auto"/>
        <w:ind w:firstLine="284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ab/>
        <w:t>В целях пропаганды и укрепления семейных ценностей и  традиций, повышения престижа отцовства, Администрация муниципального района Похвистневский</w:t>
      </w:r>
    </w:p>
    <w:p w14:paraId="2B0C5D9F" w14:textId="77777777" w:rsidR="00F12A7C" w:rsidRPr="0006230A" w:rsidRDefault="00F12A7C" w:rsidP="00F12A7C">
      <w:pPr>
        <w:spacing w:line="276" w:lineRule="auto"/>
        <w:ind w:firstLine="284"/>
        <w:jc w:val="both"/>
        <w:rPr>
          <w:rFonts w:ascii="Times New Roman" w:hAnsi="Times New Roman"/>
          <w:sz w:val="28"/>
          <w:szCs w:val="34"/>
        </w:rPr>
      </w:pPr>
    </w:p>
    <w:p w14:paraId="147072B5" w14:textId="77777777" w:rsidR="00F12A7C" w:rsidRDefault="00F12A7C" w:rsidP="00F12A7C">
      <w:pPr>
        <w:spacing w:line="276" w:lineRule="auto"/>
        <w:ind w:firstLine="284"/>
        <w:jc w:val="center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ПОСТАНОВЛЯЕТ:</w:t>
      </w:r>
    </w:p>
    <w:p w14:paraId="38ED4A58" w14:textId="77777777" w:rsidR="00F12A7C" w:rsidRDefault="00F12A7C" w:rsidP="00F12A7C">
      <w:pPr>
        <w:spacing w:line="276" w:lineRule="auto"/>
        <w:ind w:firstLine="284"/>
        <w:jc w:val="center"/>
        <w:rPr>
          <w:rFonts w:ascii="Times New Roman" w:hAnsi="Times New Roman"/>
          <w:sz w:val="28"/>
          <w:szCs w:val="34"/>
        </w:rPr>
      </w:pPr>
    </w:p>
    <w:p w14:paraId="0249DB7A" w14:textId="7FD0596A" w:rsidR="00F12A7C" w:rsidRDefault="00F12A7C" w:rsidP="00F12A7C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8"/>
          <w:szCs w:val="34"/>
        </w:rPr>
      </w:pPr>
      <w:r w:rsidRPr="003D0B6C">
        <w:rPr>
          <w:rFonts w:ascii="Times New Roman" w:hAnsi="Times New Roman" w:cs="Times New Roman"/>
          <w:bCs/>
          <w:sz w:val="28"/>
          <w:szCs w:val="34"/>
        </w:rPr>
        <w:t xml:space="preserve">Создать Совет отцов при Администрации муниципального района Похвистневский и </w:t>
      </w:r>
      <w:r>
        <w:rPr>
          <w:rFonts w:ascii="Times New Roman" w:hAnsi="Times New Roman" w:cs="Times New Roman"/>
          <w:bCs/>
          <w:sz w:val="28"/>
          <w:szCs w:val="34"/>
        </w:rPr>
        <w:t>у</w:t>
      </w:r>
      <w:r w:rsidRPr="003D0B6C">
        <w:rPr>
          <w:rFonts w:ascii="Times New Roman" w:hAnsi="Times New Roman" w:cs="Times New Roman"/>
          <w:bCs/>
          <w:sz w:val="28"/>
          <w:szCs w:val="34"/>
        </w:rPr>
        <w:t>твердить</w:t>
      </w:r>
      <w:r>
        <w:rPr>
          <w:rFonts w:ascii="Times New Roman" w:hAnsi="Times New Roman" w:cs="Times New Roman"/>
          <w:bCs/>
          <w:sz w:val="28"/>
          <w:szCs w:val="34"/>
        </w:rPr>
        <w:t xml:space="preserve"> в </w:t>
      </w:r>
      <w:r w:rsidRPr="003D0B6C">
        <w:rPr>
          <w:rFonts w:ascii="Times New Roman" w:hAnsi="Times New Roman" w:cs="Times New Roman"/>
          <w:bCs/>
          <w:sz w:val="28"/>
          <w:szCs w:val="34"/>
        </w:rPr>
        <w:t xml:space="preserve"> состав</w:t>
      </w:r>
      <w:r>
        <w:rPr>
          <w:rFonts w:ascii="Times New Roman" w:hAnsi="Times New Roman" w:cs="Times New Roman"/>
          <w:bCs/>
          <w:sz w:val="28"/>
          <w:szCs w:val="34"/>
        </w:rPr>
        <w:t xml:space="preserve">е </w:t>
      </w:r>
      <w:r w:rsidRPr="003D0B6C">
        <w:rPr>
          <w:rFonts w:ascii="Times New Roman" w:hAnsi="Times New Roman" w:cs="Times New Roman"/>
          <w:bCs/>
          <w:sz w:val="28"/>
          <w:szCs w:val="34"/>
        </w:rPr>
        <w:t xml:space="preserve"> </w:t>
      </w:r>
      <w:r>
        <w:rPr>
          <w:rFonts w:ascii="Times New Roman" w:hAnsi="Times New Roman" w:cs="Times New Roman"/>
          <w:bCs/>
          <w:sz w:val="28"/>
          <w:szCs w:val="34"/>
        </w:rPr>
        <w:t>согласно приложению</w:t>
      </w:r>
      <w:r w:rsidRPr="003D0B6C">
        <w:rPr>
          <w:rFonts w:ascii="Times New Roman" w:hAnsi="Times New Roman" w:cs="Times New Roman"/>
          <w:bCs/>
          <w:sz w:val="28"/>
          <w:szCs w:val="34"/>
        </w:rPr>
        <w:t>.</w:t>
      </w:r>
    </w:p>
    <w:p w14:paraId="77033A8F" w14:textId="2A56CEF8" w:rsidR="00F12A7C" w:rsidRDefault="00F12A7C" w:rsidP="00F12A7C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8"/>
          <w:szCs w:val="34"/>
        </w:rPr>
      </w:pPr>
      <w:r>
        <w:rPr>
          <w:rFonts w:ascii="Times New Roman" w:hAnsi="Times New Roman" w:cs="Times New Roman"/>
          <w:bCs/>
          <w:sz w:val="28"/>
          <w:szCs w:val="34"/>
        </w:rPr>
        <w:t>Признать утратившим силу Постановление Администрации муниципального района Похвистневский Самарской области от 31.05.2018 г. № 388 «О создании Совета отцов и матерей при Администрации муниципального района Похвистневский»</w:t>
      </w:r>
      <w:r w:rsidR="00566CA8">
        <w:rPr>
          <w:rFonts w:ascii="Times New Roman" w:hAnsi="Times New Roman" w:cs="Times New Roman"/>
          <w:bCs/>
          <w:sz w:val="28"/>
          <w:szCs w:val="34"/>
        </w:rPr>
        <w:t>.</w:t>
      </w:r>
      <w:r>
        <w:rPr>
          <w:rFonts w:ascii="Times New Roman" w:hAnsi="Times New Roman" w:cs="Times New Roman"/>
          <w:bCs/>
          <w:sz w:val="28"/>
          <w:szCs w:val="34"/>
        </w:rPr>
        <w:t xml:space="preserve">  </w:t>
      </w:r>
    </w:p>
    <w:p w14:paraId="66759210" w14:textId="353E040D" w:rsidR="00F12A7C" w:rsidRPr="003D0B6C" w:rsidRDefault="00F12A7C" w:rsidP="00F12A7C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8"/>
          <w:szCs w:val="34"/>
        </w:rPr>
      </w:pPr>
      <w:r>
        <w:rPr>
          <w:rFonts w:ascii="Times New Roman" w:hAnsi="Times New Roman" w:cs="Times New Roman"/>
          <w:bCs/>
          <w:sz w:val="28"/>
          <w:szCs w:val="34"/>
        </w:rPr>
        <w:t xml:space="preserve">Разместить настоящее Постановление  на официальном сайте Администрации муниципального района Похвистневский в сети Интернет. </w:t>
      </w:r>
    </w:p>
    <w:p w14:paraId="4771593D" w14:textId="7D532A77" w:rsidR="00F12A7C" w:rsidRDefault="00F12A7C" w:rsidP="00F12A7C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8"/>
          <w:szCs w:val="34"/>
        </w:rPr>
      </w:pPr>
      <w:r>
        <w:rPr>
          <w:rFonts w:ascii="Times New Roman" w:hAnsi="Times New Roman" w:cs="Times New Roman"/>
          <w:bCs/>
          <w:sz w:val="28"/>
          <w:szCs w:val="34"/>
        </w:rPr>
        <w:t>Контроль за исполнением настоящего Постановления возложить на первого заместителя Главы района по социальным вопросам С.В. Черкасова.</w:t>
      </w:r>
    </w:p>
    <w:p w14:paraId="62795971" w14:textId="77777777" w:rsidR="00F12A7C" w:rsidRDefault="00F12A7C" w:rsidP="00F12A7C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34"/>
        </w:rPr>
      </w:pPr>
    </w:p>
    <w:p w14:paraId="64692D8C" w14:textId="77777777" w:rsidR="00F12A7C" w:rsidRDefault="00F12A7C" w:rsidP="00F12A7C">
      <w:pPr>
        <w:spacing w:line="170" w:lineRule="atLeast"/>
        <w:ind w:firstLine="284"/>
        <w:jc w:val="center"/>
        <w:rPr>
          <w:rFonts w:ascii="Times New Roman" w:hAnsi="Times New Roman"/>
          <w:bCs/>
          <w:sz w:val="28"/>
          <w:szCs w:val="34"/>
        </w:rPr>
      </w:pPr>
    </w:p>
    <w:p w14:paraId="32054A79" w14:textId="77777777" w:rsidR="00F12A7C" w:rsidRPr="00DD0D3C" w:rsidRDefault="00F12A7C" w:rsidP="00F12A7C">
      <w:pPr>
        <w:spacing w:line="170" w:lineRule="atLeast"/>
        <w:ind w:firstLine="284"/>
        <w:jc w:val="center"/>
        <w:rPr>
          <w:rFonts w:ascii="Times New Roman" w:hAnsi="Times New Roman"/>
          <w:bCs/>
          <w:sz w:val="28"/>
          <w:szCs w:val="34"/>
        </w:rPr>
      </w:pPr>
      <w:r w:rsidRPr="00DD0D3C">
        <w:rPr>
          <w:rFonts w:ascii="Times New Roman" w:hAnsi="Times New Roman"/>
          <w:bCs/>
          <w:sz w:val="28"/>
          <w:szCs w:val="34"/>
        </w:rPr>
        <w:t>Глав</w:t>
      </w:r>
      <w:r>
        <w:rPr>
          <w:rFonts w:ascii="Times New Roman" w:hAnsi="Times New Roman"/>
          <w:bCs/>
          <w:sz w:val="28"/>
          <w:szCs w:val="34"/>
        </w:rPr>
        <w:t>а</w:t>
      </w:r>
      <w:r w:rsidRPr="00DD0D3C">
        <w:rPr>
          <w:rFonts w:ascii="Times New Roman" w:hAnsi="Times New Roman"/>
          <w:bCs/>
          <w:sz w:val="28"/>
          <w:szCs w:val="34"/>
        </w:rPr>
        <w:t xml:space="preserve"> района</w:t>
      </w:r>
      <w:r w:rsidRPr="00DD0D3C">
        <w:rPr>
          <w:rFonts w:ascii="Times New Roman" w:hAnsi="Times New Roman"/>
          <w:bCs/>
          <w:sz w:val="28"/>
          <w:szCs w:val="34"/>
        </w:rPr>
        <w:tab/>
      </w:r>
      <w:r w:rsidRPr="00DD0D3C">
        <w:rPr>
          <w:rFonts w:ascii="Times New Roman" w:hAnsi="Times New Roman"/>
          <w:bCs/>
          <w:sz w:val="28"/>
          <w:szCs w:val="34"/>
        </w:rPr>
        <w:tab/>
      </w:r>
      <w:r w:rsidRPr="00DD0D3C">
        <w:rPr>
          <w:rFonts w:ascii="Times New Roman" w:hAnsi="Times New Roman"/>
          <w:bCs/>
          <w:sz w:val="28"/>
          <w:szCs w:val="34"/>
        </w:rPr>
        <w:tab/>
      </w:r>
      <w:r w:rsidRPr="00DD0D3C">
        <w:rPr>
          <w:rFonts w:ascii="Times New Roman" w:hAnsi="Times New Roman"/>
          <w:bCs/>
          <w:sz w:val="28"/>
          <w:szCs w:val="34"/>
        </w:rPr>
        <w:tab/>
      </w:r>
      <w:r w:rsidRPr="00DD0D3C">
        <w:rPr>
          <w:rFonts w:ascii="Times New Roman" w:hAnsi="Times New Roman"/>
          <w:bCs/>
          <w:sz w:val="28"/>
          <w:szCs w:val="34"/>
        </w:rPr>
        <w:tab/>
      </w:r>
      <w:r w:rsidRPr="00DD0D3C">
        <w:rPr>
          <w:rFonts w:ascii="Times New Roman" w:hAnsi="Times New Roman"/>
          <w:bCs/>
          <w:sz w:val="28"/>
          <w:szCs w:val="34"/>
        </w:rPr>
        <w:tab/>
      </w:r>
      <w:r>
        <w:rPr>
          <w:rFonts w:ascii="Times New Roman" w:hAnsi="Times New Roman"/>
          <w:bCs/>
          <w:sz w:val="28"/>
          <w:szCs w:val="34"/>
        </w:rPr>
        <w:tab/>
        <w:t>Ю.Ф. Рябов</w:t>
      </w:r>
    </w:p>
    <w:p w14:paraId="1006CC0B" w14:textId="77777777" w:rsidR="00F12A7C" w:rsidRPr="00763936" w:rsidRDefault="00F12A7C" w:rsidP="00F12A7C">
      <w:pPr>
        <w:spacing w:line="170" w:lineRule="atLeast"/>
        <w:ind w:firstLine="284"/>
        <w:jc w:val="both"/>
        <w:rPr>
          <w:rFonts w:ascii="Times New Roman" w:hAnsi="Times New Roman"/>
          <w:bCs/>
          <w:sz w:val="28"/>
          <w:szCs w:val="34"/>
        </w:rPr>
      </w:pPr>
      <w:r w:rsidRPr="0007507F">
        <w:rPr>
          <w:rFonts w:ascii="Times New Roman" w:hAnsi="Times New Roman"/>
          <w:b/>
          <w:bCs/>
          <w:sz w:val="28"/>
          <w:szCs w:val="34"/>
        </w:rPr>
        <w:tab/>
      </w:r>
      <w:r>
        <w:rPr>
          <w:rFonts w:ascii="Times New Roman" w:hAnsi="Times New Roman"/>
          <w:bCs/>
          <w:sz w:val="28"/>
          <w:szCs w:val="34"/>
        </w:rPr>
        <w:tab/>
      </w:r>
      <w:r>
        <w:rPr>
          <w:rFonts w:ascii="Times New Roman" w:hAnsi="Times New Roman"/>
          <w:bCs/>
          <w:sz w:val="28"/>
          <w:szCs w:val="34"/>
        </w:rPr>
        <w:tab/>
      </w:r>
    </w:p>
    <w:p w14:paraId="6FCE6B6E" w14:textId="77777777" w:rsidR="00F12A7C" w:rsidRDefault="00F12A7C" w:rsidP="00F12A7C">
      <w:pPr>
        <w:tabs>
          <w:tab w:val="left" w:pos="1455"/>
        </w:tabs>
        <w:rPr>
          <w:rFonts w:ascii="Times New Roman" w:hAnsi="Times New Roman"/>
          <w:sz w:val="18"/>
          <w:szCs w:val="18"/>
        </w:rPr>
      </w:pPr>
    </w:p>
    <w:p w14:paraId="5CFC45F5" w14:textId="77777777" w:rsidR="00F12A7C" w:rsidRDefault="00F12A7C" w:rsidP="00F12A7C">
      <w:pPr>
        <w:tabs>
          <w:tab w:val="left" w:pos="1455"/>
        </w:tabs>
        <w:rPr>
          <w:rFonts w:ascii="Times New Roman" w:hAnsi="Times New Roman"/>
          <w:sz w:val="18"/>
          <w:szCs w:val="18"/>
        </w:rPr>
      </w:pPr>
    </w:p>
    <w:p w14:paraId="5514B087" w14:textId="77777777" w:rsidR="00F12A7C" w:rsidRDefault="00F12A7C" w:rsidP="00F12A7C">
      <w:pPr>
        <w:tabs>
          <w:tab w:val="left" w:pos="1455"/>
        </w:tabs>
        <w:rPr>
          <w:rFonts w:ascii="Times New Roman" w:hAnsi="Times New Roman"/>
          <w:sz w:val="18"/>
          <w:szCs w:val="18"/>
        </w:rPr>
      </w:pPr>
    </w:p>
    <w:p w14:paraId="15C513CC" w14:textId="77777777" w:rsidR="00F12A7C" w:rsidRDefault="00F12A7C" w:rsidP="00F12A7C">
      <w:pPr>
        <w:tabs>
          <w:tab w:val="left" w:pos="1455"/>
        </w:tabs>
        <w:rPr>
          <w:rFonts w:ascii="Times New Roman" w:hAnsi="Times New Roman"/>
          <w:sz w:val="18"/>
          <w:szCs w:val="18"/>
        </w:rPr>
      </w:pPr>
    </w:p>
    <w:p w14:paraId="44952A0A" w14:textId="77777777" w:rsidR="00F12A7C" w:rsidRDefault="00F12A7C" w:rsidP="00F12A7C">
      <w:pPr>
        <w:tabs>
          <w:tab w:val="left" w:pos="1455"/>
        </w:tabs>
        <w:rPr>
          <w:rFonts w:ascii="Times New Roman" w:hAnsi="Times New Roman"/>
          <w:sz w:val="18"/>
          <w:szCs w:val="18"/>
        </w:rPr>
      </w:pPr>
    </w:p>
    <w:p w14:paraId="297A8C90" w14:textId="77777777" w:rsidR="00F12A7C" w:rsidRDefault="00F12A7C" w:rsidP="00F12A7C">
      <w:pPr>
        <w:tabs>
          <w:tab w:val="left" w:pos="1455"/>
        </w:tabs>
        <w:rPr>
          <w:rFonts w:ascii="Times New Roman" w:hAnsi="Times New Roman"/>
          <w:sz w:val="18"/>
          <w:szCs w:val="18"/>
        </w:rPr>
      </w:pPr>
    </w:p>
    <w:p w14:paraId="22E057B1" w14:textId="77777777" w:rsidR="00673BA1" w:rsidRDefault="00673BA1" w:rsidP="00F12A7C">
      <w:pPr>
        <w:ind w:left="-851" w:firstLine="851"/>
        <w:jc w:val="right"/>
        <w:rPr>
          <w:rFonts w:ascii="Times New Roman" w:hAnsi="Times New Roman"/>
        </w:rPr>
      </w:pPr>
    </w:p>
    <w:p w14:paraId="3B34C17F" w14:textId="45532C89" w:rsidR="00F12A7C" w:rsidRDefault="00F12A7C" w:rsidP="00F12A7C">
      <w:pPr>
        <w:ind w:left="-851" w:firstLine="85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</w:t>
      </w:r>
    </w:p>
    <w:p w14:paraId="71EFF7EE" w14:textId="77777777" w:rsidR="00F12A7C" w:rsidRDefault="00F12A7C" w:rsidP="00F12A7C">
      <w:pPr>
        <w:ind w:left="-851" w:firstLine="85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</w:t>
      </w:r>
    </w:p>
    <w:p w14:paraId="1E075AA7" w14:textId="77777777" w:rsidR="00F12A7C" w:rsidRDefault="00F12A7C" w:rsidP="00F12A7C">
      <w:pPr>
        <w:ind w:left="-851" w:firstLine="85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Администрации муниципального </w:t>
      </w:r>
    </w:p>
    <w:p w14:paraId="1B2D6F71" w14:textId="77777777" w:rsidR="00F12A7C" w:rsidRDefault="00F12A7C" w:rsidP="00F12A7C">
      <w:pPr>
        <w:ind w:left="-851" w:firstLine="85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района Похвистневский</w:t>
      </w:r>
    </w:p>
    <w:p w14:paraId="3919136C" w14:textId="4E681A8A" w:rsidR="00F12A7C" w:rsidRPr="009E1138" w:rsidRDefault="00F12A7C" w:rsidP="00F12A7C">
      <w:pPr>
        <w:ind w:left="-851" w:firstLine="85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880FEC" w:rsidRPr="00880FEC">
        <w:rPr>
          <w:rFonts w:ascii="Times New Roman" w:hAnsi="Times New Roman"/>
        </w:rPr>
        <w:t>30.12.2022 № 1084</w:t>
      </w:r>
    </w:p>
    <w:p w14:paraId="120AFA1E" w14:textId="77777777" w:rsidR="00F12A7C" w:rsidRDefault="00F12A7C" w:rsidP="00F12A7C">
      <w:pPr>
        <w:tabs>
          <w:tab w:val="left" w:pos="1455"/>
        </w:tabs>
        <w:rPr>
          <w:rFonts w:ascii="Times New Roman" w:hAnsi="Times New Roman"/>
          <w:sz w:val="18"/>
          <w:szCs w:val="18"/>
        </w:rPr>
      </w:pPr>
    </w:p>
    <w:p w14:paraId="4A2A093F" w14:textId="77777777" w:rsidR="00F12A7C" w:rsidRDefault="00F12A7C" w:rsidP="00F12A7C">
      <w:pPr>
        <w:tabs>
          <w:tab w:val="left" w:pos="1455"/>
        </w:tabs>
        <w:rPr>
          <w:rFonts w:ascii="Times New Roman" w:hAnsi="Times New Roman"/>
          <w:sz w:val="18"/>
          <w:szCs w:val="18"/>
        </w:rPr>
      </w:pPr>
    </w:p>
    <w:p w14:paraId="398DBF25" w14:textId="568044B1" w:rsidR="00F12A7C" w:rsidRPr="00673BA1" w:rsidRDefault="00F12A7C" w:rsidP="00F12A7C">
      <w:pPr>
        <w:tabs>
          <w:tab w:val="left" w:pos="1455"/>
        </w:tabs>
        <w:jc w:val="center"/>
        <w:rPr>
          <w:rFonts w:ascii="Times New Roman" w:hAnsi="Times New Roman" w:cs="Times New Roman"/>
          <w:sz w:val="27"/>
          <w:szCs w:val="27"/>
        </w:rPr>
      </w:pPr>
      <w:r w:rsidRPr="00673BA1">
        <w:rPr>
          <w:rFonts w:ascii="Times New Roman" w:hAnsi="Times New Roman" w:cs="Times New Roman"/>
          <w:sz w:val="27"/>
          <w:szCs w:val="27"/>
        </w:rPr>
        <w:t>Состав С</w:t>
      </w:r>
      <w:r w:rsidR="00673BA1" w:rsidRPr="00673BA1">
        <w:rPr>
          <w:rFonts w:ascii="Times New Roman" w:hAnsi="Times New Roman" w:cs="Times New Roman"/>
          <w:sz w:val="27"/>
          <w:szCs w:val="27"/>
        </w:rPr>
        <w:t>о</w:t>
      </w:r>
      <w:r w:rsidRPr="00673BA1">
        <w:rPr>
          <w:rFonts w:ascii="Times New Roman" w:hAnsi="Times New Roman" w:cs="Times New Roman"/>
          <w:sz w:val="27"/>
          <w:szCs w:val="27"/>
        </w:rPr>
        <w:t xml:space="preserve">вета отцов </w:t>
      </w:r>
    </w:p>
    <w:p w14:paraId="0DEAAEA9" w14:textId="11D8291F" w:rsidR="00F12A7C" w:rsidRPr="00673BA1" w:rsidRDefault="00F12A7C" w:rsidP="00F12A7C">
      <w:pPr>
        <w:tabs>
          <w:tab w:val="left" w:pos="1455"/>
        </w:tabs>
        <w:jc w:val="center"/>
        <w:rPr>
          <w:rFonts w:ascii="Times New Roman" w:hAnsi="Times New Roman" w:cs="Times New Roman"/>
          <w:sz w:val="27"/>
          <w:szCs w:val="27"/>
        </w:rPr>
      </w:pPr>
      <w:r w:rsidRPr="00673BA1">
        <w:rPr>
          <w:rFonts w:ascii="Times New Roman" w:hAnsi="Times New Roman" w:cs="Times New Roman"/>
          <w:sz w:val="27"/>
          <w:szCs w:val="27"/>
        </w:rPr>
        <w:t>при Администрации муниципального района Похвистневский</w:t>
      </w:r>
    </w:p>
    <w:p w14:paraId="2CAE568A" w14:textId="77777777" w:rsidR="00673BA1" w:rsidRPr="00673BA1" w:rsidRDefault="00673BA1" w:rsidP="00F12A7C">
      <w:pPr>
        <w:tabs>
          <w:tab w:val="left" w:pos="1455"/>
        </w:tabs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07"/>
        <w:gridCol w:w="6037"/>
      </w:tblGrid>
      <w:tr w:rsidR="00F12A7C" w:rsidRPr="00673BA1" w14:paraId="05B9F128" w14:textId="77777777" w:rsidTr="00F12A7C">
        <w:tc>
          <w:tcPr>
            <w:tcW w:w="3307" w:type="dxa"/>
          </w:tcPr>
          <w:p w14:paraId="1CAF7ECD" w14:textId="69DA85DF" w:rsidR="00F12A7C" w:rsidRPr="00673BA1" w:rsidRDefault="00F12A7C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Шишков Михаил Юрьевич</w:t>
            </w:r>
          </w:p>
        </w:tc>
        <w:tc>
          <w:tcPr>
            <w:tcW w:w="6037" w:type="dxa"/>
          </w:tcPr>
          <w:p w14:paraId="13A03FBD" w14:textId="39DC1CC5" w:rsidR="00F12A7C" w:rsidRPr="00673BA1" w:rsidRDefault="00673BA1" w:rsidP="00F12A7C">
            <w:pPr>
              <w:tabs>
                <w:tab w:val="left" w:pos="145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="00F12A7C" w:rsidRPr="00673BA1">
              <w:rPr>
                <w:rFonts w:ascii="Times New Roman" w:hAnsi="Times New Roman" w:cs="Times New Roman"/>
                <w:sz w:val="27"/>
                <w:szCs w:val="27"/>
              </w:rPr>
              <w:t>едагог дополнительного образования ЦВР «Эврика» ГБОУ СО СОШ им. Героя Советского союза Н.С. Доровского с. Подбельск</w:t>
            </w:r>
          </w:p>
        </w:tc>
      </w:tr>
      <w:tr w:rsidR="00F12A7C" w:rsidRPr="00673BA1" w14:paraId="5DB0A6FA" w14:textId="77777777" w:rsidTr="00F12A7C">
        <w:tc>
          <w:tcPr>
            <w:tcW w:w="3307" w:type="dxa"/>
          </w:tcPr>
          <w:p w14:paraId="4965478C" w14:textId="2A0573BC" w:rsidR="00F12A7C" w:rsidRPr="00673BA1" w:rsidRDefault="00F12A7C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Львов Николай Николаевич</w:t>
            </w:r>
          </w:p>
        </w:tc>
        <w:tc>
          <w:tcPr>
            <w:tcW w:w="6037" w:type="dxa"/>
          </w:tcPr>
          <w:p w14:paraId="4D76B2A8" w14:textId="12E88B2F" w:rsidR="00F12A7C" w:rsidRPr="00673BA1" w:rsidRDefault="00673BA1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="00F12A7C" w:rsidRPr="00673BA1">
              <w:rPr>
                <w:rFonts w:ascii="Times New Roman" w:hAnsi="Times New Roman" w:cs="Times New Roman"/>
                <w:sz w:val="27"/>
                <w:szCs w:val="27"/>
              </w:rPr>
              <w:t>редседатель собрания представителей сельского поселения Малый Толкай, главный специалист охраны окружающей среды м.р. Похвистневский</w:t>
            </w:r>
          </w:p>
        </w:tc>
      </w:tr>
      <w:tr w:rsidR="00F12A7C" w:rsidRPr="00673BA1" w14:paraId="3D428D31" w14:textId="77777777" w:rsidTr="00F12A7C">
        <w:tc>
          <w:tcPr>
            <w:tcW w:w="3307" w:type="dxa"/>
          </w:tcPr>
          <w:p w14:paraId="5D02BDC1" w14:textId="050975E0" w:rsidR="00F12A7C" w:rsidRPr="00673BA1" w:rsidRDefault="00F12A7C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Манашев Равиль Фаритович</w:t>
            </w:r>
          </w:p>
        </w:tc>
        <w:tc>
          <w:tcPr>
            <w:tcW w:w="6037" w:type="dxa"/>
          </w:tcPr>
          <w:p w14:paraId="4D367565" w14:textId="4E229BA6" w:rsidR="00F12A7C" w:rsidRPr="00673BA1" w:rsidRDefault="00F12A7C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Директор сельского дома культуры с. Алькино</w:t>
            </w:r>
          </w:p>
        </w:tc>
      </w:tr>
      <w:tr w:rsidR="00F12A7C" w:rsidRPr="00673BA1" w14:paraId="02F169A3" w14:textId="77777777" w:rsidTr="00F12A7C">
        <w:tc>
          <w:tcPr>
            <w:tcW w:w="3307" w:type="dxa"/>
          </w:tcPr>
          <w:p w14:paraId="3D2F610D" w14:textId="02799412" w:rsidR="00F12A7C" w:rsidRPr="00673BA1" w:rsidRDefault="00F12A7C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Мишакин Юрий Васильевич</w:t>
            </w:r>
          </w:p>
        </w:tc>
        <w:tc>
          <w:tcPr>
            <w:tcW w:w="6037" w:type="dxa"/>
          </w:tcPr>
          <w:p w14:paraId="5DAAF7CD" w14:textId="36F533AE" w:rsidR="00F12A7C" w:rsidRPr="00673BA1" w:rsidRDefault="00F12A7C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Глава Администрации сельского поселения Большой Толкай</w:t>
            </w:r>
          </w:p>
        </w:tc>
      </w:tr>
      <w:tr w:rsidR="00F12A7C" w:rsidRPr="00673BA1" w14:paraId="40E8C1CF" w14:textId="77777777" w:rsidTr="00F12A7C">
        <w:tc>
          <w:tcPr>
            <w:tcW w:w="3307" w:type="dxa"/>
          </w:tcPr>
          <w:p w14:paraId="026E56DA" w14:textId="7A03CC1D" w:rsidR="00F12A7C" w:rsidRPr="00673BA1" w:rsidRDefault="00724364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Ефремов Михаил Викторович</w:t>
            </w:r>
          </w:p>
        </w:tc>
        <w:tc>
          <w:tcPr>
            <w:tcW w:w="6037" w:type="dxa"/>
          </w:tcPr>
          <w:p w14:paraId="522FF989" w14:textId="77777777" w:rsidR="00673BA1" w:rsidRDefault="00724364" w:rsidP="00673BA1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 xml:space="preserve">Глава </w:t>
            </w:r>
            <w:r w:rsidR="00A22F82" w:rsidRPr="00673BA1">
              <w:rPr>
                <w:rFonts w:ascii="Times New Roman" w:hAnsi="Times New Roman" w:cs="Times New Roman"/>
                <w:sz w:val="27"/>
                <w:szCs w:val="27"/>
              </w:rPr>
              <w:t>КФХ «Е</w:t>
            </w: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 xml:space="preserve">фремов </w:t>
            </w:r>
            <w:r w:rsidR="00A22F82" w:rsidRPr="00673BA1">
              <w:rPr>
                <w:rFonts w:ascii="Times New Roman" w:hAnsi="Times New Roman" w:cs="Times New Roman"/>
                <w:sz w:val="27"/>
                <w:szCs w:val="27"/>
              </w:rPr>
              <w:t>М.В</w:t>
            </w: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A22F82" w:rsidRPr="00673BA1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="00673BA1" w:rsidRPr="00673BA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</w:p>
          <w:p w14:paraId="5E06AB5C" w14:textId="1A232ADC" w:rsidR="00F12A7C" w:rsidRPr="00673BA1" w:rsidRDefault="00673BA1" w:rsidP="00673BA1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житель с. Малое Ибряйкино</w:t>
            </w:r>
          </w:p>
        </w:tc>
      </w:tr>
      <w:tr w:rsidR="00F12A7C" w:rsidRPr="00673BA1" w14:paraId="230A84D4" w14:textId="77777777" w:rsidTr="00F12A7C">
        <w:tc>
          <w:tcPr>
            <w:tcW w:w="3307" w:type="dxa"/>
          </w:tcPr>
          <w:p w14:paraId="3C5FE8C8" w14:textId="7E155BCB" w:rsidR="00F12A7C" w:rsidRPr="00673BA1" w:rsidRDefault="00724364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Морозов Владимир Вениаминович</w:t>
            </w:r>
          </w:p>
        </w:tc>
        <w:tc>
          <w:tcPr>
            <w:tcW w:w="6037" w:type="dxa"/>
          </w:tcPr>
          <w:p w14:paraId="46721E8B" w14:textId="6AF51C05" w:rsidR="00F12A7C" w:rsidRPr="00673BA1" w:rsidRDefault="00724364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сельского поселения Красные Ключи</w:t>
            </w:r>
          </w:p>
        </w:tc>
      </w:tr>
      <w:tr w:rsidR="00F12A7C" w:rsidRPr="00673BA1" w14:paraId="6972774E" w14:textId="77777777" w:rsidTr="00F12A7C">
        <w:tc>
          <w:tcPr>
            <w:tcW w:w="3307" w:type="dxa"/>
          </w:tcPr>
          <w:p w14:paraId="659673AF" w14:textId="7C708548" w:rsidR="00F12A7C" w:rsidRPr="00673BA1" w:rsidRDefault="00724364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Елин Александр Юрьевич</w:t>
            </w:r>
          </w:p>
        </w:tc>
        <w:tc>
          <w:tcPr>
            <w:tcW w:w="6037" w:type="dxa"/>
          </w:tcPr>
          <w:p w14:paraId="1E3609D0" w14:textId="77777777" w:rsidR="00673BA1" w:rsidRDefault="00673BA1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 xml:space="preserve">Машинист ООО «Инфонефтегазосервис», </w:t>
            </w:r>
          </w:p>
          <w:p w14:paraId="57E0E307" w14:textId="1E903B0C" w:rsidR="00F12A7C" w:rsidRPr="00673BA1" w:rsidRDefault="00673BA1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житель с. Кротково</w:t>
            </w:r>
          </w:p>
        </w:tc>
      </w:tr>
      <w:tr w:rsidR="00F12A7C" w:rsidRPr="00673BA1" w14:paraId="434804AC" w14:textId="77777777" w:rsidTr="00F12A7C">
        <w:tc>
          <w:tcPr>
            <w:tcW w:w="3307" w:type="dxa"/>
          </w:tcPr>
          <w:p w14:paraId="6757DD86" w14:textId="6EBF242C" w:rsidR="00F12A7C" w:rsidRPr="00673BA1" w:rsidRDefault="00724364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Гладков Николай Алексеевич</w:t>
            </w:r>
          </w:p>
        </w:tc>
        <w:tc>
          <w:tcPr>
            <w:tcW w:w="6037" w:type="dxa"/>
          </w:tcPr>
          <w:p w14:paraId="25634240" w14:textId="77777777" w:rsidR="00673BA1" w:rsidRDefault="00A22F82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 xml:space="preserve">Председатель общественного совета </w:t>
            </w:r>
          </w:p>
          <w:p w14:paraId="30DA56FD" w14:textId="1584DEC7" w:rsidR="00F12A7C" w:rsidRPr="00673BA1" w:rsidRDefault="00A22F82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с. Первомайск</w:t>
            </w:r>
          </w:p>
        </w:tc>
      </w:tr>
      <w:tr w:rsidR="00F12A7C" w:rsidRPr="00673BA1" w14:paraId="59D37C42" w14:textId="77777777" w:rsidTr="00F12A7C">
        <w:tc>
          <w:tcPr>
            <w:tcW w:w="3307" w:type="dxa"/>
          </w:tcPr>
          <w:p w14:paraId="3CE80F61" w14:textId="5295F4F2" w:rsidR="00F12A7C" w:rsidRPr="00673BA1" w:rsidRDefault="00724364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Фаткуллин Раиль Хайдарович</w:t>
            </w:r>
          </w:p>
        </w:tc>
        <w:tc>
          <w:tcPr>
            <w:tcW w:w="6037" w:type="dxa"/>
          </w:tcPr>
          <w:p w14:paraId="2DA2CE5C" w14:textId="55086688" w:rsidR="00F12A7C" w:rsidRPr="00673BA1" w:rsidRDefault="00631894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 xml:space="preserve">Специалист по работе с молодежью </w:t>
            </w:r>
            <w:r w:rsidRPr="00673BA1">
              <w:rPr>
                <w:rFonts w:ascii="Times New Roman" w:hAnsi="Times New Roman" w:cs="Times New Roman"/>
                <w:color w:val="504D4D"/>
                <w:sz w:val="27"/>
                <w:szCs w:val="27"/>
                <w:shd w:val="clear" w:color="auto" w:fill="FFFFFF"/>
              </w:rPr>
              <w:t>МАУ «Дом молодежных организаций» муниципального района Похвистневский Самарской области</w:t>
            </w:r>
            <w:r w:rsidR="00673BA1" w:rsidRPr="00673BA1">
              <w:rPr>
                <w:rFonts w:ascii="Times New Roman" w:hAnsi="Times New Roman" w:cs="Times New Roman"/>
                <w:color w:val="504D4D"/>
                <w:sz w:val="27"/>
                <w:szCs w:val="27"/>
                <w:shd w:val="clear" w:color="auto" w:fill="FFFFFF"/>
              </w:rPr>
              <w:t>, житель с. Новое Мансуркино</w:t>
            </w:r>
          </w:p>
        </w:tc>
      </w:tr>
      <w:tr w:rsidR="00F12A7C" w:rsidRPr="00673BA1" w14:paraId="26C5EA29" w14:textId="77777777" w:rsidTr="00F12A7C">
        <w:tc>
          <w:tcPr>
            <w:tcW w:w="3307" w:type="dxa"/>
          </w:tcPr>
          <w:p w14:paraId="0062C51C" w14:textId="3380E5E8" w:rsidR="00F12A7C" w:rsidRPr="00673BA1" w:rsidRDefault="00724364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Орешкин Алексей Павлович</w:t>
            </w:r>
          </w:p>
        </w:tc>
        <w:tc>
          <w:tcPr>
            <w:tcW w:w="6037" w:type="dxa"/>
          </w:tcPr>
          <w:p w14:paraId="238172C0" w14:textId="77777777" w:rsidR="00673BA1" w:rsidRDefault="00A22F82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Зав</w:t>
            </w:r>
            <w:r w:rsidR="00631894" w:rsidRPr="00673BA1">
              <w:rPr>
                <w:rFonts w:ascii="Times New Roman" w:hAnsi="Times New Roman" w:cs="Times New Roman"/>
                <w:sz w:val="27"/>
                <w:szCs w:val="27"/>
              </w:rPr>
              <w:t>едующий отделением социальной реабилитации ГКУ СО «КЦСОН СВО»</w:t>
            </w: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73BA1" w:rsidRPr="00673BA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</w:p>
          <w:p w14:paraId="68307A04" w14:textId="6BF14F70" w:rsidR="00F12A7C" w:rsidRPr="00673BA1" w:rsidRDefault="00673BA1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житель с. Подбельск</w:t>
            </w:r>
          </w:p>
        </w:tc>
      </w:tr>
      <w:tr w:rsidR="00724364" w:rsidRPr="00673BA1" w14:paraId="0C29DE54" w14:textId="77777777" w:rsidTr="00F12A7C">
        <w:tc>
          <w:tcPr>
            <w:tcW w:w="3307" w:type="dxa"/>
          </w:tcPr>
          <w:p w14:paraId="49976123" w14:textId="381BFB5A" w:rsidR="00724364" w:rsidRPr="00673BA1" w:rsidRDefault="00724364" w:rsidP="00673BA1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Исаев Валерий Владимирович</w:t>
            </w:r>
          </w:p>
        </w:tc>
        <w:tc>
          <w:tcPr>
            <w:tcW w:w="6037" w:type="dxa"/>
          </w:tcPr>
          <w:p w14:paraId="4F7665BD" w14:textId="2E1AC83E" w:rsidR="00724364" w:rsidRPr="00673BA1" w:rsidRDefault="00724364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Глава Администрации сельского поселения Рысайкино</w:t>
            </w:r>
          </w:p>
        </w:tc>
      </w:tr>
      <w:tr w:rsidR="00724364" w:rsidRPr="00673BA1" w14:paraId="082CE4A1" w14:textId="77777777" w:rsidTr="00F12A7C">
        <w:tc>
          <w:tcPr>
            <w:tcW w:w="3307" w:type="dxa"/>
          </w:tcPr>
          <w:p w14:paraId="7CD20154" w14:textId="54E5CC82" w:rsidR="00724364" w:rsidRPr="00673BA1" w:rsidRDefault="00724364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Лещев Александр Николаевич</w:t>
            </w:r>
          </w:p>
        </w:tc>
        <w:tc>
          <w:tcPr>
            <w:tcW w:w="6037" w:type="dxa"/>
          </w:tcPr>
          <w:p w14:paraId="5952F835" w14:textId="77777777" w:rsidR="00673BA1" w:rsidRDefault="00724364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Механик АО «Северный Ключ»</w:t>
            </w:r>
            <w:r w:rsidR="00673BA1" w:rsidRPr="00673BA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</w:p>
          <w:p w14:paraId="1F89E542" w14:textId="5F08DD06" w:rsidR="00724364" w:rsidRPr="00673BA1" w:rsidRDefault="00673BA1" w:rsidP="00673BA1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житель с. Савруха</w:t>
            </w:r>
          </w:p>
        </w:tc>
      </w:tr>
      <w:tr w:rsidR="00724364" w:rsidRPr="00673BA1" w14:paraId="02FE8637" w14:textId="77777777" w:rsidTr="00F12A7C">
        <w:tc>
          <w:tcPr>
            <w:tcW w:w="3307" w:type="dxa"/>
          </w:tcPr>
          <w:p w14:paraId="3798BC59" w14:textId="0481452F" w:rsidR="00724364" w:rsidRPr="00673BA1" w:rsidRDefault="00724364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Мухаметзянов Рамиль Сулейманович</w:t>
            </w:r>
          </w:p>
        </w:tc>
        <w:tc>
          <w:tcPr>
            <w:tcW w:w="6037" w:type="dxa"/>
          </w:tcPr>
          <w:p w14:paraId="58C31BB4" w14:textId="77777777" w:rsidR="003C4492" w:rsidRPr="00673BA1" w:rsidRDefault="003C4492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color w:val="0C0E31"/>
                <w:sz w:val="27"/>
                <w:szCs w:val="27"/>
                <w:shd w:val="clear" w:color="auto" w:fill="FFFFFF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 xml:space="preserve">Преподаватель физической культуры и ОБЖ ГБОУ СОШ им. полного кавалера </w:t>
            </w:r>
            <w:r w:rsidRPr="00673BA1">
              <w:rPr>
                <w:rFonts w:ascii="Times New Roman" w:hAnsi="Times New Roman" w:cs="Times New Roman"/>
                <w:color w:val="0C0E31"/>
                <w:sz w:val="27"/>
                <w:szCs w:val="27"/>
                <w:shd w:val="clear" w:color="auto" w:fill="FFFFFF"/>
              </w:rPr>
              <w:t xml:space="preserve">ордена славы А.М. Шулайкина с. Старый Аманак </w:t>
            </w:r>
          </w:p>
          <w:p w14:paraId="797E7294" w14:textId="2F9DEE13" w:rsidR="00724364" w:rsidRPr="00673BA1" w:rsidRDefault="003C4492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color w:val="0C0E31"/>
                <w:sz w:val="27"/>
                <w:szCs w:val="27"/>
                <w:shd w:val="clear" w:color="auto" w:fill="FFFFFF"/>
              </w:rPr>
              <w:t xml:space="preserve">м.р. Похвистневский  </w:t>
            </w:r>
          </w:p>
        </w:tc>
      </w:tr>
      <w:tr w:rsidR="00724364" w:rsidRPr="00673BA1" w14:paraId="7DF3B6DE" w14:textId="77777777" w:rsidTr="00F12A7C">
        <w:tc>
          <w:tcPr>
            <w:tcW w:w="3307" w:type="dxa"/>
          </w:tcPr>
          <w:p w14:paraId="0F3BB895" w14:textId="4E01FE74" w:rsidR="00724364" w:rsidRPr="00673BA1" w:rsidRDefault="00724364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Угадеров Александр Петрович</w:t>
            </w:r>
          </w:p>
        </w:tc>
        <w:tc>
          <w:tcPr>
            <w:tcW w:w="6037" w:type="dxa"/>
          </w:tcPr>
          <w:p w14:paraId="0124DB0A" w14:textId="6B2E9D64" w:rsidR="00724364" w:rsidRPr="00673BA1" w:rsidRDefault="00631894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Социальный работник</w:t>
            </w:r>
            <w:r w:rsidR="003C4492" w:rsidRPr="00673BA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73BA1" w:rsidRPr="00673BA1">
              <w:rPr>
                <w:rFonts w:ascii="Times New Roman" w:hAnsi="Times New Roman" w:cs="Times New Roman"/>
                <w:sz w:val="27"/>
                <w:szCs w:val="27"/>
              </w:rPr>
              <w:t xml:space="preserve"> АНО «Центр социального обслуживания населения Северо-Восточного округа», житель с. Староганькино</w:t>
            </w:r>
          </w:p>
        </w:tc>
      </w:tr>
      <w:tr w:rsidR="00724364" w:rsidRPr="00673BA1" w14:paraId="04769549" w14:textId="77777777" w:rsidTr="00F12A7C">
        <w:tc>
          <w:tcPr>
            <w:tcW w:w="3307" w:type="dxa"/>
          </w:tcPr>
          <w:p w14:paraId="07472C5A" w14:textId="77777777" w:rsidR="00724364" w:rsidRPr="00673BA1" w:rsidRDefault="00724364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 xml:space="preserve">Газизов Вагиз </w:t>
            </w:r>
          </w:p>
          <w:p w14:paraId="7074F50A" w14:textId="6E59D4D7" w:rsidR="00724364" w:rsidRPr="00673BA1" w:rsidRDefault="00724364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Басырович</w:t>
            </w:r>
          </w:p>
        </w:tc>
        <w:tc>
          <w:tcPr>
            <w:tcW w:w="6037" w:type="dxa"/>
          </w:tcPr>
          <w:p w14:paraId="06181194" w14:textId="77777777" w:rsidR="00673BA1" w:rsidRDefault="00A22F82" w:rsidP="00F12A7C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Пенсионер, приемный отец</w:t>
            </w:r>
            <w:r w:rsidR="00673BA1" w:rsidRPr="00673BA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</w:p>
          <w:p w14:paraId="51E97692" w14:textId="64670AA5" w:rsidR="00724364" w:rsidRPr="00673BA1" w:rsidRDefault="00673BA1" w:rsidP="00673BA1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3BA1">
              <w:rPr>
                <w:rFonts w:ascii="Times New Roman" w:hAnsi="Times New Roman" w:cs="Times New Roman"/>
                <w:sz w:val="27"/>
                <w:szCs w:val="27"/>
              </w:rPr>
              <w:t>житель с. Старопохвистнево</w:t>
            </w:r>
          </w:p>
        </w:tc>
      </w:tr>
    </w:tbl>
    <w:p w14:paraId="24C9BDFE" w14:textId="3A37D557" w:rsidR="00C95964" w:rsidRPr="00673BA1" w:rsidRDefault="00C95964">
      <w:pPr>
        <w:rPr>
          <w:rFonts w:ascii="Times New Roman" w:hAnsi="Times New Roman" w:cs="Times New Roman"/>
          <w:sz w:val="27"/>
          <w:szCs w:val="27"/>
        </w:rPr>
      </w:pPr>
    </w:p>
    <w:sectPr w:rsidR="00C95964" w:rsidRPr="00673BA1" w:rsidSect="00673BA1">
      <w:headerReference w:type="even" r:id="rId8"/>
      <w:pgSz w:w="11906" w:h="16838"/>
      <w:pgMar w:top="993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2C670" w14:textId="77777777" w:rsidR="004F03C5" w:rsidRDefault="004F03C5">
      <w:r>
        <w:separator/>
      </w:r>
    </w:p>
  </w:endnote>
  <w:endnote w:type="continuationSeparator" w:id="0">
    <w:p w14:paraId="11A73ECA" w14:textId="77777777" w:rsidR="004F03C5" w:rsidRDefault="004F0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116A25" w14:textId="77777777" w:rsidR="004F03C5" w:rsidRDefault="004F03C5">
      <w:r>
        <w:separator/>
      </w:r>
    </w:p>
  </w:footnote>
  <w:footnote w:type="continuationSeparator" w:id="0">
    <w:p w14:paraId="7B654156" w14:textId="77777777" w:rsidR="004F03C5" w:rsidRDefault="004F0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53D22" w14:textId="77777777" w:rsidR="0071724E" w:rsidRDefault="004F03C5" w:rsidP="001D7A0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6773CD5" w14:textId="77777777" w:rsidR="0071724E" w:rsidRDefault="004F03C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21F32"/>
    <w:multiLevelType w:val="hybridMultilevel"/>
    <w:tmpl w:val="906E4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A7C"/>
    <w:rsid w:val="000400E7"/>
    <w:rsid w:val="003C4492"/>
    <w:rsid w:val="004F03C5"/>
    <w:rsid w:val="00566CA8"/>
    <w:rsid w:val="00631894"/>
    <w:rsid w:val="00673BA1"/>
    <w:rsid w:val="00724364"/>
    <w:rsid w:val="00880FEC"/>
    <w:rsid w:val="009A1B3F"/>
    <w:rsid w:val="00A22F82"/>
    <w:rsid w:val="00C95964"/>
    <w:rsid w:val="00F1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18BEB"/>
  <w15:chartTrackingRefBased/>
  <w15:docId w15:val="{65B5D488-F05F-423E-9509-0165DB4DA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A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12A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12A7C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F12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ОргОтдел_Пост</cp:lastModifiedBy>
  <cp:revision>3</cp:revision>
  <cp:lastPrinted>2023-04-05T06:41:00Z</cp:lastPrinted>
  <dcterms:created xsi:type="dcterms:W3CDTF">2023-02-28T09:22:00Z</dcterms:created>
  <dcterms:modified xsi:type="dcterms:W3CDTF">2023-04-05T07:17:00Z</dcterms:modified>
</cp:coreProperties>
</file>