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2279B2" w:rsidRPr="00E12DEE" w:rsidTr="00CA6B1C">
        <w:trPr>
          <w:trHeight w:val="728"/>
        </w:trPr>
        <w:tc>
          <w:tcPr>
            <w:tcW w:w="4518" w:type="dxa"/>
            <w:vMerge w:val="restart"/>
            <w:hideMark/>
          </w:tcPr>
          <w:p w:rsidR="002279B2" w:rsidRPr="00E12DEE" w:rsidRDefault="002279B2" w:rsidP="00CA6B1C">
            <w:pPr>
              <w:ind w:right="-90"/>
              <w:jc w:val="center"/>
              <w:rPr>
                <w:rFonts w:ascii="Times New Roman" w:hAnsi="Times New Roman" w:cs="Times New Roman"/>
              </w:rPr>
            </w:pPr>
          </w:p>
          <w:p w:rsidR="002279B2" w:rsidRPr="00E12DEE" w:rsidRDefault="002279B2" w:rsidP="00CA6B1C">
            <w:pPr>
              <w:ind w:right="-90"/>
              <w:jc w:val="center"/>
              <w:rPr>
                <w:rFonts w:ascii="Times New Roman" w:hAnsi="Times New Roman" w:cs="Times New Roman"/>
              </w:rPr>
            </w:pPr>
            <w:r w:rsidRPr="00E12DEE">
              <w:rPr>
                <w:rFonts w:ascii="Times New Roman" w:hAnsi="Times New Roman" w:cs="Times New Roman"/>
                <w:noProof/>
                <w:lang w:bidi="ar-SA"/>
              </w:rPr>
              <w:drawing>
                <wp:anchor distT="0" distB="0" distL="114300" distR="114300" simplePos="0" relativeHeight="251659264" behindDoc="1" locked="0" layoutInCell="1" allowOverlap="1" wp14:anchorId="05FFF378" wp14:editId="472BF073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12DEE">
              <w:rPr>
                <w:rFonts w:ascii="Times New Roman" w:hAnsi="Times New Roman" w:cs="Times New Roman"/>
              </w:rPr>
              <w:t xml:space="preserve">                    </w:t>
            </w:r>
            <w:r w:rsidRPr="00E12DEE">
              <w:rPr>
                <w:rFonts w:ascii="Times New Roman" w:hAnsi="Times New Roman" w:cs="Times New Roman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279B2" w:rsidRPr="00E12DEE" w:rsidRDefault="002279B2" w:rsidP="00CA6B1C">
            <w:pPr>
              <w:shd w:val="clear" w:color="auto" w:fill="FFFFFF"/>
              <w:spacing w:before="194" w:line="293" w:lineRule="exact"/>
              <w:jc w:val="center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E12DEE">
              <w:rPr>
                <w:rFonts w:ascii="Times New Roman" w:hAnsi="Times New Roman" w:cs="Times New Roman"/>
                <w:b/>
                <w:bCs/>
                <w:spacing w:val="-5"/>
              </w:rPr>
              <w:t>муниципального района Похвистневский</w:t>
            </w:r>
          </w:p>
          <w:p w:rsidR="002279B2" w:rsidRPr="00E12DEE" w:rsidRDefault="002279B2" w:rsidP="00CA6B1C">
            <w:pPr>
              <w:shd w:val="clear" w:color="auto" w:fill="FFFFFF"/>
              <w:spacing w:before="194" w:line="293" w:lineRule="exact"/>
              <w:jc w:val="center"/>
              <w:rPr>
                <w:rFonts w:ascii="Times New Roman" w:hAnsi="Times New Roman" w:cs="Times New Roman"/>
              </w:rPr>
            </w:pPr>
            <w:r w:rsidRPr="00E12DEE">
              <w:rPr>
                <w:rFonts w:ascii="Times New Roman" w:hAnsi="Times New Roman" w:cs="Times New Roman"/>
                <w:b/>
                <w:bCs/>
                <w:spacing w:val="-5"/>
              </w:rPr>
              <w:t xml:space="preserve"> </w:t>
            </w:r>
            <w:r w:rsidRPr="00E12DEE">
              <w:rPr>
                <w:rFonts w:ascii="Times New Roman" w:hAnsi="Times New Roman" w:cs="Times New Roman"/>
                <w:b/>
                <w:bCs/>
              </w:rPr>
              <w:t>Самарской области</w:t>
            </w:r>
          </w:p>
          <w:p w:rsidR="002279B2" w:rsidRPr="00E12DEE" w:rsidRDefault="002279B2" w:rsidP="00CA6B1C">
            <w:pPr>
              <w:shd w:val="clear" w:color="auto" w:fill="FFFFFF"/>
              <w:spacing w:before="278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E12DEE"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279B2" w:rsidRPr="00F71D89" w:rsidRDefault="002279B2" w:rsidP="00CA6B1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12DE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83107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F71D89" w:rsidRPr="00F71D8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18.08.2022</w:t>
            </w:r>
            <w:r w:rsidRPr="00F71D8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№ </w:t>
            </w:r>
            <w:r w:rsidR="000C16D5" w:rsidRPr="00F71D8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F71D89" w:rsidRPr="00F71D8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632</w:t>
            </w:r>
          </w:p>
          <w:p w:rsidR="002279B2" w:rsidRPr="00E12DEE" w:rsidRDefault="002279B2" w:rsidP="00CA6B1C">
            <w:pPr>
              <w:shd w:val="clear" w:color="auto" w:fill="FFFFFF"/>
              <w:spacing w:before="252"/>
              <w:rPr>
                <w:rFonts w:ascii="Times New Roman" w:hAnsi="Times New Roman" w:cs="Times New Roman"/>
              </w:rPr>
            </w:pPr>
            <w:r w:rsidRPr="00E12DEE">
              <w:rPr>
                <w:rFonts w:ascii="Times New Roman" w:hAnsi="Times New Roman" w:cs="Times New Roman"/>
                <w:spacing w:val="-3"/>
              </w:rPr>
              <w:t xml:space="preserve">                            г. Похвистнево</w:t>
            </w:r>
          </w:p>
          <w:p w:rsidR="002279B2" w:rsidRPr="00E12DEE" w:rsidRDefault="002279B2" w:rsidP="00CA6B1C">
            <w:pPr>
              <w:ind w:left="185" w:right="-1"/>
              <w:rPr>
                <w:rFonts w:ascii="Times New Roman" w:hAnsi="Times New Roman" w:cs="Times New Roman"/>
              </w:rPr>
            </w:pPr>
            <w:r w:rsidRPr="00E12DEE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BB44BE8" wp14:editId="4ED1053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lHgHS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E12DEE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3C19ABF" wp14:editId="755A58B7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2279B2" w:rsidRPr="00E12DEE" w:rsidTr="00CA6B1C">
        <w:trPr>
          <w:trHeight w:val="728"/>
        </w:trPr>
        <w:tc>
          <w:tcPr>
            <w:tcW w:w="4518" w:type="dxa"/>
            <w:vMerge/>
          </w:tcPr>
          <w:p w:rsidR="002279B2" w:rsidRPr="00E12DEE" w:rsidRDefault="002279B2" w:rsidP="00CA6B1C">
            <w:pPr>
              <w:ind w:right="-9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9B2" w:rsidRPr="00E12DEE" w:rsidTr="00CA6B1C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2279B2" w:rsidRPr="00E12DEE" w:rsidRDefault="002279B2" w:rsidP="00CA6B1C">
            <w:pPr>
              <w:rPr>
                <w:rFonts w:ascii="Times New Roman" w:hAnsi="Times New Roman" w:cs="Times New Roman"/>
              </w:rPr>
            </w:pPr>
          </w:p>
        </w:tc>
      </w:tr>
    </w:tbl>
    <w:p w:rsidR="002279B2" w:rsidRPr="00E12DEE" w:rsidRDefault="002279B2" w:rsidP="002279B2">
      <w:pPr>
        <w:tabs>
          <w:tab w:val="left" w:pos="5955"/>
        </w:tabs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br w:type="textWrapping" w:clear="all"/>
        <w:t xml:space="preserve">        </w:t>
      </w:r>
      <w:r w:rsidRPr="00E12DEE">
        <w:rPr>
          <w:rFonts w:ascii="Times New Roman" w:hAnsi="Times New Roman" w:cs="Times New Roman"/>
        </w:rPr>
        <w:tab/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        Об основных направлениях </w:t>
      </w:r>
      <w:proofErr w:type="gramStart"/>
      <w:r w:rsidRPr="00E12DEE">
        <w:rPr>
          <w:rFonts w:ascii="Times New Roman" w:hAnsi="Times New Roman" w:cs="Times New Roman"/>
        </w:rPr>
        <w:t>бюджетной</w:t>
      </w:r>
      <w:proofErr w:type="gramEnd"/>
      <w:r w:rsidRPr="00E12DEE">
        <w:rPr>
          <w:rFonts w:ascii="Times New Roman" w:hAnsi="Times New Roman" w:cs="Times New Roman"/>
        </w:rPr>
        <w:t xml:space="preserve"> 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        и налоговой политики муниципального района 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        Похвистневский Самарской области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        на 202</w:t>
      </w:r>
      <w:r w:rsidR="002B41F0">
        <w:rPr>
          <w:rFonts w:ascii="Times New Roman" w:hAnsi="Times New Roman" w:cs="Times New Roman"/>
        </w:rPr>
        <w:t>3</w:t>
      </w:r>
      <w:r w:rsidRPr="00E12DEE">
        <w:rPr>
          <w:rFonts w:ascii="Times New Roman" w:hAnsi="Times New Roman" w:cs="Times New Roman"/>
        </w:rPr>
        <w:t xml:space="preserve"> год и плановый  период 202</w:t>
      </w:r>
      <w:r w:rsidR="002B41F0">
        <w:rPr>
          <w:rFonts w:ascii="Times New Roman" w:hAnsi="Times New Roman" w:cs="Times New Roman"/>
        </w:rPr>
        <w:t>4</w:t>
      </w:r>
      <w:r w:rsidRPr="00E12DEE">
        <w:rPr>
          <w:rFonts w:ascii="Times New Roman" w:hAnsi="Times New Roman" w:cs="Times New Roman"/>
        </w:rPr>
        <w:t xml:space="preserve"> и 202</w:t>
      </w:r>
      <w:r w:rsidR="002B41F0">
        <w:rPr>
          <w:rFonts w:ascii="Times New Roman" w:hAnsi="Times New Roman" w:cs="Times New Roman"/>
        </w:rPr>
        <w:t>5</w:t>
      </w:r>
      <w:r w:rsidRPr="00E12DEE">
        <w:rPr>
          <w:rFonts w:ascii="Times New Roman" w:hAnsi="Times New Roman" w:cs="Times New Roman"/>
        </w:rPr>
        <w:t xml:space="preserve"> годов</w:t>
      </w:r>
    </w:p>
    <w:p w:rsidR="002279B2" w:rsidRPr="00E12DEE" w:rsidRDefault="002279B2" w:rsidP="002279B2">
      <w:pPr>
        <w:pStyle w:val="a6"/>
        <w:jc w:val="both"/>
        <w:rPr>
          <w:rFonts w:ascii="Times New Roman" w:hAnsi="Times New Roman" w:cs="Times New Roman"/>
        </w:rPr>
      </w:pPr>
    </w:p>
    <w:p w:rsidR="002279B2" w:rsidRPr="006B24D0" w:rsidRDefault="002279B2" w:rsidP="002279B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2DEE">
        <w:rPr>
          <w:rFonts w:ascii="Times New Roman" w:hAnsi="Times New Roman" w:cs="Times New Roman"/>
          <w:sz w:val="28"/>
          <w:szCs w:val="28"/>
        </w:rPr>
        <w:t>В целях разработки проекта бюджета муниципального района Похвистневский Самарской области  на 202</w:t>
      </w:r>
      <w:r w:rsidR="00725226">
        <w:rPr>
          <w:rFonts w:ascii="Times New Roman" w:hAnsi="Times New Roman" w:cs="Times New Roman"/>
          <w:sz w:val="28"/>
          <w:szCs w:val="28"/>
        </w:rPr>
        <w:t>3</w:t>
      </w:r>
      <w:r w:rsidRPr="00E12DE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725226">
        <w:rPr>
          <w:rFonts w:ascii="Times New Roman" w:hAnsi="Times New Roman" w:cs="Times New Roman"/>
          <w:sz w:val="28"/>
          <w:szCs w:val="28"/>
        </w:rPr>
        <w:t>4</w:t>
      </w:r>
      <w:r w:rsidRPr="00E12DEE">
        <w:rPr>
          <w:rFonts w:ascii="Times New Roman" w:hAnsi="Times New Roman" w:cs="Times New Roman"/>
          <w:sz w:val="28"/>
          <w:szCs w:val="28"/>
        </w:rPr>
        <w:t xml:space="preserve"> и 202</w:t>
      </w:r>
      <w:r w:rsidR="00725226">
        <w:rPr>
          <w:rFonts w:ascii="Times New Roman" w:hAnsi="Times New Roman" w:cs="Times New Roman"/>
          <w:sz w:val="28"/>
          <w:szCs w:val="28"/>
        </w:rPr>
        <w:t>5</w:t>
      </w:r>
      <w:r w:rsidRPr="00E12DEE">
        <w:rPr>
          <w:rFonts w:ascii="Times New Roman" w:hAnsi="Times New Roman" w:cs="Times New Roman"/>
          <w:sz w:val="28"/>
          <w:szCs w:val="28"/>
        </w:rPr>
        <w:t xml:space="preserve"> годов, в соответствии с требованиями статьи 172 Бюджетного кодекса Российской Федерации и решения Собрания представителей муниципального района Похвистневский Самарской области от </w:t>
      </w:r>
      <w:r w:rsidR="006B24D0">
        <w:rPr>
          <w:rFonts w:ascii="Times New Roman" w:hAnsi="Times New Roman" w:cs="Times New Roman"/>
          <w:sz w:val="28"/>
          <w:szCs w:val="28"/>
        </w:rPr>
        <w:t>20</w:t>
      </w:r>
      <w:r w:rsidRPr="00E12DEE">
        <w:rPr>
          <w:rFonts w:ascii="Times New Roman" w:hAnsi="Times New Roman" w:cs="Times New Roman"/>
          <w:sz w:val="28"/>
          <w:szCs w:val="28"/>
        </w:rPr>
        <w:t>.</w:t>
      </w:r>
      <w:r w:rsidR="006B24D0">
        <w:rPr>
          <w:rFonts w:ascii="Times New Roman" w:hAnsi="Times New Roman" w:cs="Times New Roman"/>
          <w:sz w:val="28"/>
          <w:szCs w:val="28"/>
        </w:rPr>
        <w:t>12</w:t>
      </w:r>
      <w:r w:rsidRPr="00E12DEE">
        <w:rPr>
          <w:rFonts w:ascii="Times New Roman" w:hAnsi="Times New Roman" w:cs="Times New Roman"/>
          <w:sz w:val="28"/>
          <w:szCs w:val="28"/>
        </w:rPr>
        <w:t>.201</w:t>
      </w:r>
      <w:r w:rsidR="006B24D0">
        <w:rPr>
          <w:rFonts w:ascii="Times New Roman" w:hAnsi="Times New Roman" w:cs="Times New Roman"/>
          <w:sz w:val="28"/>
          <w:szCs w:val="28"/>
        </w:rPr>
        <w:t>9</w:t>
      </w:r>
      <w:r w:rsidRPr="00E12DEE">
        <w:rPr>
          <w:rFonts w:ascii="Times New Roman" w:hAnsi="Times New Roman" w:cs="Times New Roman"/>
          <w:sz w:val="28"/>
          <w:szCs w:val="28"/>
        </w:rPr>
        <w:t xml:space="preserve"> №</w:t>
      </w:r>
      <w:r w:rsidR="006B24D0">
        <w:rPr>
          <w:rFonts w:ascii="Times New Roman" w:hAnsi="Times New Roman" w:cs="Times New Roman"/>
          <w:sz w:val="28"/>
          <w:szCs w:val="28"/>
        </w:rPr>
        <w:t>262</w:t>
      </w:r>
      <w:r w:rsidRPr="006B24D0">
        <w:rPr>
          <w:rFonts w:ascii="Times New Roman" w:hAnsi="Times New Roman" w:cs="Times New Roman"/>
          <w:sz w:val="28"/>
          <w:szCs w:val="28"/>
        </w:rPr>
        <w:t xml:space="preserve">  «О бюджетном </w:t>
      </w:r>
      <w:r w:rsidR="006B24D0" w:rsidRPr="006B24D0">
        <w:rPr>
          <w:rFonts w:ascii="Times New Roman" w:hAnsi="Times New Roman" w:cs="Times New Roman"/>
          <w:sz w:val="28"/>
          <w:szCs w:val="28"/>
        </w:rPr>
        <w:t>устройстве и бюджетном  процессе в муниципальном районе Похвистневский Самарской области</w:t>
      </w:r>
      <w:r w:rsidRPr="006B24D0">
        <w:rPr>
          <w:rFonts w:ascii="Times New Roman" w:hAnsi="Times New Roman" w:cs="Times New Roman"/>
          <w:sz w:val="28"/>
          <w:szCs w:val="28"/>
        </w:rPr>
        <w:t>», Администрация муниципального района Похвистневский</w:t>
      </w:r>
      <w:proofErr w:type="gramEnd"/>
    </w:p>
    <w:p w:rsidR="002279B2" w:rsidRPr="00E12DEE" w:rsidRDefault="002279B2" w:rsidP="00227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DE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2279B2" w:rsidRPr="00E12DEE" w:rsidRDefault="002279B2" w:rsidP="002279B2">
      <w:pPr>
        <w:pStyle w:val="a4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  <w:r w:rsidRPr="00E12DEE">
        <w:rPr>
          <w:sz w:val="28"/>
          <w:szCs w:val="28"/>
        </w:rPr>
        <w:t>1. Утвердить прилагаемые Основные направления бюджетной и налоговой политики муниципального района Похвистневский Самарской области на 202</w:t>
      </w:r>
      <w:r w:rsidR="00725226">
        <w:rPr>
          <w:sz w:val="28"/>
          <w:szCs w:val="28"/>
        </w:rPr>
        <w:t>3</w:t>
      </w:r>
      <w:r w:rsidRPr="00E12DEE">
        <w:rPr>
          <w:sz w:val="28"/>
          <w:szCs w:val="28"/>
        </w:rPr>
        <w:t xml:space="preserve"> год и на плановый период 202</w:t>
      </w:r>
      <w:r w:rsidR="00725226">
        <w:rPr>
          <w:sz w:val="28"/>
          <w:szCs w:val="28"/>
        </w:rPr>
        <w:t>4</w:t>
      </w:r>
      <w:r w:rsidRPr="00E12DEE">
        <w:rPr>
          <w:sz w:val="28"/>
          <w:szCs w:val="28"/>
        </w:rPr>
        <w:t xml:space="preserve"> и 202</w:t>
      </w:r>
      <w:r w:rsidR="00725226">
        <w:rPr>
          <w:sz w:val="28"/>
          <w:szCs w:val="28"/>
        </w:rPr>
        <w:t>5 годов</w:t>
      </w:r>
      <w:r w:rsidRPr="00E12DEE">
        <w:rPr>
          <w:sz w:val="28"/>
          <w:szCs w:val="28"/>
        </w:rPr>
        <w:t>.</w:t>
      </w:r>
    </w:p>
    <w:p w:rsidR="002279B2" w:rsidRDefault="002279B2" w:rsidP="002279B2">
      <w:pPr>
        <w:pStyle w:val="a4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  <w:r w:rsidRPr="00E12DEE">
        <w:rPr>
          <w:sz w:val="28"/>
          <w:szCs w:val="28"/>
        </w:rPr>
        <w:t>2. Органам Администрации муниципального района Похвистневский Самарской области при разработке проекта бюджета муниципального района Похвистневский Самарской области на 202</w:t>
      </w:r>
      <w:r w:rsidR="00725226">
        <w:rPr>
          <w:sz w:val="28"/>
          <w:szCs w:val="28"/>
        </w:rPr>
        <w:t>3</w:t>
      </w:r>
      <w:r w:rsidRPr="00E12DEE">
        <w:rPr>
          <w:sz w:val="28"/>
          <w:szCs w:val="28"/>
        </w:rPr>
        <w:t xml:space="preserve"> год и на плановый период 202</w:t>
      </w:r>
      <w:r w:rsidR="00725226">
        <w:rPr>
          <w:sz w:val="28"/>
          <w:szCs w:val="28"/>
        </w:rPr>
        <w:t>4</w:t>
      </w:r>
      <w:r w:rsidRPr="00E12DEE">
        <w:rPr>
          <w:sz w:val="28"/>
          <w:szCs w:val="28"/>
        </w:rPr>
        <w:t xml:space="preserve"> и 202</w:t>
      </w:r>
      <w:r w:rsidR="00725226">
        <w:rPr>
          <w:sz w:val="28"/>
          <w:szCs w:val="28"/>
        </w:rPr>
        <w:t>5</w:t>
      </w:r>
      <w:r w:rsidRPr="00E12DEE">
        <w:rPr>
          <w:sz w:val="28"/>
          <w:szCs w:val="28"/>
        </w:rPr>
        <w:t xml:space="preserve"> годов обеспечить соблюдение основных направлений бюджетной и налоговой политики муниципального района Похвистневский Самарской области.</w:t>
      </w:r>
    </w:p>
    <w:p w:rsidR="0052613B" w:rsidRDefault="0052613B" w:rsidP="002279B2">
      <w:pPr>
        <w:pStyle w:val="a4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</w:p>
    <w:p w:rsidR="0052613B" w:rsidRPr="00E12DEE" w:rsidRDefault="0052613B" w:rsidP="002279B2">
      <w:pPr>
        <w:pStyle w:val="a4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DEE">
        <w:rPr>
          <w:rFonts w:ascii="Times New Roman" w:hAnsi="Times New Roman" w:cs="Times New Roman"/>
          <w:sz w:val="28"/>
          <w:szCs w:val="28"/>
        </w:rPr>
        <w:t xml:space="preserve">         3. </w:t>
      </w:r>
      <w:proofErr w:type="gramStart"/>
      <w:r w:rsidRPr="00E12DE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12DE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по экономике и финансам </w:t>
      </w:r>
      <w:proofErr w:type="spellStart"/>
      <w:r w:rsidRPr="00E12DEE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Pr="00E12DEE">
        <w:rPr>
          <w:rFonts w:ascii="Times New Roman" w:hAnsi="Times New Roman" w:cs="Times New Roman"/>
          <w:sz w:val="28"/>
          <w:szCs w:val="28"/>
        </w:rPr>
        <w:t xml:space="preserve"> М.К.</w:t>
      </w: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DEE">
        <w:rPr>
          <w:rFonts w:ascii="Times New Roman" w:hAnsi="Times New Roman" w:cs="Times New Roman"/>
          <w:sz w:val="28"/>
          <w:szCs w:val="28"/>
        </w:rPr>
        <w:t xml:space="preserve">         4. Настоящее Постановление вступает в силу со дня его подписания и подлежит размещению на сайте Администрации района.</w:t>
      </w: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jc w:val="both"/>
        <w:rPr>
          <w:rFonts w:ascii="Times New Roman" w:hAnsi="Times New Roman" w:cs="Times New Roman"/>
          <w:sz w:val="28"/>
          <w:szCs w:val="28"/>
        </w:rPr>
      </w:pPr>
      <w:r w:rsidRPr="00E12DEE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  <w:sz w:val="28"/>
          <w:szCs w:val="28"/>
        </w:rPr>
      </w:pPr>
      <w:r w:rsidRPr="00E12DEE">
        <w:rPr>
          <w:rFonts w:ascii="Times New Roman" w:hAnsi="Times New Roman" w:cs="Times New Roman"/>
          <w:sz w:val="28"/>
          <w:szCs w:val="28"/>
        </w:rPr>
        <w:t xml:space="preserve">     Глава района                                                       Ю.Ф. Рябов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pStyle w:val="2"/>
        <w:rPr>
          <w:rFonts w:ascii="Times New Roman" w:hAnsi="Times New Roman"/>
        </w:rPr>
      </w:pPr>
    </w:p>
    <w:p w:rsidR="002279B2" w:rsidRPr="00E12DEE" w:rsidRDefault="002279B2" w:rsidP="002279B2">
      <w:pPr>
        <w:pStyle w:val="2"/>
        <w:rPr>
          <w:rFonts w:ascii="Times New Roman" w:hAnsi="Times New Roman"/>
        </w:rPr>
      </w:pPr>
    </w:p>
    <w:p w:rsidR="002279B2" w:rsidRPr="00E12DEE" w:rsidRDefault="002279B2" w:rsidP="002279B2">
      <w:pPr>
        <w:pStyle w:val="2"/>
        <w:rPr>
          <w:rFonts w:ascii="Times New Roman" w:hAnsi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52613B" w:rsidRDefault="0052613B" w:rsidP="002279B2">
      <w:pPr>
        <w:pStyle w:val="a6"/>
        <w:jc w:val="right"/>
        <w:rPr>
          <w:rFonts w:ascii="Times New Roman" w:hAnsi="Times New Roman" w:cs="Times New Roman"/>
        </w:rPr>
      </w:pPr>
    </w:p>
    <w:p w:rsidR="0052613B" w:rsidRDefault="0052613B" w:rsidP="002279B2">
      <w:pPr>
        <w:pStyle w:val="a6"/>
        <w:jc w:val="right"/>
        <w:rPr>
          <w:rFonts w:ascii="Times New Roman" w:hAnsi="Times New Roman" w:cs="Times New Roman"/>
        </w:rPr>
      </w:pPr>
    </w:p>
    <w:p w:rsidR="0052613B" w:rsidRPr="00E12DEE" w:rsidRDefault="0052613B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0C2654" w:rsidP="002279B2">
      <w:pPr>
        <w:pStyle w:val="a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Утверждено</w:t>
      </w: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>Постановлени</w:t>
      </w:r>
      <w:r w:rsidR="000C2654">
        <w:rPr>
          <w:rFonts w:ascii="Times New Roman" w:hAnsi="Times New Roman" w:cs="Times New Roman"/>
        </w:rPr>
        <w:t>ем</w:t>
      </w:r>
      <w:r w:rsidRPr="00E12DEE">
        <w:rPr>
          <w:rFonts w:ascii="Times New Roman" w:hAnsi="Times New Roman" w:cs="Times New Roman"/>
        </w:rPr>
        <w:t xml:space="preserve"> </w:t>
      </w: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Администрации </w:t>
      </w:r>
      <w:proofErr w:type="gramStart"/>
      <w:r w:rsidRPr="00E12DEE">
        <w:rPr>
          <w:rFonts w:ascii="Times New Roman" w:hAnsi="Times New Roman" w:cs="Times New Roman"/>
        </w:rPr>
        <w:t>муниципального</w:t>
      </w:r>
      <w:proofErr w:type="gramEnd"/>
      <w:r w:rsidRPr="00E12DEE">
        <w:rPr>
          <w:rFonts w:ascii="Times New Roman" w:hAnsi="Times New Roman" w:cs="Times New Roman"/>
        </w:rPr>
        <w:t xml:space="preserve">  </w:t>
      </w: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района Похвистневский </w:t>
      </w:r>
    </w:p>
    <w:p w:rsidR="002279B2" w:rsidRPr="00E12DEE" w:rsidRDefault="002279B2" w:rsidP="002279B2">
      <w:pPr>
        <w:pStyle w:val="a6"/>
        <w:jc w:val="right"/>
        <w:rPr>
          <w:rStyle w:val="a7"/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от </w:t>
      </w:r>
      <w:r w:rsidR="002516A2">
        <w:rPr>
          <w:rFonts w:ascii="Times New Roman" w:hAnsi="Times New Roman" w:cs="Times New Roman"/>
        </w:rPr>
        <w:t xml:space="preserve">18.08.2022 </w:t>
      </w:r>
      <w:r w:rsidRPr="00E12DEE">
        <w:rPr>
          <w:rFonts w:ascii="Times New Roman" w:hAnsi="Times New Roman" w:cs="Times New Roman"/>
        </w:rPr>
        <w:t xml:space="preserve"> №</w:t>
      </w:r>
      <w:r w:rsidR="002516A2">
        <w:rPr>
          <w:rFonts w:ascii="Times New Roman" w:hAnsi="Times New Roman" w:cs="Times New Roman"/>
        </w:rPr>
        <w:t>632</w:t>
      </w:r>
      <w:bookmarkStart w:id="0" w:name="_GoBack"/>
      <w:bookmarkEnd w:id="0"/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BF250B">
      <w:pPr>
        <w:pStyle w:val="a6"/>
        <w:jc w:val="center"/>
        <w:rPr>
          <w:rStyle w:val="a7"/>
          <w:rFonts w:ascii="Times New Roman" w:hAnsi="Times New Roman" w:cs="Times New Roman"/>
          <w:sz w:val="28"/>
          <w:szCs w:val="28"/>
        </w:rPr>
      </w:pPr>
      <w:r w:rsidRPr="00E12DEE">
        <w:rPr>
          <w:rStyle w:val="a7"/>
          <w:rFonts w:ascii="Times New Roman" w:hAnsi="Times New Roman" w:cs="Times New Roman"/>
          <w:sz w:val="28"/>
          <w:szCs w:val="28"/>
        </w:rPr>
        <w:t>ОСНОВНЫЕ НАПРАВЛЕНИЯ</w:t>
      </w:r>
      <w:r w:rsidRPr="00E12DEE">
        <w:rPr>
          <w:rFonts w:ascii="Times New Roman" w:hAnsi="Times New Roman" w:cs="Times New Roman"/>
          <w:sz w:val="28"/>
          <w:szCs w:val="28"/>
        </w:rPr>
        <w:br/>
      </w:r>
      <w:r w:rsidRPr="00E12DEE">
        <w:rPr>
          <w:rStyle w:val="a7"/>
          <w:rFonts w:ascii="Times New Roman" w:hAnsi="Times New Roman" w:cs="Times New Roman"/>
          <w:sz w:val="28"/>
          <w:szCs w:val="28"/>
        </w:rPr>
        <w:t>бюджетной и налоговой политики муниципального района Похвистневский Самарской области</w:t>
      </w:r>
      <w:r w:rsidRPr="00E12DEE">
        <w:rPr>
          <w:rFonts w:ascii="Times New Roman" w:hAnsi="Times New Roman" w:cs="Times New Roman"/>
          <w:sz w:val="28"/>
          <w:szCs w:val="28"/>
        </w:rPr>
        <w:t xml:space="preserve"> </w:t>
      </w:r>
      <w:r w:rsidRPr="00E12DEE">
        <w:rPr>
          <w:rStyle w:val="a7"/>
          <w:rFonts w:ascii="Times New Roman" w:hAnsi="Times New Roman" w:cs="Times New Roman"/>
          <w:sz w:val="28"/>
          <w:szCs w:val="28"/>
        </w:rPr>
        <w:t>на 202</w:t>
      </w:r>
      <w:r w:rsidR="000C2654">
        <w:rPr>
          <w:rStyle w:val="a7"/>
          <w:rFonts w:ascii="Times New Roman" w:hAnsi="Times New Roman" w:cs="Times New Roman"/>
          <w:sz w:val="28"/>
          <w:szCs w:val="28"/>
        </w:rPr>
        <w:t>3</w:t>
      </w:r>
      <w:r w:rsidRPr="00E12DEE">
        <w:rPr>
          <w:rStyle w:val="a7"/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C2654">
        <w:rPr>
          <w:rStyle w:val="a7"/>
          <w:rFonts w:ascii="Times New Roman" w:hAnsi="Times New Roman" w:cs="Times New Roman"/>
          <w:sz w:val="28"/>
          <w:szCs w:val="28"/>
        </w:rPr>
        <w:t>4</w:t>
      </w:r>
      <w:r w:rsidRPr="00E12DEE">
        <w:rPr>
          <w:rStyle w:val="a7"/>
          <w:rFonts w:ascii="Times New Roman" w:hAnsi="Times New Roman" w:cs="Times New Roman"/>
          <w:sz w:val="28"/>
          <w:szCs w:val="28"/>
        </w:rPr>
        <w:t xml:space="preserve"> и 202</w:t>
      </w:r>
      <w:r w:rsidR="000C2654">
        <w:rPr>
          <w:rStyle w:val="a7"/>
          <w:rFonts w:ascii="Times New Roman" w:hAnsi="Times New Roman" w:cs="Times New Roman"/>
          <w:sz w:val="28"/>
          <w:szCs w:val="28"/>
        </w:rPr>
        <w:t>5</w:t>
      </w:r>
      <w:r w:rsidRPr="00E12DEE">
        <w:rPr>
          <w:rStyle w:val="a7"/>
          <w:rFonts w:ascii="Times New Roman" w:hAnsi="Times New Roman" w:cs="Times New Roman"/>
          <w:sz w:val="28"/>
          <w:szCs w:val="28"/>
        </w:rPr>
        <w:t xml:space="preserve"> годов</w:t>
      </w:r>
    </w:p>
    <w:p w:rsidR="002279B2" w:rsidRPr="00E12DEE" w:rsidRDefault="002279B2" w:rsidP="00BF250B">
      <w:pPr>
        <w:pStyle w:val="a6"/>
        <w:jc w:val="center"/>
        <w:rPr>
          <w:rStyle w:val="a7"/>
          <w:rFonts w:ascii="Times New Roman" w:hAnsi="Times New Roman" w:cs="Times New Roman"/>
          <w:sz w:val="28"/>
          <w:szCs w:val="28"/>
        </w:rPr>
      </w:pPr>
    </w:p>
    <w:p w:rsidR="002279B2" w:rsidRPr="00913977" w:rsidRDefault="00785172" w:rsidP="00BF250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3977">
        <w:rPr>
          <w:rFonts w:ascii="Times New Roman" w:hAnsi="Times New Roman" w:cs="Times New Roman"/>
          <w:spacing w:val="-8"/>
          <w:sz w:val="28"/>
          <w:szCs w:val="28"/>
        </w:rPr>
        <w:t>Основные направления бюджетной и налоговой политики муниципального</w:t>
      </w:r>
      <w:r w:rsidRPr="00913977">
        <w:rPr>
          <w:rFonts w:ascii="Times New Roman" w:hAnsi="Times New Roman" w:cs="Times New Roman"/>
          <w:sz w:val="28"/>
          <w:szCs w:val="28"/>
        </w:rPr>
        <w:t xml:space="preserve"> района Похвистневский Самарской области (далее – район) на 202</w:t>
      </w:r>
      <w:r w:rsidR="00045639">
        <w:rPr>
          <w:rFonts w:ascii="Times New Roman" w:hAnsi="Times New Roman" w:cs="Times New Roman"/>
          <w:sz w:val="28"/>
          <w:szCs w:val="28"/>
        </w:rPr>
        <w:t>3</w:t>
      </w:r>
      <w:r w:rsidRPr="0091397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45639">
        <w:rPr>
          <w:rFonts w:ascii="Times New Roman" w:hAnsi="Times New Roman" w:cs="Times New Roman"/>
          <w:sz w:val="28"/>
          <w:szCs w:val="28"/>
        </w:rPr>
        <w:t>4</w:t>
      </w:r>
      <w:r w:rsidRPr="00913977">
        <w:rPr>
          <w:rFonts w:ascii="Times New Roman" w:hAnsi="Times New Roman" w:cs="Times New Roman"/>
          <w:sz w:val="28"/>
          <w:szCs w:val="28"/>
        </w:rPr>
        <w:t xml:space="preserve"> и 202</w:t>
      </w:r>
      <w:r w:rsidR="00045639">
        <w:rPr>
          <w:rFonts w:ascii="Times New Roman" w:hAnsi="Times New Roman" w:cs="Times New Roman"/>
          <w:sz w:val="28"/>
          <w:szCs w:val="28"/>
        </w:rPr>
        <w:t>5</w:t>
      </w:r>
      <w:r w:rsidRPr="00913977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52C7F">
        <w:rPr>
          <w:rFonts w:ascii="Times New Roman" w:hAnsi="Times New Roman" w:cs="Times New Roman"/>
          <w:sz w:val="28"/>
          <w:szCs w:val="28"/>
        </w:rPr>
        <w:t xml:space="preserve"> определены 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 xml:space="preserve"> кодексом  Российской Федерации</w:t>
      </w:r>
      <w:r w:rsidRPr="00952C7F">
        <w:rPr>
          <w:rFonts w:ascii="Times New Roman" w:hAnsi="Times New Roman" w:cs="Times New Roman"/>
          <w:sz w:val="28"/>
          <w:szCs w:val="28"/>
        </w:rPr>
        <w:t xml:space="preserve">, Федеральным  законом от 06.10.2003 № 131-ФЗ «Об общих принципах  организации местного самоуправления в Российской Федерации», прогнозом социально-экономического развития муниципального </w:t>
      </w:r>
      <w:r w:rsidR="006654A9">
        <w:rPr>
          <w:rFonts w:ascii="Times New Roman" w:hAnsi="Times New Roman" w:cs="Times New Roman"/>
          <w:sz w:val="28"/>
          <w:szCs w:val="28"/>
        </w:rPr>
        <w:t>района Похвистневский</w:t>
      </w:r>
      <w:r w:rsidR="00045639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6654A9">
        <w:rPr>
          <w:rFonts w:ascii="Times New Roman" w:hAnsi="Times New Roman" w:cs="Times New Roman"/>
          <w:sz w:val="28"/>
          <w:szCs w:val="28"/>
        </w:rPr>
        <w:t xml:space="preserve"> </w:t>
      </w:r>
      <w:r w:rsidR="00AA557C">
        <w:rPr>
          <w:rFonts w:ascii="Times New Roman" w:hAnsi="Times New Roman" w:cs="Times New Roman"/>
          <w:sz w:val="28"/>
          <w:szCs w:val="28"/>
        </w:rPr>
        <w:t xml:space="preserve">и  </w:t>
      </w:r>
      <w:r w:rsidR="002279B2" w:rsidRPr="00913977">
        <w:rPr>
          <w:rFonts w:ascii="Times New Roman" w:hAnsi="Times New Roman" w:cs="Times New Roman"/>
          <w:sz w:val="28"/>
          <w:szCs w:val="28"/>
        </w:rPr>
        <w:t>определяют основные цели, задачи и</w:t>
      </w:r>
      <w:proofErr w:type="gramEnd"/>
      <w:r w:rsidR="002279B2" w:rsidRPr="009139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79B2" w:rsidRPr="00913977">
        <w:rPr>
          <w:rFonts w:ascii="Times New Roman" w:hAnsi="Times New Roman" w:cs="Times New Roman"/>
          <w:sz w:val="28"/>
          <w:szCs w:val="28"/>
        </w:rPr>
        <w:t xml:space="preserve">направления бюджетной и налоговой политики муниципального района Похвистневский </w:t>
      </w:r>
      <w:r w:rsidR="00E655F7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="002279B2" w:rsidRPr="00913977">
        <w:rPr>
          <w:rFonts w:ascii="Times New Roman" w:hAnsi="Times New Roman" w:cs="Times New Roman"/>
          <w:sz w:val="28"/>
          <w:szCs w:val="28"/>
        </w:rPr>
        <w:t xml:space="preserve">(далее – бюджетная и налоговая политика) в области доходов и расходов </w:t>
      </w:r>
      <w:r w:rsidR="002279B2" w:rsidRPr="00913977">
        <w:rPr>
          <w:rFonts w:ascii="Times New Roman" w:hAnsi="Times New Roman" w:cs="Times New Roman"/>
          <w:spacing w:val="-10"/>
          <w:sz w:val="28"/>
          <w:szCs w:val="28"/>
        </w:rPr>
        <w:t>бюджета района, управления муниципальным долгом, муниципального</w:t>
      </w:r>
      <w:r w:rsidR="002279B2" w:rsidRPr="00913977">
        <w:rPr>
          <w:rFonts w:ascii="Times New Roman" w:hAnsi="Times New Roman" w:cs="Times New Roman"/>
          <w:sz w:val="28"/>
          <w:szCs w:val="28"/>
        </w:rPr>
        <w:t xml:space="preserve"> контроля в финансово-бюджетной сфере и являются основой для составления </w:t>
      </w:r>
      <w:r w:rsidR="002279B2" w:rsidRPr="00913977">
        <w:rPr>
          <w:rFonts w:ascii="Times New Roman" w:hAnsi="Times New Roman" w:cs="Times New Roman"/>
          <w:spacing w:val="-4"/>
          <w:sz w:val="28"/>
          <w:szCs w:val="28"/>
        </w:rPr>
        <w:t>проекта бюджета</w:t>
      </w:r>
      <w:r w:rsidR="002279B2" w:rsidRPr="00913977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E655F7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2279B2" w:rsidRPr="00913977">
        <w:rPr>
          <w:rFonts w:ascii="Times New Roman" w:hAnsi="Times New Roman" w:cs="Times New Roman"/>
          <w:spacing w:val="-4"/>
          <w:sz w:val="28"/>
          <w:szCs w:val="28"/>
        </w:rPr>
        <w:t xml:space="preserve"> на 202</w:t>
      </w:r>
      <w:r w:rsidR="00045639"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2279B2" w:rsidRPr="00913977">
        <w:rPr>
          <w:rFonts w:ascii="Times New Roman" w:hAnsi="Times New Roman" w:cs="Times New Roman"/>
          <w:spacing w:val="-4"/>
          <w:sz w:val="28"/>
          <w:szCs w:val="28"/>
        </w:rPr>
        <w:t xml:space="preserve"> год и на плановый период 202</w:t>
      </w:r>
      <w:r w:rsidR="00045639">
        <w:rPr>
          <w:rFonts w:ascii="Times New Roman" w:hAnsi="Times New Roman" w:cs="Times New Roman"/>
          <w:spacing w:val="-4"/>
          <w:sz w:val="28"/>
          <w:szCs w:val="28"/>
        </w:rPr>
        <w:t>4</w:t>
      </w:r>
      <w:r w:rsidR="002279B2" w:rsidRPr="00913977">
        <w:rPr>
          <w:rFonts w:ascii="Times New Roman" w:hAnsi="Times New Roman" w:cs="Times New Roman"/>
          <w:spacing w:val="-4"/>
          <w:sz w:val="28"/>
          <w:szCs w:val="28"/>
        </w:rPr>
        <w:t xml:space="preserve"> и 202</w:t>
      </w:r>
      <w:r w:rsidR="00045639">
        <w:rPr>
          <w:rFonts w:ascii="Times New Roman" w:hAnsi="Times New Roman" w:cs="Times New Roman"/>
          <w:spacing w:val="-4"/>
          <w:sz w:val="28"/>
          <w:szCs w:val="28"/>
        </w:rPr>
        <w:t>5</w:t>
      </w:r>
      <w:r w:rsidR="002279B2" w:rsidRPr="00913977">
        <w:rPr>
          <w:rFonts w:ascii="Times New Roman" w:hAnsi="Times New Roman" w:cs="Times New Roman"/>
          <w:spacing w:val="-4"/>
          <w:sz w:val="28"/>
          <w:szCs w:val="28"/>
        </w:rPr>
        <w:t xml:space="preserve"> годов.</w:t>
      </w:r>
      <w:proofErr w:type="gramEnd"/>
    </w:p>
    <w:p w:rsidR="002279B2" w:rsidRPr="00913977" w:rsidRDefault="002279B2" w:rsidP="00BF250B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279B2" w:rsidRPr="00913977" w:rsidRDefault="002279B2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 xml:space="preserve">1. Основные итоги бюджетной и налоговой политики </w:t>
      </w:r>
    </w:p>
    <w:p w:rsidR="002279B2" w:rsidRDefault="002279B2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в 20</w:t>
      </w:r>
      <w:r w:rsidR="00E655F7">
        <w:rPr>
          <w:rFonts w:ascii="Times New Roman" w:hAnsi="Times New Roman" w:cs="Times New Roman"/>
          <w:b/>
          <w:sz w:val="28"/>
          <w:szCs w:val="28"/>
        </w:rPr>
        <w:t>2</w:t>
      </w:r>
      <w:r w:rsidR="00305EEE">
        <w:rPr>
          <w:rFonts w:ascii="Times New Roman" w:hAnsi="Times New Roman" w:cs="Times New Roman"/>
          <w:b/>
          <w:sz w:val="28"/>
          <w:szCs w:val="28"/>
        </w:rPr>
        <w:t>1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году и в начале 20</w:t>
      </w:r>
      <w:r w:rsidR="006C7058">
        <w:rPr>
          <w:rFonts w:ascii="Times New Roman" w:hAnsi="Times New Roman" w:cs="Times New Roman"/>
          <w:b/>
          <w:sz w:val="28"/>
          <w:szCs w:val="28"/>
        </w:rPr>
        <w:t>2</w:t>
      </w:r>
      <w:r w:rsidR="00305EEE">
        <w:rPr>
          <w:rFonts w:ascii="Times New Roman" w:hAnsi="Times New Roman" w:cs="Times New Roman"/>
          <w:b/>
          <w:sz w:val="28"/>
          <w:szCs w:val="28"/>
        </w:rPr>
        <w:t>2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551F0" w:rsidRDefault="00C551F0" w:rsidP="00BF250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421CC">
        <w:rPr>
          <w:rFonts w:ascii="Times New Roman" w:hAnsi="Times New Roman"/>
          <w:sz w:val="28"/>
          <w:szCs w:val="28"/>
        </w:rPr>
        <w:t>Основные итоги реализации основных направлений бюджетной и налоговой политики в 2021 году и в первом полугодии 2022 года:</w:t>
      </w:r>
    </w:p>
    <w:p w:rsidR="00C551F0" w:rsidRPr="00672B75" w:rsidRDefault="00C551F0" w:rsidP="00BF250B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изменениями экономической ситуации</w:t>
      </w:r>
      <w:r w:rsidRPr="009E24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целях обеспечения сбалансированности местного бюджета, Администрацией </w:t>
      </w:r>
      <w:r w:rsidR="00063DDF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приняты меры по применению особого порядка исполнения бюджета.</w:t>
      </w:r>
      <w:r w:rsidRPr="009E24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2022 году разработан и утвержден </w:t>
      </w:r>
      <w:r w:rsidR="00FC348A" w:rsidRPr="00063DDF">
        <w:rPr>
          <w:rFonts w:ascii="Times New Roman" w:hAnsi="Times New Roman" w:cs="Times New Roman"/>
          <w:sz w:val="28"/>
          <w:szCs w:val="28"/>
        </w:rPr>
        <w:t>постановлением Администрации района от 11.03.2022 №158 Антикризисн</w:t>
      </w:r>
      <w:r w:rsidR="00063DDF">
        <w:rPr>
          <w:rFonts w:ascii="Times New Roman" w:hAnsi="Times New Roman" w:cs="Times New Roman"/>
          <w:sz w:val="28"/>
          <w:szCs w:val="28"/>
        </w:rPr>
        <w:t>ый План</w:t>
      </w:r>
      <w:r w:rsidR="00FC348A" w:rsidRPr="00063DDF">
        <w:rPr>
          <w:rFonts w:ascii="Times New Roman" w:hAnsi="Times New Roman" w:cs="Times New Roman"/>
          <w:sz w:val="28"/>
          <w:szCs w:val="28"/>
        </w:rPr>
        <w:t xml:space="preserve"> мероприятий по исполнению консолидированного бюджета муниципального района Похвистневски</w:t>
      </w:r>
      <w:r w:rsidR="00F341C6">
        <w:rPr>
          <w:rFonts w:ascii="Times New Roman" w:hAnsi="Times New Roman" w:cs="Times New Roman"/>
          <w:sz w:val="28"/>
          <w:szCs w:val="28"/>
        </w:rPr>
        <w:t>й Самарской области на 2022 год</w:t>
      </w:r>
      <w:r w:rsidR="00FC348A" w:rsidRPr="00063DDF">
        <w:rPr>
          <w:rFonts w:ascii="Times New Roman" w:hAnsi="Times New Roman" w:cs="Times New Roman"/>
          <w:sz w:val="28"/>
          <w:szCs w:val="28"/>
        </w:rPr>
        <w:t xml:space="preserve">. </w:t>
      </w:r>
      <w:r w:rsidRPr="00063DDF">
        <w:rPr>
          <w:rFonts w:ascii="Times New Roman" w:hAnsi="Times New Roman" w:cs="Times New Roman"/>
          <w:sz w:val="28"/>
          <w:szCs w:val="28"/>
        </w:rPr>
        <w:t>Антикризисным</w:t>
      </w:r>
      <w:r>
        <w:rPr>
          <w:rFonts w:ascii="Times New Roman" w:hAnsi="Times New Roman"/>
          <w:sz w:val="28"/>
          <w:szCs w:val="28"/>
        </w:rPr>
        <w:t xml:space="preserve"> Планом предусматривается выполнение и оценка доходов  местного бюджета на основе пессимистического прогноза развития экономической ситуации и мероприятия по оптимизации расходов местного бюджета. При этом </w:t>
      </w:r>
      <w:r w:rsidRPr="00672B75">
        <w:rPr>
          <w:rFonts w:ascii="Times New Roman" w:hAnsi="Times New Roman"/>
          <w:sz w:val="28"/>
          <w:szCs w:val="28"/>
        </w:rPr>
        <w:t xml:space="preserve"> необходимо </w:t>
      </w:r>
      <w:r>
        <w:rPr>
          <w:rFonts w:ascii="Times New Roman" w:hAnsi="Times New Roman"/>
          <w:sz w:val="28"/>
          <w:szCs w:val="28"/>
        </w:rPr>
        <w:t xml:space="preserve">сформировать максимальные остатки средств на счете местного бюджета для резерва в размере до 3 % от объема расходов бюджета. </w:t>
      </w:r>
    </w:p>
    <w:p w:rsidR="00C551F0" w:rsidRPr="00D77C96" w:rsidRDefault="00C551F0" w:rsidP="00BF250B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D77C96">
        <w:rPr>
          <w:rFonts w:ascii="Times New Roman" w:hAnsi="Times New Roman"/>
          <w:sz w:val="28"/>
          <w:szCs w:val="28"/>
        </w:rPr>
        <w:t>Исполнение бюджета в 202</w:t>
      </w:r>
      <w:r>
        <w:rPr>
          <w:rFonts w:ascii="Times New Roman" w:hAnsi="Times New Roman"/>
          <w:sz w:val="28"/>
          <w:szCs w:val="28"/>
        </w:rPr>
        <w:t>1</w:t>
      </w:r>
      <w:r w:rsidRPr="00D77C96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 xml:space="preserve">и текущего периода 2022 года </w:t>
      </w:r>
      <w:r w:rsidRPr="00D77C96">
        <w:rPr>
          <w:rFonts w:ascii="Times New Roman" w:hAnsi="Times New Roman"/>
          <w:sz w:val="28"/>
          <w:szCs w:val="28"/>
        </w:rPr>
        <w:t>осуществлялось в условиях ухудшения экономической ситуации вследствие пандемии, в связи с чем</w:t>
      </w:r>
      <w:r>
        <w:rPr>
          <w:rFonts w:ascii="Times New Roman" w:hAnsi="Times New Roman"/>
          <w:sz w:val="28"/>
          <w:szCs w:val="28"/>
        </w:rPr>
        <w:t>,</w:t>
      </w:r>
      <w:r w:rsidRPr="00D77C96">
        <w:rPr>
          <w:rFonts w:ascii="Times New Roman" w:hAnsi="Times New Roman"/>
          <w:sz w:val="28"/>
          <w:szCs w:val="28"/>
        </w:rPr>
        <w:t xml:space="preserve">  основные параметры бюджета были скорректированы с учетом реализации антикризисного Плана мероприятий по </w:t>
      </w:r>
      <w:r>
        <w:rPr>
          <w:rFonts w:ascii="Times New Roman" w:hAnsi="Times New Roman"/>
          <w:sz w:val="28"/>
          <w:szCs w:val="28"/>
        </w:rPr>
        <w:t>исполнению бюджета</w:t>
      </w:r>
      <w:r w:rsidRPr="00D77C96">
        <w:rPr>
          <w:rFonts w:ascii="Times New Roman" w:hAnsi="Times New Roman"/>
          <w:sz w:val="28"/>
          <w:szCs w:val="28"/>
        </w:rPr>
        <w:t>.</w:t>
      </w:r>
    </w:p>
    <w:p w:rsidR="00C551F0" w:rsidRDefault="00C551F0" w:rsidP="00BF250B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E457A4">
        <w:rPr>
          <w:rFonts w:ascii="Times New Roman" w:hAnsi="Times New Roman"/>
          <w:sz w:val="28"/>
          <w:szCs w:val="28"/>
        </w:rPr>
        <w:t xml:space="preserve">Расходы бюджета были  сформированы на основе муниципальных программ, которые повышают эффективность расходования средств за счет выполнения количественных и качественных целевых показателей, характеризующих достижение целей и решение задач, утвержденных в  </w:t>
      </w:r>
      <w:r w:rsidRPr="00E457A4">
        <w:rPr>
          <w:rFonts w:ascii="Times New Roman" w:hAnsi="Times New Roman"/>
          <w:sz w:val="28"/>
          <w:szCs w:val="28"/>
        </w:rPr>
        <w:lastRenderedPageBreak/>
        <w:t xml:space="preserve">муниципальных программах. </w:t>
      </w:r>
    </w:p>
    <w:p w:rsidR="00C551F0" w:rsidRPr="002421CC" w:rsidRDefault="00C551F0" w:rsidP="00BF250B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2021 году и  текущего периода 2022 года продолжалась работа по </w:t>
      </w:r>
      <w:r w:rsidRPr="002421CC">
        <w:rPr>
          <w:rFonts w:ascii="Times New Roman" w:hAnsi="Times New Roman"/>
          <w:sz w:val="28"/>
          <w:szCs w:val="28"/>
        </w:rPr>
        <w:t>вовлече</w:t>
      </w:r>
      <w:r>
        <w:rPr>
          <w:rFonts w:ascii="Times New Roman" w:hAnsi="Times New Roman"/>
          <w:sz w:val="28"/>
          <w:szCs w:val="28"/>
        </w:rPr>
        <w:t>нию</w:t>
      </w:r>
      <w:r w:rsidRPr="002421CC">
        <w:rPr>
          <w:rFonts w:ascii="Times New Roman" w:hAnsi="Times New Roman"/>
          <w:sz w:val="28"/>
          <w:szCs w:val="28"/>
        </w:rPr>
        <w:t xml:space="preserve"> в хозяйственный оборот неиспользуемы</w:t>
      </w:r>
      <w:r>
        <w:rPr>
          <w:rFonts w:ascii="Times New Roman" w:hAnsi="Times New Roman"/>
          <w:sz w:val="28"/>
          <w:szCs w:val="28"/>
        </w:rPr>
        <w:t>х</w:t>
      </w:r>
      <w:r w:rsidRPr="002421CC">
        <w:rPr>
          <w:rFonts w:ascii="Times New Roman" w:hAnsi="Times New Roman"/>
          <w:sz w:val="28"/>
          <w:szCs w:val="28"/>
        </w:rPr>
        <w:t xml:space="preserve"> объект</w:t>
      </w:r>
      <w:r>
        <w:rPr>
          <w:rFonts w:ascii="Times New Roman" w:hAnsi="Times New Roman"/>
          <w:sz w:val="28"/>
          <w:szCs w:val="28"/>
        </w:rPr>
        <w:t>ов</w:t>
      </w:r>
      <w:r w:rsidRPr="002421CC">
        <w:rPr>
          <w:rFonts w:ascii="Times New Roman" w:hAnsi="Times New Roman"/>
          <w:sz w:val="28"/>
          <w:szCs w:val="28"/>
        </w:rPr>
        <w:t xml:space="preserve"> недвижимости и земельны</w:t>
      </w:r>
      <w:r>
        <w:rPr>
          <w:rFonts w:ascii="Times New Roman" w:hAnsi="Times New Roman"/>
          <w:sz w:val="28"/>
          <w:szCs w:val="28"/>
        </w:rPr>
        <w:t>х</w:t>
      </w:r>
      <w:r w:rsidRPr="002421CC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ов</w:t>
      </w:r>
      <w:r w:rsidRPr="002421CC">
        <w:rPr>
          <w:rFonts w:ascii="Times New Roman" w:hAnsi="Times New Roman"/>
          <w:sz w:val="28"/>
          <w:szCs w:val="28"/>
        </w:rPr>
        <w:t>, осуществлен м</w:t>
      </w:r>
      <w:r>
        <w:rPr>
          <w:rFonts w:ascii="Times New Roman" w:hAnsi="Times New Roman"/>
          <w:sz w:val="28"/>
          <w:szCs w:val="28"/>
        </w:rPr>
        <w:t>униципальный земельный контроль;</w:t>
      </w:r>
    </w:p>
    <w:p w:rsidR="00C551F0" w:rsidRPr="002421CC" w:rsidRDefault="00C551F0" w:rsidP="00BF250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2421CC">
        <w:rPr>
          <w:rFonts w:ascii="Times New Roman" w:hAnsi="Times New Roman"/>
          <w:sz w:val="28"/>
          <w:szCs w:val="28"/>
        </w:rPr>
        <w:t xml:space="preserve">продолжена работа, направленная на повышение собираемости платежей в бюджет </w:t>
      </w:r>
      <w:r w:rsidR="009841B8">
        <w:rPr>
          <w:rFonts w:ascii="Times New Roman" w:hAnsi="Times New Roman"/>
          <w:sz w:val="28"/>
          <w:szCs w:val="28"/>
        </w:rPr>
        <w:t>района</w:t>
      </w:r>
      <w:r w:rsidRPr="002421CC">
        <w:rPr>
          <w:rFonts w:ascii="Times New Roman" w:hAnsi="Times New Roman"/>
          <w:sz w:val="28"/>
          <w:szCs w:val="28"/>
        </w:rPr>
        <w:t xml:space="preserve">, проведение претензионной работы с должниками перед бюджетом </w:t>
      </w:r>
      <w:r w:rsidR="009841B8">
        <w:rPr>
          <w:rFonts w:ascii="Times New Roman" w:hAnsi="Times New Roman"/>
          <w:sz w:val="28"/>
          <w:szCs w:val="28"/>
        </w:rPr>
        <w:t>района</w:t>
      </w:r>
      <w:r w:rsidRPr="002421CC">
        <w:rPr>
          <w:rFonts w:ascii="Times New Roman" w:hAnsi="Times New Roman"/>
          <w:sz w:val="28"/>
          <w:szCs w:val="28"/>
        </w:rPr>
        <w:t>, осуществление мер принудительного взыскания задолженности;</w:t>
      </w:r>
    </w:p>
    <w:p w:rsidR="00C551F0" w:rsidRPr="002421CC" w:rsidRDefault="00C551F0" w:rsidP="00BF25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421CC">
        <w:rPr>
          <w:rFonts w:ascii="Times New Roman" w:hAnsi="Times New Roman"/>
          <w:sz w:val="28"/>
          <w:szCs w:val="28"/>
        </w:rPr>
        <w:t xml:space="preserve">привлечены в бюджет </w:t>
      </w:r>
      <w:r w:rsidR="009841B8">
        <w:rPr>
          <w:rFonts w:ascii="Times New Roman" w:hAnsi="Times New Roman"/>
          <w:sz w:val="28"/>
          <w:szCs w:val="28"/>
        </w:rPr>
        <w:t>района</w:t>
      </w:r>
      <w:r w:rsidRPr="002421CC">
        <w:rPr>
          <w:rFonts w:ascii="Times New Roman" w:hAnsi="Times New Roman"/>
          <w:sz w:val="28"/>
          <w:szCs w:val="28"/>
        </w:rPr>
        <w:t xml:space="preserve"> межбюджетные трансферты из федерального и областного бюджетов для </w:t>
      </w:r>
      <w:proofErr w:type="spellStart"/>
      <w:r w:rsidRPr="002421C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2421CC">
        <w:rPr>
          <w:rFonts w:ascii="Times New Roman" w:hAnsi="Times New Roman"/>
          <w:sz w:val="28"/>
          <w:szCs w:val="28"/>
        </w:rPr>
        <w:t xml:space="preserve"> наиболее приоритетных направлений развития </w:t>
      </w:r>
      <w:r w:rsidR="009841B8">
        <w:rPr>
          <w:rFonts w:ascii="Times New Roman" w:hAnsi="Times New Roman"/>
          <w:sz w:val="28"/>
          <w:szCs w:val="28"/>
        </w:rPr>
        <w:t>района</w:t>
      </w:r>
      <w:r w:rsidRPr="002421CC">
        <w:rPr>
          <w:rFonts w:ascii="Times New Roman" w:hAnsi="Times New Roman"/>
          <w:sz w:val="28"/>
          <w:szCs w:val="28"/>
        </w:rPr>
        <w:t>;</w:t>
      </w:r>
    </w:p>
    <w:p w:rsidR="00C551F0" w:rsidRPr="002421CC" w:rsidRDefault="00C551F0" w:rsidP="00BF250B">
      <w:pPr>
        <w:ind w:firstLine="2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841B8">
        <w:rPr>
          <w:rFonts w:ascii="Times New Roman" w:hAnsi="Times New Roman"/>
          <w:sz w:val="28"/>
          <w:szCs w:val="28"/>
        </w:rPr>
        <w:t xml:space="preserve">  </w:t>
      </w:r>
      <w:r w:rsidRPr="002421CC">
        <w:rPr>
          <w:rFonts w:ascii="Times New Roman" w:hAnsi="Times New Roman"/>
          <w:sz w:val="28"/>
          <w:szCs w:val="28"/>
        </w:rPr>
        <w:t xml:space="preserve">  В условиях напряженного исполнения местного бюджета с учетом своевременного финансирования дотаций органы местного самоуправления смогли обеспечить выполнение расходных обязательств в соответствии с Федеральным законом от 6 октября 2003 года № 131-ФЗ «Об общих принципах организации местного самоуправления в Российской Федерации» и первоочередных социально значимых расходов. Не было допущено образования просроченной кредиторской задолженности.</w:t>
      </w:r>
    </w:p>
    <w:p w:rsidR="002279B2" w:rsidRPr="004441C6" w:rsidRDefault="002279B2" w:rsidP="00BF2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79B2" w:rsidRPr="00913977" w:rsidRDefault="002279B2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2. Цели и задачи бюджетной и налоговой политики на 202</w:t>
      </w:r>
      <w:r w:rsidR="00C821D6">
        <w:rPr>
          <w:rFonts w:ascii="Times New Roman" w:hAnsi="Times New Roman" w:cs="Times New Roman"/>
          <w:b/>
          <w:sz w:val="28"/>
          <w:szCs w:val="28"/>
        </w:rPr>
        <w:t>3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613E68" w:rsidRPr="00913977" w:rsidRDefault="002279B2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 w:rsidR="00C821D6">
        <w:rPr>
          <w:rFonts w:ascii="Times New Roman" w:hAnsi="Times New Roman" w:cs="Times New Roman"/>
          <w:b/>
          <w:sz w:val="28"/>
          <w:szCs w:val="28"/>
        </w:rPr>
        <w:t>4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821D6">
        <w:rPr>
          <w:rFonts w:ascii="Times New Roman" w:hAnsi="Times New Roman" w:cs="Times New Roman"/>
          <w:b/>
          <w:sz w:val="28"/>
          <w:szCs w:val="28"/>
        </w:rPr>
        <w:t>5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279B2" w:rsidRPr="00913977" w:rsidRDefault="002279B2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3E68" w:rsidRPr="00913977" w:rsidRDefault="00613E68" w:rsidP="00BF250B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Бюджетная и налоговая политика на 202</w:t>
      </w:r>
      <w:r w:rsidR="00C821D6">
        <w:rPr>
          <w:rStyle w:val="23"/>
          <w:sz w:val="28"/>
          <w:szCs w:val="28"/>
        </w:rPr>
        <w:t>3</w:t>
      </w:r>
      <w:r w:rsidRPr="00913977">
        <w:rPr>
          <w:rStyle w:val="23"/>
          <w:sz w:val="28"/>
          <w:szCs w:val="28"/>
        </w:rPr>
        <w:t xml:space="preserve"> год и на плановый период 202</w:t>
      </w:r>
      <w:r w:rsidR="00C821D6">
        <w:rPr>
          <w:rStyle w:val="23"/>
          <w:sz w:val="28"/>
          <w:szCs w:val="28"/>
        </w:rPr>
        <w:t>4</w:t>
      </w:r>
      <w:r w:rsidRPr="00913977">
        <w:rPr>
          <w:rStyle w:val="23"/>
          <w:sz w:val="28"/>
          <w:szCs w:val="28"/>
        </w:rPr>
        <w:t>-202</w:t>
      </w:r>
      <w:r w:rsidR="00C821D6">
        <w:rPr>
          <w:rStyle w:val="23"/>
          <w:sz w:val="28"/>
          <w:szCs w:val="28"/>
        </w:rPr>
        <w:t>5</w:t>
      </w:r>
      <w:r w:rsidRPr="00913977">
        <w:rPr>
          <w:rStyle w:val="23"/>
          <w:sz w:val="28"/>
          <w:szCs w:val="28"/>
        </w:rPr>
        <w:t xml:space="preserve"> годов ориентирована на преемственность базовых целей и задач, поставленных в основных направлениях бюджетной и налоговой политики на 202</w:t>
      </w:r>
      <w:r w:rsidR="00C821D6">
        <w:rPr>
          <w:rStyle w:val="23"/>
          <w:sz w:val="28"/>
          <w:szCs w:val="28"/>
        </w:rPr>
        <w:t>2</w:t>
      </w:r>
      <w:r w:rsidRPr="00913977">
        <w:rPr>
          <w:rStyle w:val="23"/>
          <w:sz w:val="28"/>
          <w:szCs w:val="28"/>
        </w:rPr>
        <w:t xml:space="preserve"> год.</w:t>
      </w:r>
    </w:p>
    <w:p w:rsidR="00613E68" w:rsidRPr="00913977" w:rsidRDefault="00613E68" w:rsidP="00BF250B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Главными целями бюджетной и налоговой политики на 202</w:t>
      </w:r>
      <w:r w:rsidR="00C821D6">
        <w:rPr>
          <w:rStyle w:val="23"/>
          <w:sz w:val="28"/>
          <w:szCs w:val="28"/>
        </w:rPr>
        <w:t>3</w:t>
      </w:r>
      <w:r w:rsidRPr="00913977">
        <w:rPr>
          <w:rStyle w:val="23"/>
          <w:sz w:val="28"/>
          <w:szCs w:val="28"/>
        </w:rPr>
        <w:t xml:space="preserve"> год и на плановый период 202</w:t>
      </w:r>
      <w:r w:rsidR="00C821D6">
        <w:rPr>
          <w:rStyle w:val="23"/>
          <w:sz w:val="28"/>
          <w:szCs w:val="28"/>
        </w:rPr>
        <w:t>4</w:t>
      </w:r>
      <w:r w:rsidRPr="00913977">
        <w:rPr>
          <w:rStyle w:val="23"/>
          <w:sz w:val="28"/>
          <w:szCs w:val="28"/>
        </w:rPr>
        <w:t>-202</w:t>
      </w:r>
      <w:r w:rsidR="00C821D6">
        <w:rPr>
          <w:rStyle w:val="23"/>
          <w:sz w:val="28"/>
          <w:szCs w:val="28"/>
        </w:rPr>
        <w:t>5</w:t>
      </w:r>
      <w:r w:rsidRPr="00913977">
        <w:rPr>
          <w:rStyle w:val="23"/>
          <w:sz w:val="28"/>
          <w:szCs w:val="28"/>
        </w:rPr>
        <w:t xml:space="preserve"> годов являются:</w:t>
      </w:r>
    </w:p>
    <w:p w:rsidR="00613E68" w:rsidRPr="00913977" w:rsidRDefault="00613E68" w:rsidP="00BF250B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-</w:t>
      </w:r>
      <w:r w:rsidR="002E57C6">
        <w:rPr>
          <w:rStyle w:val="23"/>
          <w:sz w:val="28"/>
          <w:szCs w:val="28"/>
        </w:rPr>
        <w:t xml:space="preserve"> </w:t>
      </w:r>
      <w:r w:rsidRPr="00913977">
        <w:rPr>
          <w:rStyle w:val="23"/>
          <w:sz w:val="28"/>
          <w:szCs w:val="28"/>
        </w:rPr>
        <w:t xml:space="preserve">обеспечение социальной и экономической стабильности, сбалансированности и устойчивости бюджета </w:t>
      </w:r>
      <w:r w:rsidR="000E365C" w:rsidRPr="00913977">
        <w:rPr>
          <w:rStyle w:val="23"/>
          <w:sz w:val="28"/>
          <w:szCs w:val="28"/>
        </w:rPr>
        <w:t>района</w:t>
      </w:r>
      <w:r w:rsidRPr="00913977">
        <w:rPr>
          <w:rStyle w:val="23"/>
          <w:sz w:val="28"/>
          <w:szCs w:val="28"/>
        </w:rPr>
        <w:t>;</w:t>
      </w:r>
    </w:p>
    <w:p w:rsidR="00613E68" w:rsidRPr="00913977" w:rsidRDefault="00613E68" w:rsidP="00BF250B">
      <w:pPr>
        <w:pStyle w:val="22"/>
        <w:numPr>
          <w:ilvl w:val="0"/>
          <w:numId w:val="2"/>
        </w:numPr>
        <w:shd w:val="clear" w:color="auto" w:fill="auto"/>
        <w:tabs>
          <w:tab w:val="left" w:pos="942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повышение эффективности и результативности бюджетных расходов;</w:t>
      </w:r>
    </w:p>
    <w:p w:rsidR="00613E68" w:rsidRPr="00913977" w:rsidRDefault="00613E68" w:rsidP="00BF250B">
      <w:pPr>
        <w:pStyle w:val="22"/>
        <w:numPr>
          <w:ilvl w:val="0"/>
          <w:numId w:val="2"/>
        </w:numPr>
        <w:shd w:val="clear" w:color="auto" w:fill="auto"/>
        <w:tabs>
          <w:tab w:val="left" w:pos="942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стимулирования развития налогового потенциала;</w:t>
      </w:r>
    </w:p>
    <w:p w:rsidR="00613E68" w:rsidRPr="00913977" w:rsidRDefault="00613E68" w:rsidP="00BF250B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-</w:t>
      </w:r>
      <w:r w:rsidR="000E365C" w:rsidRPr="00913977">
        <w:rPr>
          <w:rStyle w:val="23"/>
          <w:sz w:val="28"/>
          <w:szCs w:val="28"/>
        </w:rPr>
        <w:t xml:space="preserve">       </w:t>
      </w:r>
      <w:r w:rsidRPr="00913977">
        <w:rPr>
          <w:rStyle w:val="23"/>
          <w:sz w:val="28"/>
          <w:szCs w:val="28"/>
        </w:rPr>
        <w:t>повышения открытости;</w:t>
      </w:r>
    </w:p>
    <w:p w:rsidR="00613E68" w:rsidRPr="00913977" w:rsidRDefault="00613E68" w:rsidP="00BF250B">
      <w:pPr>
        <w:pStyle w:val="22"/>
        <w:numPr>
          <w:ilvl w:val="0"/>
          <w:numId w:val="2"/>
        </w:numPr>
        <w:shd w:val="clear" w:color="auto" w:fill="auto"/>
        <w:tabs>
          <w:tab w:val="left" w:pos="942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эффективности и прозрачности муниципального управления.</w:t>
      </w:r>
    </w:p>
    <w:p w:rsidR="00613E68" w:rsidRPr="00913977" w:rsidRDefault="00613E68" w:rsidP="00BF250B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Исходя из поставленных целей, необходимо обеспечить решение следующих основных задач:</w:t>
      </w:r>
    </w:p>
    <w:p w:rsidR="00613E68" w:rsidRPr="00913977" w:rsidRDefault="00613E68" w:rsidP="00BF250B">
      <w:pPr>
        <w:pStyle w:val="22"/>
        <w:numPr>
          <w:ilvl w:val="0"/>
          <w:numId w:val="2"/>
        </w:numPr>
        <w:shd w:val="clear" w:color="auto" w:fill="auto"/>
        <w:tabs>
          <w:tab w:val="left" w:pos="918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 xml:space="preserve">поддержание достигнутого уровня жизни населения и сохранение социальной стабильности в </w:t>
      </w:r>
      <w:r w:rsidR="000E365C" w:rsidRPr="00913977">
        <w:rPr>
          <w:rStyle w:val="23"/>
          <w:sz w:val="28"/>
          <w:szCs w:val="28"/>
        </w:rPr>
        <w:t>районе</w:t>
      </w:r>
      <w:r w:rsidRPr="00913977">
        <w:rPr>
          <w:rStyle w:val="23"/>
          <w:sz w:val="28"/>
          <w:szCs w:val="28"/>
        </w:rPr>
        <w:t>;</w:t>
      </w:r>
    </w:p>
    <w:p w:rsidR="00613E68" w:rsidRPr="00913977" w:rsidRDefault="00613E68" w:rsidP="00BF250B">
      <w:pPr>
        <w:pStyle w:val="22"/>
        <w:numPr>
          <w:ilvl w:val="0"/>
          <w:numId w:val="2"/>
        </w:numPr>
        <w:shd w:val="clear" w:color="auto" w:fill="auto"/>
        <w:tabs>
          <w:tab w:val="left" w:pos="918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обеспечение достигнутого уровня объёма доходной части бюджета в целях обеспечения стабильного исполнения расходной части бюджета;</w:t>
      </w:r>
    </w:p>
    <w:p w:rsidR="00613E68" w:rsidRPr="00913977" w:rsidRDefault="00613E68" w:rsidP="00BF250B">
      <w:pPr>
        <w:pStyle w:val="22"/>
        <w:numPr>
          <w:ilvl w:val="0"/>
          <w:numId w:val="2"/>
        </w:numPr>
        <w:shd w:val="clear" w:color="auto" w:fill="auto"/>
        <w:tabs>
          <w:tab w:val="left" w:pos="918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обеспечение сдерживания роста расходов бюджета, путем оптимизации расходных обязательств и повышения эффективности использования финансовых ресурсов;</w:t>
      </w:r>
    </w:p>
    <w:p w:rsidR="00613E68" w:rsidRPr="00913977" w:rsidRDefault="00613E68" w:rsidP="00BF250B">
      <w:pPr>
        <w:pStyle w:val="22"/>
        <w:numPr>
          <w:ilvl w:val="0"/>
          <w:numId w:val="2"/>
        </w:numPr>
        <w:shd w:val="clear" w:color="auto" w:fill="auto"/>
        <w:tabs>
          <w:tab w:val="left" w:pos="913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принятие новых расходных обязательств осуществлять на основе тщательной оценки их эффективности и при наличии ресурсов для их гарантированного исполнения в пределах принятых бюджетных ограничений;</w:t>
      </w:r>
    </w:p>
    <w:p w:rsidR="00613E68" w:rsidRPr="00913977" w:rsidRDefault="00613E68" w:rsidP="00BF250B">
      <w:pPr>
        <w:pStyle w:val="22"/>
        <w:numPr>
          <w:ilvl w:val="0"/>
          <w:numId w:val="2"/>
        </w:numPr>
        <w:shd w:val="clear" w:color="auto" w:fill="auto"/>
        <w:tabs>
          <w:tab w:val="left" w:pos="918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 xml:space="preserve">продолжение активного участия </w:t>
      </w:r>
      <w:r w:rsidR="000E365C" w:rsidRPr="00913977">
        <w:rPr>
          <w:rStyle w:val="23"/>
          <w:sz w:val="28"/>
          <w:szCs w:val="28"/>
        </w:rPr>
        <w:t>района</w:t>
      </w:r>
      <w:r w:rsidRPr="00913977">
        <w:rPr>
          <w:rStyle w:val="23"/>
          <w:sz w:val="28"/>
          <w:szCs w:val="28"/>
        </w:rPr>
        <w:t xml:space="preserve"> в федеральных и региональных </w:t>
      </w:r>
      <w:r w:rsidRPr="00913977">
        <w:rPr>
          <w:rStyle w:val="23"/>
          <w:sz w:val="28"/>
          <w:szCs w:val="28"/>
        </w:rPr>
        <w:lastRenderedPageBreak/>
        <w:t>программах, привлечение финансовых сре</w:t>
      </w:r>
      <w:proofErr w:type="gramStart"/>
      <w:r w:rsidRPr="00913977">
        <w:rPr>
          <w:rStyle w:val="23"/>
          <w:sz w:val="28"/>
          <w:szCs w:val="28"/>
        </w:rPr>
        <w:t>дств дл</w:t>
      </w:r>
      <w:proofErr w:type="gramEnd"/>
      <w:r w:rsidRPr="00913977">
        <w:rPr>
          <w:rStyle w:val="23"/>
          <w:sz w:val="28"/>
          <w:szCs w:val="28"/>
        </w:rPr>
        <w:t xml:space="preserve">я развития территории муниципального </w:t>
      </w:r>
      <w:r w:rsidR="000E365C" w:rsidRPr="00913977">
        <w:rPr>
          <w:rStyle w:val="23"/>
          <w:sz w:val="28"/>
          <w:szCs w:val="28"/>
        </w:rPr>
        <w:t>района Похвистневский</w:t>
      </w:r>
      <w:r w:rsidRPr="00913977">
        <w:rPr>
          <w:rStyle w:val="23"/>
          <w:sz w:val="28"/>
          <w:szCs w:val="28"/>
        </w:rPr>
        <w:t xml:space="preserve">, обеспечение </w:t>
      </w:r>
      <w:proofErr w:type="spellStart"/>
      <w:r w:rsidRPr="00913977">
        <w:rPr>
          <w:rStyle w:val="23"/>
          <w:sz w:val="28"/>
          <w:szCs w:val="28"/>
        </w:rPr>
        <w:t>софинансирования</w:t>
      </w:r>
      <w:proofErr w:type="spellEnd"/>
      <w:r w:rsidRPr="00913977">
        <w:rPr>
          <w:rStyle w:val="23"/>
          <w:sz w:val="28"/>
          <w:szCs w:val="28"/>
        </w:rPr>
        <w:t xml:space="preserve"> расходов из бюджетов других уровней;</w:t>
      </w:r>
    </w:p>
    <w:p w:rsidR="00613E68" w:rsidRPr="00913977" w:rsidRDefault="00613E68" w:rsidP="00BF250B">
      <w:pPr>
        <w:pStyle w:val="22"/>
        <w:numPr>
          <w:ilvl w:val="0"/>
          <w:numId w:val="2"/>
        </w:numPr>
        <w:shd w:val="clear" w:color="auto" w:fill="auto"/>
        <w:tabs>
          <w:tab w:val="left" w:pos="933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 xml:space="preserve">обеспечение равномерного исполнения расходных обязательств в течение финансового года, усиление </w:t>
      </w:r>
      <w:proofErr w:type="gramStart"/>
      <w:r w:rsidRPr="00913977">
        <w:rPr>
          <w:rStyle w:val="23"/>
          <w:sz w:val="28"/>
          <w:szCs w:val="28"/>
        </w:rPr>
        <w:t>контроля за</w:t>
      </w:r>
      <w:proofErr w:type="gramEnd"/>
      <w:r w:rsidRPr="00913977">
        <w:rPr>
          <w:rStyle w:val="23"/>
          <w:sz w:val="28"/>
          <w:szCs w:val="28"/>
        </w:rPr>
        <w:t xml:space="preserve"> целевым использованием бюджетных средств;</w:t>
      </w:r>
    </w:p>
    <w:p w:rsidR="00613E68" w:rsidRPr="00913977" w:rsidRDefault="00613E68" w:rsidP="00BF250B">
      <w:pPr>
        <w:pStyle w:val="22"/>
        <w:numPr>
          <w:ilvl w:val="0"/>
          <w:numId w:val="2"/>
        </w:numPr>
        <w:shd w:val="clear" w:color="auto" w:fill="auto"/>
        <w:tabs>
          <w:tab w:val="left" w:pos="933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повышение качества предоставляемых муниципальных услуг населению, с отказом от механического наращивания бюджетных расходов в этих сферах;</w:t>
      </w:r>
    </w:p>
    <w:p w:rsidR="00613E68" w:rsidRPr="00913977" w:rsidRDefault="00613E68" w:rsidP="00BF250B">
      <w:pPr>
        <w:pStyle w:val="22"/>
        <w:numPr>
          <w:ilvl w:val="0"/>
          <w:numId w:val="2"/>
        </w:numPr>
        <w:shd w:val="clear" w:color="auto" w:fill="auto"/>
        <w:tabs>
          <w:tab w:val="left" w:pos="942"/>
        </w:tabs>
        <w:spacing w:line="240" w:lineRule="auto"/>
        <w:ind w:firstLine="360"/>
        <w:jc w:val="both"/>
        <w:rPr>
          <w:sz w:val="28"/>
          <w:szCs w:val="28"/>
        </w:rPr>
      </w:pPr>
      <w:r w:rsidRPr="00913977">
        <w:rPr>
          <w:rStyle w:val="23"/>
          <w:sz w:val="28"/>
          <w:szCs w:val="28"/>
        </w:rPr>
        <w:t>модернизация бюджетного процесса.</w:t>
      </w:r>
    </w:p>
    <w:p w:rsidR="002279B2" w:rsidRPr="00913977" w:rsidRDefault="002279B2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9B2" w:rsidRPr="00913977" w:rsidRDefault="002279B2" w:rsidP="00BF250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3977">
        <w:rPr>
          <w:rFonts w:ascii="Times New Roman" w:eastAsia="Calibri" w:hAnsi="Times New Roman" w:cs="Times New Roman"/>
          <w:b/>
          <w:sz w:val="28"/>
          <w:szCs w:val="28"/>
        </w:rPr>
        <w:t>3. Основные направления бюджетной и налоговой политики</w:t>
      </w:r>
    </w:p>
    <w:p w:rsidR="002279B2" w:rsidRPr="00913977" w:rsidRDefault="002279B2" w:rsidP="00BF250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397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13977">
        <w:rPr>
          <w:rFonts w:ascii="Times New Roman" w:hAnsi="Times New Roman" w:cs="Times New Roman"/>
          <w:b/>
          <w:sz w:val="28"/>
          <w:szCs w:val="28"/>
        </w:rPr>
        <w:t>на 202</w:t>
      </w:r>
      <w:r w:rsidR="00635AA6">
        <w:rPr>
          <w:rFonts w:ascii="Times New Roman" w:hAnsi="Times New Roman" w:cs="Times New Roman"/>
          <w:b/>
          <w:sz w:val="28"/>
          <w:szCs w:val="28"/>
        </w:rPr>
        <w:t>3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635AA6">
        <w:rPr>
          <w:rFonts w:ascii="Times New Roman" w:hAnsi="Times New Roman" w:cs="Times New Roman"/>
          <w:b/>
          <w:sz w:val="28"/>
          <w:szCs w:val="28"/>
        </w:rPr>
        <w:t>4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35AA6">
        <w:rPr>
          <w:rFonts w:ascii="Times New Roman" w:hAnsi="Times New Roman" w:cs="Times New Roman"/>
          <w:b/>
          <w:sz w:val="28"/>
          <w:szCs w:val="28"/>
        </w:rPr>
        <w:t>5</w:t>
      </w:r>
      <w:r w:rsidR="00F550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977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2279B2" w:rsidRPr="00913977" w:rsidRDefault="002279B2" w:rsidP="00BF250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3977">
        <w:rPr>
          <w:rFonts w:ascii="Times New Roman" w:eastAsia="Calibri" w:hAnsi="Times New Roman" w:cs="Times New Roman"/>
          <w:b/>
          <w:sz w:val="28"/>
          <w:szCs w:val="28"/>
        </w:rPr>
        <w:t xml:space="preserve"> в области доходов </w:t>
      </w:r>
    </w:p>
    <w:p w:rsidR="009E02FA" w:rsidRPr="00913977" w:rsidRDefault="009E02FA" w:rsidP="00BF250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0083" w:rsidRPr="00380083" w:rsidRDefault="00380083" w:rsidP="0038008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  <w:proofErr w:type="gramStart"/>
      <w:r w:rsidRPr="003800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Основным приоритетом </w:t>
      </w:r>
      <w:r w:rsidRPr="00380083">
        <w:rPr>
          <w:rFonts w:ascii="Times New Roman" w:hAnsi="Times New Roman" w:cs="Times New Roman"/>
          <w:sz w:val="28"/>
          <w:szCs w:val="28"/>
        </w:rPr>
        <w:t xml:space="preserve">налоговой политики на 2023 год и    на    плановый период 2024 и 2025 годов является </w:t>
      </w:r>
      <w:r w:rsidRPr="00380083">
        <w:rPr>
          <w:rFonts w:ascii="Times New Roman" w:hAnsi="Times New Roman" w:cs="Times New Roman"/>
          <w:bCs/>
          <w:sz w:val="28"/>
          <w:szCs w:val="28"/>
        </w:rPr>
        <w:t xml:space="preserve">обеспечение преемственности целей и задач налоговой политики предыдущего периода, </w:t>
      </w:r>
      <w:r w:rsidRPr="00380083">
        <w:rPr>
          <w:rFonts w:ascii="Times New Roman" w:eastAsia="Calibri" w:hAnsi="Times New Roman" w:cs="Times New Roman"/>
          <w:sz w:val="28"/>
          <w:szCs w:val="28"/>
          <w:lang w:eastAsia="en-US"/>
        </w:rPr>
        <w:t>поддержка инвестиций и роста предпринимательской активности на    основе стабильной налоговой системы и формирования привлекательных налоговых условий для субъектов хозяйственной деятельности</w:t>
      </w:r>
      <w:r w:rsidRPr="00380083">
        <w:rPr>
          <w:rFonts w:ascii="Times New Roman" w:hAnsi="Times New Roman" w:cs="Times New Roman"/>
          <w:bCs/>
          <w:sz w:val="28"/>
          <w:szCs w:val="28"/>
        </w:rPr>
        <w:t>, а также сохранение социальной стабильности в обществе.</w:t>
      </w:r>
      <w:proofErr w:type="gramEnd"/>
    </w:p>
    <w:p w:rsidR="00380083" w:rsidRPr="00380083" w:rsidRDefault="00380083" w:rsidP="003800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083">
        <w:rPr>
          <w:rFonts w:ascii="Times New Roman" w:hAnsi="Times New Roman" w:cs="Times New Roman"/>
          <w:sz w:val="28"/>
          <w:szCs w:val="28"/>
        </w:rPr>
        <w:t>Основными направлениями налоговой политики будут:</w:t>
      </w:r>
    </w:p>
    <w:p w:rsidR="00380083" w:rsidRPr="00380083" w:rsidRDefault="00380083" w:rsidP="00380083">
      <w:pPr>
        <w:pStyle w:val="ab"/>
        <w:ind w:firstLine="709"/>
        <w:jc w:val="both"/>
        <w:rPr>
          <w:sz w:val="28"/>
          <w:szCs w:val="28"/>
        </w:rPr>
      </w:pPr>
      <w:r w:rsidRPr="00380083">
        <w:rPr>
          <w:sz w:val="28"/>
          <w:szCs w:val="28"/>
        </w:rPr>
        <w:t xml:space="preserve">мобилизация резервов доходной базы консолидированного бюджета </w:t>
      </w:r>
      <w:r>
        <w:rPr>
          <w:sz w:val="28"/>
          <w:szCs w:val="28"/>
        </w:rPr>
        <w:t>района</w:t>
      </w:r>
      <w:r w:rsidRPr="00380083">
        <w:rPr>
          <w:sz w:val="28"/>
          <w:szCs w:val="28"/>
        </w:rPr>
        <w:t xml:space="preserve">; </w:t>
      </w:r>
    </w:p>
    <w:p w:rsidR="00380083" w:rsidRDefault="00380083" w:rsidP="00380083">
      <w:pPr>
        <w:pStyle w:val="a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применение мер налогового стимулирования, направленных на поддержку и реализацию инвестиционных проектов в целях обеспечения привлекательности экономики </w:t>
      </w:r>
      <w:r w:rsidR="0037727C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для инвесторов;</w:t>
      </w:r>
    </w:p>
    <w:p w:rsidR="00380083" w:rsidRDefault="00380083" w:rsidP="00380083">
      <w:pPr>
        <w:pStyle w:val="a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роста доходов консолидированного бюджета района за  счет повышения эффективности администрирования действующих налоговых платежей и сборов; </w:t>
      </w:r>
    </w:p>
    <w:p w:rsidR="00380083" w:rsidRDefault="00380083" w:rsidP="00380083">
      <w:pPr>
        <w:pStyle w:val="ab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расширение налогооблагаемой базы по имущественным налогам, в том числе за счет выявления правообладателей ранее учтенных объектов недвижимости;</w:t>
      </w:r>
    </w:p>
    <w:p w:rsidR="00380083" w:rsidRDefault="00380083" w:rsidP="00380083">
      <w:pPr>
        <w:pStyle w:val="ab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проведение сбалансированной налоговой политики, соблюдающей интересы бизнеса и поддержку социального сектора экономики, при  условии обеспечения преемственности налоговой политики в части социальной и инвестиционной направленности;</w:t>
      </w:r>
    </w:p>
    <w:p w:rsidR="00380083" w:rsidRDefault="00380083" w:rsidP="00380083">
      <w:pPr>
        <w:pStyle w:val="a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вовлечению граждан Российской Федерации в   предпринимательскую деятельность и сокращение неформальной занятости;</w:t>
      </w:r>
    </w:p>
    <w:p w:rsidR="00380083" w:rsidRDefault="00380083" w:rsidP="00380083">
      <w:pPr>
        <w:pStyle w:val="a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мероприятий по повышению эффективности управления муниципальной собственностью, природными ресурсами муниципального района Похвистневский;</w:t>
      </w:r>
    </w:p>
    <w:p w:rsidR="00380083" w:rsidRDefault="00380083" w:rsidP="00380083">
      <w:pPr>
        <w:pStyle w:val="a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ежегодное проведение оценки эффективности налоговых расходов, обусловленных предоставлением льгот по местным налогам, в целях более эффективного использования инструментов налогового стимулирования и роста регионального налогового потенциала, отмена или уточнение льготных режимов по результатам проведенной оценки в случае выявления их неэффективности; </w:t>
      </w:r>
    </w:p>
    <w:p w:rsidR="00380083" w:rsidRPr="00380083" w:rsidRDefault="00380083" w:rsidP="003800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083">
        <w:rPr>
          <w:rFonts w:ascii="Times New Roman" w:hAnsi="Times New Roman" w:cs="Times New Roman"/>
          <w:sz w:val="28"/>
          <w:szCs w:val="28"/>
        </w:rPr>
        <w:lastRenderedPageBreak/>
        <w:t xml:space="preserve">взаимодействие органов местного самоуправления с территориальными органами федеральных органов исполнительной власти по выполнению мероприятий, направленных на повышение собираемости доходов и укрепление налоговой дисциплины налогоплательщиков, реализация мер по противодействию уклонению от уплаты налогов и других обязательных платежей в бюджет; </w:t>
      </w:r>
    </w:p>
    <w:p w:rsidR="00380083" w:rsidRDefault="00380083" w:rsidP="00380083">
      <w:pPr>
        <w:ind w:firstLine="709"/>
        <w:jc w:val="both"/>
        <w:rPr>
          <w:sz w:val="28"/>
          <w:szCs w:val="28"/>
        </w:rPr>
      </w:pPr>
      <w:r w:rsidRPr="00380083">
        <w:rPr>
          <w:rFonts w:ascii="Times New Roman" w:hAnsi="Times New Roman" w:cs="Times New Roman"/>
          <w:sz w:val="28"/>
          <w:szCs w:val="28"/>
        </w:rPr>
        <w:t xml:space="preserve">повышение уровня ответственности главных администраторов доходов за качественное прогнозирование доходов бюджета и выполнение в полном объеме утвержденных годовых назначений по доходам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80083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00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083" w:rsidRDefault="00380083" w:rsidP="00380083">
      <w:pPr>
        <w:ind w:firstLine="709"/>
        <w:jc w:val="center"/>
        <w:rPr>
          <w:sz w:val="28"/>
          <w:szCs w:val="28"/>
        </w:rPr>
      </w:pPr>
    </w:p>
    <w:p w:rsidR="002279B2" w:rsidRPr="003E53EE" w:rsidRDefault="002279B2" w:rsidP="00BF250B">
      <w:pPr>
        <w:tabs>
          <w:tab w:val="left" w:pos="709"/>
        </w:tabs>
        <w:ind w:firstLine="851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2279B2" w:rsidRPr="00913977" w:rsidRDefault="002279B2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 xml:space="preserve">4. Основные направления бюджетной и налоговой политики </w:t>
      </w:r>
    </w:p>
    <w:p w:rsidR="002279B2" w:rsidRPr="00913977" w:rsidRDefault="002279B2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на 202</w:t>
      </w:r>
      <w:r w:rsidR="007C52A1">
        <w:rPr>
          <w:rFonts w:ascii="Times New Roman" w:hAnsi="Times New Roman" w:cs="Times New Roman"/>
          <w:b/>
          <w:sz w:val="28"/>
          <w:szCs w:val="28"/>
        </w:rPr>
        <w:t>3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7C52A1">
        <w:rPr>
          <w:rFonts w:ascii="Times New Roman" w:hAnsi="Times New Roman" w:cs="Times New Roman"/>
          <w:b/>
          <w:sz w:val="28"/>
          <w:szCs w:val="28"/>
        </w:rPr>
        <w:t>4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C52A1">
        <w:rPr>
          <w:rFonts w:ascii="Times New Roman" w:hAnsi="Times New Roman" w:cs="Times New Roman"/>
          <w:b/>
          <w:sz w:val="28"/>
          <w:szCs w:val="28"/>
        </w:rPr>
        <w:t>5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годов </w:t>
      </w:r>
    </w:p>
    <w:p w:rsidR="002279B2" w:rsidRPr="00913977" w:rsidRDefault="002279B2" w:rsidP="00BF2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в области расходов бюджета</w:t>
      </w:r>
      <w:r w:rsidRPr="009139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5061" w:rsidRPr="00952C7F" w:rsidRDefault="00B05061" w:rsidP="00BF250B">
      <w:pPr>
        <w:pStyle w:val="Default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ab/>
        <w:t>Бюджетная политика в области расходов в 202</w:t>
      </w:r>
      <w:r w:rsidR="009B48F9">
        <w:rPr>
          <w:color w:val="auto"/>
          <w:sz w:val="28"/>
          <w:szCs w:val="28"/>
        </w:rPr>
        <w:t>3</w:t>
      </w:r>
      <w:r w:rsidRPr="00952C7F">
        <w:rPr>
          <w:color w:val="auto"/>
          <w:sz w:val="28"/>
          <w:szCs w:val="28"/>
        </w:rPr>
        <w:t>-202</w:t>
      </w:r>
      <w:r w:rsidR="009B48F9">
        <w:rPr>
          <w:color w:val="auto"/>
          <w:sz w:val="28"/>
          <w:szCs w:val="28"/>
        </w:rPr>
        <w:t>5</w:t>
      </w:r>
      <w:r w:rsidRPr="00952C7F">
        <w:rPr>
          <w:color w:val="auto"/>
          <w:sz w:val="28"/>
          <w:szCs w:val="28"/>
        </w:rPr>
        <w:t xml:space="preserve"> годах будет  направлена на дальнейшее развитие  экономики и социальной  сферы, повышение уровня и  качества жизни населения, решение приоритетных  для </w:t>
      </w:r>
      <w:r w:rsidR="00FC69E2">
        <w:rPr>
          <w:color w:val="auto"/>
          <w:sz w:val="28"/>
          <w:szCs w:val="28"/>
        </w:rPr>
        <w:t>района</w:t>
      </w:r>
      <w:r w:rsidRPr="00952C7F">
        <w:rPr>
          <w:color w:val="auto"/>
          <w:sz w:val="28"/>
          <w:szCs w:val="28"/>
        </w:rPr>
        <w:t xml:space="preserve"> задач.</w:t>
      </w:r>
    </w:p>
    <w:p w:rsidR="00B05061" w:rsidRPr="00952C7F" w:rsidRDefault="00B05061" w:rsidP="00BF250B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 xml:space="preserve">При формировании бюджета </w:t>
      </w:r>
      <w:r w:rsidR="00FC69E2">
        <w:rPr>
          <w:color w:val="auto"/>
          <w:sz w:val="28"/>
          <w:szCs w:val="28"/>
        </w:rPr>
        <w:t>района</w:t>
      </w:r>
      <w:r w:rsidRPr="00952C7F">
        <w:rPr>
          <w:color w:val="auto"/>
          <w:sz w:val="28"/>
          <w:szCs w:val="28"/>
        </w:rPr>
        <w:t xml:space="preserve"> необходимо обеспечить финансированием действующие расходные обязательства. Принятие новых расходных обязательств должно   проводиться с учетом их эффективности и возможных сроков и механизмов реализации в пределах  имеющихся  ресурсов,</w:t>
      </w:r>
    </w:p>
    <w:p w:rsidR="00B05061" w:rsidRPr="00952C7F" w:rsidRDefault="00B05061" w:rsidP="00BF250B">
      <w:pPr>
        <w:pStyle w:val="Default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 xml:space="preserve">ключевыми требованиями   должны стать бережливость и максимальная отдача. </w:t>
      </w:r>
    </w:p>
    <w:p w:rsidR="00214470" w:rsidRPr="009B7E83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Основными направлениями бюджетной </w:t>
      </w: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политики в области расходов являются:</w:t>
      </w:r>
    </w:p>
    <w:p w:rsidR="00214470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- определение четких приоритетов использования бюджетных средств с учетом текущей экономической ситуации: при планировании бюджетных </w:t>
      </w:r>
      <w:r w:rsidRPr="00936DD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ассигнований </w:t>
      </w:r>
      <w:r w:rsidRPr="00936DDF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D2641">
        <w:rPr>
          <w:rFonts w:ascii="Times New Roman" w:hAnsi="Times New Roman" w:cs="Times New Roman"/>
          <w:sz w:val="28"/>
          <w:szCs w:val="28"/>
        </w:rPr>
        <w:t>3</w:t>
      </w:r>
      <w:r w:rsidRPr="00936DDF">
        <w:rPr>
          <w:rFonts w:ascii="Times New Roman" w:hAnsi="Times New Roman" w:cs="Times New Roman"/>
          <w:sz w:val="28"/>
          <w:szCs w:val="28"/>
        </w:rPr>
        <w:t xml:space="preserve"> год и плановый период  </w:t>
      </w:r>
      <w:r w:rsidRPr="006E5B0B">
        <w:rPr>
          <w:rFonts w:ascii="Times New Roman" w:hAnsi="Times New Roman" w:cs="Times New Roman"/>
          <w:sz w:val="28"/>
          <w:szCs w:val="28"/>
        </w:rPr>
        <w:t>202</w:t>
      </w:r>
      <w:r w:rsidR="009D2641">
        <w:rPr>
          <w:rFonts w:ascii="Times New Roman" w:hAnsi="Times New Roman" w:cs="Times New Roman"/>
          <w:sz w:val="28"/>
          <w:szCs w:val="28"/>
        </w:rPr>
        <w:t>4</w:t>
      </w:r>
      <w:r w:rsidRPr="006E5B0B">
        <w:rPr>
          <w:rFonts w:ascii="Times New Roman" w:hAnsi="Times New Roman" w:cs="Times New Roman"/>
          <w:sz w:val="28"/>
          <w:szCs w:val="28"/>
        </w:rPr>
        <w:t xml:space="preserve"> и 202</w:t>
      </w:r>
      <w:r w:rsidR="009D2641">
        <w:rPr>
          <w:rFonts w:ascii="Times New Roman" w:hAnsi="Times New Roman" w:cs="Times New Roman"/>
          <w:sz w:val="28"/>
          <w:szCs w:val="28"/>
        </w:rPr>
        <w:t>5</w:t>
      </w:r>
      <w:r w:rsidRPr="00936DDF">
        <w:rPr>
          <w:rFonts w:ascii="Times New Roman" w:hAnsi="Times New Roman" w:cs="Times New Roman"/>
          <w:sz w:val="28"/>
          <w:szCs w:val="28"/>
        </w:rPr>
        <w:t xml:space="preserve"> </w:t>
      </w:r>
      <w:r w:rsidRPr="00936DD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годов следует детально оценить содержание муниципальных</w:t>
      </w: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программ, соразмерив объемы их финансового обеспечения с реальными возможностями бюджета; </w:t>
      </w:r>
    </w:p>
    <w:p w:rsidR="00214470" w:rsidRPr="00855E5A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B7E8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обеспечение выполнения целевых показателей муниципальных программ, преемственность показателей достижения </w:t>
      </w:r>
      <w:r w:rsidRPr="00855E5A">
        <w:rPr>
          <w:rFonts w:ascii="Times New Roman" w:eastAsiaTheme="minorHAnsi" w:hAnsi="Times New Roman" w:cs="Times New Roman"/>
          <w:sz w:val="28"/>
          <w:szCs w:val="28"/>
          <w:lang w:eastAsia="en-US"/>
        </w:rPr>
        <w:t>определенных целей, обозначенных в муниципальных программах, целям и задачам, обозначенным в государственных программах, для обеспечения их увязки в условиях внедрения типового бюджета муниципального образования;</w:t>
      </w:r>
    </w:p>
    <w:p w:rsidR="00214470" w:rsidRPr="00855E5A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55E5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- реализация приоритетных проектов, учитывающих</w:t>
      </w: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объединение управленческих решений и бюджетных ассигнований на финансовое </w:t>
      </w:r>
      <w:r w:rsidRPr="00855E5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обеспечение программных мероприятий, направленных на достижение целевых показателей по соответствующим направлениям;</w:t>
      </w:r>
    </w:p>
    <w:p w:rsidR="00214470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55E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участие </w:t>
      </w:r>
      <w:r w:rsidR="009D2641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района Похвистневский</w:t>
      </w:r>
      <w:r w:rsidRPr="00855E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реализации федеральных и региональных национальных проектов, уточнение подходов в бюджетной классификации за счет обособления  бюджетных ассигнований на реализацию национальных проектов;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214470" w:rsidRPr="009B7E83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4631EE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расширение применения практик инициативного бюджетирования;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214470" w:rsidRPr="009B7E83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- применение нормативов материально-технического обеспечения органов местного самоуправления и муниципальных казенных учреждений при планировании бюджетных ассигнований;</w:t>
      </w:r>
    </w:p>
    <w:p w:rsidR="00214470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 xml:space="preserve">- бережливость и максимальная отдача, снижение неэффективных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расходов</w:t>
      </w: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бюджета </w:t>
      </w:r>
      <w:r w:rsidR="009D264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района</w:t>
      </w: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, обеспечение исполнения гарантированных расходных обязательств,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мониторинг</w:t>
      </w: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бюджетных затрат на закупку товаров, работ и услуг для муниципальных нужд и нужд муниципальных учреждений, объемов субсидий из бюджета </w:t>
      </w:r>
      <w:r w:rsidR="009D264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района</w:t>
      </w: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некоммерческим организациям, юридическим лицам, индивидуальным предпринимателям, а также иных возможных к сокращению расходов;</w:t>
      </w:r>
    </w:p>
    <w:p w:rsidR="00214470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F03AE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- привлечение частных инвестиций;</w:t>
      </w:r>
    </w:p>
    <w:p w:rsidR="00214470" w:rsidRPr="008B495F" w:rsidRDefault="00214470" w:rsidP="00BF25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оказание поддержки субъектам малого и среднего предпринимательства;</w:t>
      </w:r>
    </w:p>
    <w:p w:rsidR="00214470" w:rsidRPr="009B7E83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- принятие решений, направленных на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поддержание</w:t>
      </w: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уровня оплаты труда работников  муниципальных учреждений социальной сферы</w:t>
      </w:r>
      <w:proofErr w:type="gramEnd"/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 соответствии с Указом Президента Российской Федерации от 7 мая 2012 года №597 «О мероприятиях по реализации государственной социальной политики»;</w:t>
      </w:r>
    </w:p>
    <w:p w:rsidR="00214470" w:rsidRPr="009B7E83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- 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нужд;</w:t>
      </w:r>
    </w:p>
    <w:p w:rsidR="00214470" w:rsidRPr="009B7E83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- совершенствование механизмов </w:t>
      </w:r>
      <w:proofErr w:type="gramStart"/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контроля за</w:t>
      </w:r>
      <w:proofErr w:type="gramEnd"/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соблюдением требований законодательства в сфере закупок и исполнением условий контрактов, соотнесение фактических расходов и нормативных затрат, то есть осуществление </w:t>
      </w:r>
      <w:proofErr w:type="spellStart"/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нормоконтроля</w:t>
      </w:r>
      <w:proofErr w:type="spellEnd"/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;</w:t>
      </w:r>
    </w:p>
    <w:p w:rsidR="00214470" w:rsidRPr="009B7E83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- увязка муниципальных заданий на оказание муниципальных услуг с цел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евы</w:t>
      </w: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ми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показателями </w:t>
      </w: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муниципальных программ;</w:t>
      </w:r>
    </w:p>
    <w:p w:rsidR="00214470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- повышение ответственности муниципальных учреждений за невыполнение муниципальных заданий, в том числе установление требований об обязательном возврате средств субсидии в бюджет </w:t>
      </w:r>
      <w:r w:rsidR="00822EF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района</w:t>
      </w: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 случае </w:t>
      </w:r>
      <w:proofErr w:type="spellStart"/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недостижения</w:t>
      </w:r>
      <w:proofErr w:type="spellEnd"/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объемных показателей, установленных в муниципальном задани</w:t>
      </w:r>
      <w:r w:rsidR="00822EF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и.</w:t>
      </w:r>
    </w:p>
    <w:p w:rsidR="00B05061" w:rsidRDefault="00B05061" w:rsidP="00BF250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79B2" w:rsidRPr="00913977" w:rsidRDefault="002279B2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eastAsia="Calibri" w:hAnsi="Times New Roman" w:cs="Times New Roman"/>
          <w:b/>
          <w:sz w:val="28"/>
          <w:szCs w:val="28"/>
        </w:rPr>
        <w:t xml:space="preserve">5. 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бюджетной и налоговой политики </w:t>
      </w:r>
    </w:p>
    <w:p w:rsidR="002279B2" w:rsidRPr="00913977" w:rsidRDefault="002279B2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на 202</w:t>
      </w:r>
      <w:r w:rsidR="00306A22">
        <w:rPr>
          <w:rFonts w:ascii="Times New Roman" w:hAnsi="Times New Roman" w:cs="Times New Roman"/>
          <w:b/>
          <w:sz w:val="28"/>
          <w:szCs w:val="28"/>
        </w:rPr>
        <w:t>3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306A22">
        <w:rPr>
          <w:rFonts w:ascii="Times New Roman" w:hAnsi="Times New Roman" w:cs="Times New Roman"/>
          <w:b/>
          <w:sz w:val="28"/>
          <w:szCs w:val="28"/>
        </w:rPr>
        <w:t>4</w:t>
      </w:r>
      <w:r w:rsidR="00A92C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977">
        <w:rPr>
          <w:rFonts w:ascii="Times New Roman" w:hAnsi="Times New Roman" w:cs="Times New Roman"/>
          <w:b/>
          <w:sz w:val="28"/>
          <w:szCs w:val="28"/>
        </w:rPr>
        <w:t>и 202</w:t>
      </w:r>
      <w:r w:rsidR="00306A22">
        <w:rPr>
          <w:rFonts w:ascii="Times New Roman" w:hAnsi="Times New Roman" w:cs="Times New Roman"/>
          <w:b/>
          <w:sz w:val="28"/>
          <w:szCs w:val="28"/>
        </w:rPr>
        <w:t>5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годов </w:t>
      </w:r>
    </w:p>
    <w:p w:rsidR="002279B2" w:rsidRPr="00913977" w:rsidRDefault="002279B2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 xml:space="preserve">в области управления муниципальным долгом </w:t>
      </w:r>
    </w:p>
    <w:p w:rsidR="00D01DF4" w:rsidRPr="00913977" w:rsidRDefault="00D01DF4" w:rsidP="00BF250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36ED" w:rsidRPr="00913977" w:rsidRDefault="006C36ED" w:rsidP="00BF250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  <w:r w:rsidRPr="00913977">
        <w:rPr>
          <w:color w:val="2D2D2D"/>
          <w:spacing w:val="2"/>
          <w:sz w:val="28"/>
          <w:szCs w:val="28"/>
        </w:rPr>
        <w:t>Реализация долговой политики в 202</w:t>
      </w:r>
      <w:r w:rsidR="00306A22">
        <w:rPr>
          <w:color w:val="2D2D2D"/>
          <w:spacing w:val="2"/>
          <w:sz w:val="28"/>
          <w:szCs w:val="28"/>
        </w:rPr>
        <w:t>3</w:t>
      </w:r>
      <w:r w:rsidRPr="00913977">
        <w:rPr>
          <w:color w:val="2D2D2D"/>
          <w:spacing w:val="2"/>
          <w:sz w:val="28"/>
          <w:szCs w:val="28"/>
        </w:rPr>
        <w:t xml:space="preserve"> - 202</w:t>
      </w:r>
      <w:r w:rsidR="00306A22">
        <w:rPr>
          <w:color w:val="2D2D2D"/>
          <w:spacing w:val="2"/>
          <w:sz w:val="28"/>
          <w:szCs w:val="28"/>
        </w:rPr>
        <w:t>5</w:t>
      </w:r>
      <w:r w:rsidRPr="00913977">
        <w:rPr>
          <w:color w:val="2D2D2D"/>
          <w:spacing w:val="2"/>
          <w:sz w:val="28"/>
          <w:szCs w:val="28"/>
        </w:rPr>
        <w:t xml:space="preserve"> годах будет осуществляться в условиях умеренного ускорения темпов роста экономики района, стабильного уровня инфляции.</w:t>
      </w:r>
    </w:p>
    <w:p w:rsidR="00A92C13" w:rsidRPr="00952C7F" w:rsidRDefault="00A92C13" w:rsidP="00BF250B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>Основными направлениями   долговой политики в 202</w:t>
      </w:r>
      <w:r w:rsidR="00306A22">
        <w:rPr>
          <w:color w:val="auto"/>
          <w:sz w:val="28"/>
          <w:szCs w:val="28"/>
        </w:rPr>
        <w:t>3</w:t>
      </w:r>
      <w:r w:rsidRPr="00952C7F">
        <w:rPr>
          <w:color w:val="auto"/>
          <w:sz w:val="28"/>
          <w:szCs w:val="28"/>
        </w:rPr>
        <w:t>-202</w:t>
      </w:r>
      <w:r w:rsidR="00306A22">
        <w:rPr>
          <w:color w:val="auto"/>
          <w:sz w:val="28"/>
          <w:szCs w:val="28"/>
        </w:rPr>
        <w:t>5</w:t>
      </w:r>
      <w:r w:rsidRPr="00952C7F">
        <w:rPr>
          <w:color w:val="auto"/>
          <w:sz w:val="28"/>
          <w:szCs w:val="28"/>
        </w:rPr>
        <w:t xml:space="preserve"> годах    являются:</w:t>
      </w:r>
    </w:p>
    <w:p w:rsidR="00A92C13" w:rsidRPr="00952C7F" w:rsidRDefault="00A92C13" w:rsidP="00BF250B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 xml:space="preserve">Поддержание величины   муниципального долга </w:t>
      </w:r>
      <w:r>
        <w:rPr>
          <w:color w:val="auto"/>
          <w:sz w:val="28"/>
          <w:szCs w:val="28"/>
        </w:rPr>
        <w:t>района</w:t>
      </w:r>
      <w:r w:rsidRPr="00952C7F">
        <w:rPr>
          <w:color w:val="auto"/>
          <w:sz w:val="28"/>
          <w:szCs w:val="28"/>
        </w:rPr>
        <w:t xml:space="preserve"> на экономически безопасном уровне;</w:t>
      </w:r>
    </w:p>
    <w:p w:rsidR="00A92C13" w:rsidRPr="00952C7F" w:rsidRDefault="00A92C13" w:rsidP="00BF250B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>Минимизация стоимости заимствований;</w:t>
      </w:r>
    </w:p>
    <w:p w:rsidR="00A92C13" w:rsidRPr="00952C7F" w:rsidRDefault="00A92C13" w:rsidP="00BF250B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>Осуществление привлечения   заимствований с учетом соблюдения ограничений, установленных Бюджетным кодексом Российской Федерации, в отношении объема муниципального долга и расходов на его обслуживание;</w:t>
      </w:r>
    </w:p>
    <w:p w:rsidR="00A92C13" w:rsidRDefault="00A92C13" w:rsidP="00BF250B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>В 202</w:t>
      </w:r>
      <w:r w:rsidR="00306A22">
        <w:rPr>
          <w:color w:val="auto"/>
          <w:sz w:val="28"/>
          <w:szCs w:val="28"/>
        </w:rPr>
        <w:t>3</w:t>
      </w:r>
      <w:r w:rsidRPr="00952C7F">
        <w:rPr>
          <w:color w:val="auto"/>
          <w:sz w:val="28"/>
          <w:szCs w:val="28"/>
        </w:rPr>
        <w:t>-202</w:t>
      </w:r>
      <w:r w:rsidR="00306A22">
        <w:rPr>
          <w:color w:val="auto"/>
          <w:sz w:val="28"/>
          <w:szCs w:val="28"/>
        </w:rPr>
        <w:t>5</w:t>
      </w:r>
      <w:r w:rsidRPr="00952C7F">
        <w:rPr>
          <w:color w:val="auto"/>
          <w:sz w:val="28"/>
          <w:szCs w:val="28"/>
        </w:rPr>
        <w:t xml:space="preserve"> годах будет продолжена  взвешенная долговая политика, направленная  на  оптимизацию объема  муниципального долга,  своевременного и полного учета долговых обязательств.  </w:t>
      </w:r>
    </w:p>
    <w:p w:rsidR="00BF250B" w:rsidRDefault="00BF250B" w:rsidP="00BF250B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BF250B" w:rsidRPr="00952C7F" w:rsidRDefault="00BF250B" w:rsidP="00BF250B">
      <w:pPr>
        <w:pStyle w:val="Default"/>
        <w:ind w:firstLine="708"/>
        <w:jc w:val="both"/>
        <w:rPr>
          <w:i/>
          <w:sz w:val="28"/>
          <w:szCs w:val="28"/>
        </w:rPr>
      </w:pPr>
    </w:p>
    <w:p w:rsidR="00A92C13" w:rsidRPr="00913977" w:rsidRDefault="00A92C13" w:rsidP="00BF250B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279B2" w:rsidRPr="00913977" w:rsidRDefault="002279B2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 xml:space="preserve">6. Основные направления бюджетной и налоговой политики </w:t>
      </w:r>
    </w:p>
    <w:p w:rsidR="002279B2" w:rsidRPr="00913977" w:rsidRDefault="002279B2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на 202</w:t>
      </w:r>
      <w:r w:rsidR="00330B15">
        <w:rPr>
          <w:rFonts w:ascii="Times New Roman" w:hAnsi="Times New Roman" w:cs="Times New Roman"/>
          <w:b/>
          <w:sz w:val="28"/>
          <w:szCs w:val="28"/>
        </w:rPr>
        <w:t>3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330B15">
        <w:rPr>
          <w:rFonts w:ascii="Times New Roman" w:hAnsi="Times New Roman" w:cs="Times New Roman"/>
          <w:b/>
          <w:sz w:val="28"/>
          <w:szCs w:val="28"/>
        </w:rPr>
        <w:t>4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30B15">
        <w:rPr>
          <w:rFonts w:ascii="Times New Roman" w:hAnsi="Times New Roman" w:cs="Times New Roman"/>
          <w:b/>
          <w:sz w:val="28"/>
          <w:szCs w:val="28"/>
        </w:rPr>
        <w:t>5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годов </w:t>
      </w:r>
    </w:p>
    <w:p w:rsidR="002279B2" w:rsidRPr="00913977" w:rsidRDefault="002279B2" w:rsidP="00BF250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 xml:space="preserve">в области муниципального контроля в финансово-бюджетной сфере </w:t>
      </w:r>
    </w:p>
    <w:p w:rsidR="002279B2" w:rsidRPr="00913977" w:rsidRDefault="002279B2" w:rsidP="00BF250B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305042" w:rsidRPr="00305042" w:rsidRDefault="00305042" w:rsidP="00BF250B">
      <w:pPr>
        <w:widowControl/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Развитие системы финансового контроля должно идти в направлении контроля эффективности и результативности бюджетных расходов, включающего контроль экономической обоснованности, правомерности и эффективности использования муниципальных финансовых ресурсов, анализ результативности их использования.</w:t>
      </w:r>
    </w:p>
    <w:p w:rsidR="00305042" w:rsidRPr="00305042" w:rsidRDefault="00305042" w:rsidP="00BF25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В рамках контрольной деятельности необходимо обеспечить решение следующих задач:</w:t>
      </w:r>
    </w:p>
    <w:p w:rsidR="00305042" w:rsidRPr="00305042" w:rsidRDefault="00305042" w:rsidP="00BF25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повышение качества проведения контрольных мероприятий;</w:t>
      </w:r>
    </w:p>
    <w:p w:rsidR="00305042" w:rsidRPr="00305042" w:rsidRDefault="00305042" w:rsidP="00BF25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проведение информационной работы с целью повышения бюджетной дисциплины объектами финансового контроля;</w:t>
      </w:r>
    </w:p>
    <w:p w:rsidR="00305042" w:rsidRPr="00305042" w:rsidRDefault="00305042" w:rsidP="00BF25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организация работы и проведение совместных контрольных мероприятий.</w:t>
      </w:r>
    </w:p>
    <w:p w:rsidR="00305042" w:rsidRPr="00305042" w:rsidRDefault="00305042" w:rsidP="00BF25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В целях реализации контроля за целевым и эффективным использованием бюджетных средств осуществление финансового контроля в бюджетном секторе будет направлено </w:t>
      </w:r>
      <w:proofErr w:type="gramStart"/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на</w:t>
      </w:r>
      <w:proofErr w:type="gramEnd"/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:</w:t>
      </w:r>
    </w:p>
    <w:p w:rsidR="00305042" w:rsidRPr="00305042" w:rsidRDefault="00305042" w:rsidP="00BF25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совершенствование правовых и методологических основ муниципального финансового контроля с учетом изменений, вносимых в бюджетное законодательство;</w:t>
      </w:r>
    </w:p>
    <w:p w:rsidR="00305042" w:rsidRPr="00305042" w:rsidRDefault="00305042" w:rsidP="00BF25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применение методов финансового контроля, в том числе направленных на предотвращение нарушений при использовании бюджетных средств;</w:t>
      </w:r>
    </w:p>
    <w:p w:rsidR="00305042" w:rsidRPr="00305042" w:rsidRDefault="00305042" w:rsidP="00BF25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применение мер принуждения и привлечения к ответственности, в том числе административной;</w:t>
      </w:r>
    </w:p>
    <w:p w:rsidR="00305042" w:rsidRPr="00305042" w:rsidRDefault="00305042" w:rsidP="00BF25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повышение эффективности внутреннего муниципального финансового контроля;</w:t>
      </w:r>
    </w:p>
    <w:p w:rsidR="00305042" w:rsidRPr="00305042" w:rsidRDefault="00305042" w:rsidP="00BF25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повышение отдачи от использования муниципальных средств, улучшением качества оказываемых муниципальных услуг (работ);</w:t>
      </w:r>
    </w:p>
    <w:p w:rsidR="00305042" w:rsidRPr="00305042" w:rsidRDefault="00305042" w:rsidP="00BF25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контроль в сфере закупок в рамках исполнения закона о контрактной системе;</w:t>
      </w:r>
    </w:p>
    <w:p w:rsidR="00305042" w:rsidRPr="00305042" w:rsidRDefault="00305042" w:rsidP="00BF25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- </w:t>
      </w:r>
      <w:proofErr w:type="gramStart"/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контроль за</w:t>
      </w:r>
      <w:proofErr w:type="gramEnd"/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 эффективным управлением и распоряжением имуществом, находящимся в муниципальной собственности.</w:t>
      </w:r>
    </w:p>
    <w:p w:rsidR="00305042" w:rsidRDefault="00305042" w:rsidP="00BF250B">
      <w:pPr>
        <w:widowControl/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Сформированный на основе изложенных направлениях бюджетной политики проект бюджета 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района</w:t>
      </w: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 на 202</w:t>
      </w:r>
      <w:r w:rsidR="00330B15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3</w:t>
      </w: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 год и плановый период 202</w:t>
      </w:r>
      <w:r w:rsidR="00330B15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4</w:t>
      </w: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 и 202</w:t>
      </w:r>
      <w:r w:rsidR="00330B15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5</w:t>
      </w: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 годов будет являться базовым и основным инструментом управления бюджетными средствами.</w:t>
      </w:r>
    </w:p>
    <w:p w:rsidR="007351D2" w:rsidRDefault="007351D2" w:rsidP="00BF250B">
      <w:pPr>
        <w:widowControl/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</w:p>
    <w:p w:rsidR="007351D2" w:rsidRPr="00DF6F0D" w:rsidRDefault="007351D2" w:rsidP="00BF250B">
      <w:pPr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7. </w:t>
      </w:r>
      <w:r w:rsidRPr="00DF6F0D">
        <w:rPr>
          <w:rFonts w:ascii="Times New Roman" w:eastAsia="Times New Roman" w:hAnsi="Times New Roman" w:cs="Times New Roman"/>
          <w:b/>
          <w:sz w:val="28"/>
          <w:szCs w:val="28"/>
        </w:rPr>
        <w:t xml:space="preserve"> Заключительные положения</w:t>
      </w:r>
    </w:p>
    <w:p w:rsidR="007351D2" w:rsidRPr="00DF6F0D" w:rsidRDefault="007351D2" w:rsidP="00BF250B">
      <w:pPr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7351D2" w:rsidRPr="003C5D65" w:rsidRDefault="007351D2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5D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Эффективное, ответственное и прозрачное управление бюджетными средствами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</w:t>
      </w:r>
      <w:r w:rsidRPr="003C5D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является важнейшим условием для повышения уровня и качества жизни населения, устойчивого экономического роста, модернизации социальной сферы и достижения других стратегических целей социально-экономического развития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</w:t>
      </w:r>
      <w:r w:rsidRPr="003C5D6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351D2" w:rsidRPr="004E44A2" w:rsidRDefault="007351D2" w:rsidP="00BF25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C5D6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Обеспечение полного и доступного информирования населения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района</w:t>
      </w:r>
      <w:r w:rsidRPr="003C5D6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 бюджете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района</w:t>
      </w:r>
      <w:r w:rsidRPr="003C5D6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 отчетах о его исполнении, повышения открытости и </w:t>
      </w:r>
      <w:r w:rsidRPr="003C5D65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>прозрачности информации об управлении бюджетными средствами должно найти отражение в регулярной публикации «бюджета для граждан» на официальном</w:t>
      </w:r>
      <w:r w:rsidRPr="00DF6F0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сайте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Администрации муниципального района Похвистневский Самарской области</w:t>
      </w:r>
      <w:r w:rsidRPr="00DF6F0D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7351D2" w:rsidRPr="00305042" w:rsidRDefault="007351D2" w:rsidP="00BF250B">
      <w:pPr>
        <w:widowControl/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</w:p>
    <w:sectPr w:rsidR="007351D2" w:rsidRPr="00305042" w:rsidSect="007D3271">
      <w:pgSz w:w="11909" w:h="16840"/>
      <w:pgMar w:top="284" w:right="953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9AB" w:rsidRDefault="001359AB">
      <w:r>
        <w:separator/>
      </w:r>
    </w:p>
  </w:endnote>
  <w:endnote w:type="continuationSeparator" w:id="0">
    <w:p w:rsidR="001359AB" w:rsidRDefault="00135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9AB" w:rsidRDefault="001359AB"/>
  </w:footnote>
  <w:footnote w:type="continuationSeparator" w:id="0">
    <w:p w:rsidR="001359AB" w:rsidRDefault="001359A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84AE9"/>
    <w:multiLevelType w:val="multilevel"/>
    <w:tmpl w:val="4754E0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CFA034F"/>
    <w:multiLevelType w:val="hybridMultilevel"/>
    <w:tmpl w:val="FD8CA468"/>
    <w:lvl w:ilvl="0" w:tplc="473052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C977730"/>
    <w:multiLevelType w:val="multilevel"/>
    <w:tmpl w:val="892280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7F2"/>
    <w:rsid w:val="00002B73"/>
    <w:rsid w:val="00031CCB"/>
    <w:rsid w:val="00045639"/>
    <w:rsid w:val="000468B3"/>
    <w:rsid w:val="00054DD4"/>
    <w:rsid w:val="00060248"/>
    <w:rsid w:val="00063DDF"/>
    <w:rsid w:val="000C16D5"/>
    <w:rsid w:val="000C2654"/>
    <w:rsid w:val="000C3687"/>
    <w:rsid w:val="000E365C"/>
    <w:rsid w:val="001359AB"/>
    <w:rsid w:val="00172256"/>
    <w:rsid w:val="0017325A"/>
    <w:rsid w:val="00177671"/>
    <w:rsid w:val="001D11F2"/>
    <w:rsid w:val="00214470"/>
    <w:rsid w:val="002279B2"/>
    <w:rsid w:val="00231076"/>
    <w:rsid w:val="002516A2"/>
    <w:rsid w:val="002A63F9"/>
    <w:rsid w:val="002B41F0"/>
    <w:rsid w:val="002C1500"/>
    <w:rsid w:val="002E57C6"/>
    <w:rsid w:val="00305042"/>
    <w:rsid w:val="00305EEE"/>
    <w:rsid w:val="00306A22"/>
    <w:rsid w:val="00330B15"/>
    <w:rsid w:val="00336D55"/>
    <w:rsid w:val="0037727C"/>
    <w:rsid w:val="00380083"/>
    <w:rsid w:val="003C60A0"/>
    <w:rsid w:val="003E53EE"/>
    <w:rsid w:val="003F4FFD"/>
    <w:rsid w:val="004200F5"/>
    <w:rsid w:val="00435F92"/>
    <w:rsid w:val="004441C6"/>
    <w:rsid w:val="00464562"/>
    <w:rsid w:val="004929B7"/>
    <w:rsid w:val="004E3C3B"/>
    <w:rsid w:val="005067F9"/>
    <w:rsid w:val="00516EA8"/>
    <w:rsid w:val="00524DD4"/>
    <w:rsid w:val="0052613B"/>
    <w:rsid w:val="00533366"/>
    <w:rsid w:val="00550D32"/>
    <w:rsid w:val="005A5E1D"/>
    <w:rsid w:val="005D57B9"/>
    <w:rsid w:val="005F6908"/>
    <w:rsid w:val="00613E68"/>
    <w:rsid w:val="006314DF"/>
    <w:rsid w:val="00635AA6"/>
    <w:rsid w:val="006654A9"/>
    <w:rsid w:val="00670588"/>
    <w:rsid w:val="006818E7"/>
    <w:rsid w:val="00694B48"/>
    <w:rsid w:val="006A28EE"/>
    <w:rsid w:val="006B24D0"/>
    <w:rsid w:val="006C36ED"/>
    <w:rsid w:val="006C7058"/>
    <w:rsid w:val="006E07F2"/>
    <w:rsid w:val="0070714E"/>
    <w:rsid w:val="00712DCC"/>
    <w:rsid w:val="00725226"/>
    <w:rsid w:val="007351D2"/>
    <w:rsid w:val="00744888"/>
    <w:rsid w:val="00762B00"/>
    <w:rsid w:val="00770879"/>
    <w:rsid w:val="00775390"/>
    <w:rsid w:val="00785172"/>
    <w:rsid w:val="007C52A1"/>
    <w:rsid w:val="007D3271"/>
    <w:rsid w:val="007E7414"/>
    <w:rsid w:val="007E76F0"/>
    <w:rsid w:val="00822EFC"/>
    <w:rsid w:val="00831076"/>
    <w:rsid w:val="00842C24"/>
    <w:rsid w:val="00890478"/>
    <w:rsid w:val="008E4842"/>
    <w:rsid w:val="008F50B5"/>
    <w:rsid w:val="00913977"/>
    <w:rsid w:val="00952C7F"/>
    <w:rsid w:val="009841B8"/>
    <w:rsid w:val="009A586C"/>
    <w:rsid w:val="009B48F9"/>
    <w:rsid w:val="009D2641"/>
    <w:rsid w:val="009D2782"/>
    <w:rsid w:val="009E02FA"/>
    <w:rsid w:val="00A17F95"/>
    <w:rsid w:val="00A63470"/>
    <w:rsid w:val="00A81D93"/>
    <w:rsid w:val="00A92C13"/>
    <w:rsid w:val="00AA557C"/>
    <w:rsid w:val="00AF092F"/>
    <w:rsid w:val="00B05061"/>
    <w:rsid w:val="00B17247"/>
    <w:rsid w:val="00B460E1"/>
    <w:rsid w:val="00B61D0B"/>
    <w:rsid w:val="00BB712E"/>
    <w:rsid w:val="00BD0128"/>
    <w:rsid w:val="00BD3019"/>
    <w:rsid w:val="00BF250B"/>
    <w:rsid w:val="00C551F0"/>
    <w:rsid w:val="00C821D6"/>
    <w:rsid w:val="00CD0B78"/>
    <w:rsid w:val="00CE12EF"/>
    <w:rsid w:val="00D01313"/>
    <w:rsid w:val="00D01DF4"/>
    <w:rsid w:val="00DA16E0"/>
    <w:rsid w:val="00DE191B"/>
    <w:rsid w:val="00E12DEE"/>
    <w:rsid w:val="00E655F7"/>
    <w:rsid w:val="00F341C6"/>
    <w:rsid w:val="00F550FC"/>
    <w:rsid w:val="00F66599"/>
    <w:rsid w:val="00F71D89"/>
    <w:rsid w:val="00FC348A"/>
    <w:rsid w:val="00FC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unhideWhenUsed/>
    <w:qFormat/>
    <w:rsid w:val="002279B2"/>
    <w:pPr>
      <w:keepNext/>
      <w:widowControl/>
      <w:jc w:val="both"/>
      <w:outlineLvl w:val="1"/>
    </w:pPr>
    <w:rPr>
      <w:rFonts w:ascii="Times New Roman CYR" w:eastAsia="Times New Roman" w:hAnsi="Times New Roman CYR" w:cs="Times New Roman"/>
      <w:color w:val="auto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32"/>
      <w:szCs w:val="3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2">
    <w:name w:val="Основной текст (3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3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6Impact95pt">
    <w:name w:val="Основной текст (6) + Impact;9;5 pt;Не курсив"/>
    <w:basedOn w:val="6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Impact" w:eastAsia="Impact" w:hAnsi="Impact" w:cs="Impact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81">
    <w:name w:val="Основной текст (8)"/>
    <w:basedOn w:val="8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TimesNewRoman5pt">
    <w:name w:val="Основной текст (8) + Times New Roman;5 pt;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8TimesNewRoman10pt">
    <w:name w:val="Основной текст (8) + Times New Roman;10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8MSReferenceSansSerif75pt">
    <w:name w:val="Основной текст (8) + MS Reference Sans Serif;7;5 pt"/>
    <w:basedOn w:val="8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TimesNewRoman10pt0">
    <w:name w:val="Основной текст (8) + Times New Roman;10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u w:val="none"/>
    </w:rPr>
  </w:style>
  <w:style w:type="character" w:customStyle="1" w:styleId="40pt">
    <w:name w:val="Основной текст (4) + 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Impact" w:eastAsia="Impact" w:hAnsi="Impact" w:cs="Impact"/>
      <w:b w:val="0"/>
      <w:bCs w:val="0"/>
      <w:i w:val="0"/>
      <w:iCs w:val="0"/>
      <w:smallCaps w:val="0"/>
      <w:strike w:val="0"/>
      <w:sz w:val="15"/>
      <w:szCs w:val="15"/>
      <w:u w:val="none"/>
      <w:lang w:val="en-US" w:eastAsia="en-US" w:bidi="en-US"/>
    </w:rPr>
  </w:style>
  <w:style w:type="character" w:customStyle="1" w:styleId="511pt3pt">
    <w:name w:val="Основной текст (5) + 11 pt;Курсив;Интервал 3 pt"/>
    <w:basedOn w:val="5"/>
    <w:rPr>
      <w:rFonts w:ascii="Impact" w:eastAsia="Impact" w:hAnsi="Impact" w:cs="Impact"/>
      <w:b/>
      <w:bCs/>
      <w:i/>
      <w:iCs/>
      <w:smallCaps w:val="0"/>
      <w:strike w:val="0"/>
      <w:color w:val="000000"/>
      <w:spacing w:val="7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1">
    <w:name w:val="Основной текст (5)"/>
    <w:basedOn w:val="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5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32"/>
      <w:szCs w:val="3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1"/>
      <w:szCs w:val="21"/>
      <w:lang w:val="en-US" w:eastAsia="en-US" w:bidi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Impact" w:eastAsia="Impact" w:hAnsi="Impact" w:cs="Impact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1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Impact" w:eastAsia="Impact" w:hAnsi="Impact" w:cs="Impact"/>
      <w:sz w:val="15"/>
      <w:szCs w:val="15"/>
      <w:lang w:val="en-US" w:eastAsia="en-US" w:bidi="en-US"/>
    </w:rPr>
  </w:style>
  <w:style w:type="character" w:customStyle="1" w:styleId="20">
    <w:name w:val="Заголовок 2 Знак"/>
    <w:basedOn w:val="a0"/>
    <w:link w:val="2"/>
    <w:rsid w:val="002279B2"/>
    <w:rPr>
      <w:rFonts w:ascii="Times New Roman CYR" w:eastAsia="Times New Roman" w:hAnsi="Times New Roman CYR" w:cs="Times New Roman"/>
      <w:sz w:val="28"/>
      <w:lang w:bidi="ar-SA"/>
    </w:rPr>
  </w:style>
  <w:style w:type="paragraph" w:customStyle="1" w:styleId="ConsPlusNormal">
    <w:name w:val="ConsPlusNormal"/>
    <w:link w:val="ConsPlusNormal0"/>
    <w:rsid w:val="002279B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a4">
    <w:name w:val="a4"/>
    <w:basedOn w:val="a"/>
    <w:rsid w:val="002279B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locked/>
    <w:rsid w:val="002279B2"/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rsid w:val="002279B2"/>
    <w:pPr>
      <w:widowControl/>
    </w:pPr>
    <w:rPr>
      <w:color w:val="auto"/>
    </w:rPr>
  </w:style>
  <w:style w:type="character" w:styleId="a7">
    <w:name w:val="Strong"/>
    <w:basedOn w:val="a0"/>
    <w:qFormat/>
    <w:rsid w:val="002279B2"/>
    <w:rPr>
      <w:b/>
      <w:bCs/>
    </w:rPr>
  </w:style>
  <w:style w:type="character" w:customStyle="1" w:styleId="ConsPlusNormal0">
    <w:name w:val="ConsPlusNormal Знак"/>
    <w:link w:val="ConsPlusNormal"/>
    <w:locked/>
    <w:rsid w:val="002279B2"/>
    <w:rPr>
      <w:rFonts w:ascii="Arial" w:eastAsia="Times New Roman" w:hAnsi="Arial" w:cs="Arial"/>
      <w:sz w:val="20"/>
      <w:szCs w:val="20"/>
      <w:lang w:bidi="ar-SA"/>
    </w:rPr>
  </w:style>
  <w:style w:type="paragraph" w:styleId="a8">
    <w:name w:val="List Paragraph"/>
    <w:basedOn w:val="a"/>
    <w:uiPriority w:val="34"/>
    <w:qFormat/>
    <w:rsid w:val="002279B2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formattext">
    <w:name w:val="formattext"/>
    <w:basedOn w:val="a"/>
    <w:rsid w:val="006C36E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0">
    <w:name w:val="Style10"/>
    <w:basedOn w:val="a"/>
    <w:uiPriority w:val="99"/>
    <w:rsid w:val="00231076"/>
    <w:pPr>
      <w:autoSpaceDE w:val="0"/>
      <w:autoSpaceDN w:val="0"/>
      <w:adjustRightInd w:val="0"/>
      <w:spacing w:line="284" w:lineRule="exact"/>
      <w:ind w:firstLine="672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17">
    <w:name w:val="Font Style17"/>
    <w:basedOn w:val="a0"/>
    <w:uiPriority w:val="99"/>
    <w:rsid w:val="0023107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31076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1076"/>
    <w:rPr>
      <w:color w:val="000000"/>
      <w:sz w:val="16"/>
      <w:szCs w:val="16"/>
    </w:rPr>
  </w:style>
  <w:style w:type="paragraph" w:customStyle="1" w:styleId="Default">
    <w:name w:val="Default"/>
    <w:rsid w:val="00B17247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ab">
    <w:name w:val="No Spacing"/>
    <w:uiPriority w:val="1"/>
    <w:qFormat/>
    <w:rsid w:val="00380083"/>
    <w:pPr>
      <w:widowControl/>
    </w:pPr>
    <w:rPr>
      <w:rFonts w:ascii="Times New Roman" w:eastAsia="Times New Roman" w:hAnsi="Times New Roman" w:cs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unhideWhenUsed/>
    <w:qFormat/>
    <w:rsid w:val="002279B2"/>
    <w:pPr>
      <w:keepNext/>
      <w:widowControl/>
      <w:jc w:val="both"/>
      <w:outlineLvl w:val="1"/>
    </w:pPr>
    <w:rPr>
      <w:rFonts w:ascii="Times New Roman CYR" w:eastAsia="Times New Roman" w:hAnsi="Times New Roman CYR" w:cs="Times New Roman"/>
      <w:color w:val="auto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32"/>
      <w:szCs w:val="3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2">
    <w:name w:val="Основной текст (3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3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6Impact95pt">
    <w:name w:val="Основной текст (6) + Impact;9;5 pt;Не курсив"/>
    <w:basedOn w:val="6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Impact" w:eastAsia="Impact" w:hAnsi="Impact" w:cs="Impact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81">
    <w:name w:val="Основной текст (8)"/>
    <w:basedOn w:val="8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TimesNewRoman5pt">
    <w:name w:val="Основной текст (8) + Times New Roman;5 pt;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8TimesNewRoman10pt">
    <w:name w:val="Основной текст (8) + Times New Roman;10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8MSReferenceSansSerif75pt">
    <w:name w:val="Основной текст (8) + MS Reference Sans Serif;7;5 pt"/>
    <w:basedOn w:val="8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TimesNewRoman10pt0">
    <w:name w:val="Основной текст (8) + Times New Roman;10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u w:val="none"/>
    </w:rPr>
  </w:style>
  <w:style w:type="character" w:customStyle="1" w:styleId="40pt">
    <w:name w:val="Основной текст (4) + 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Impact" w:eastAsia="Impact" w:hAnsi="Impact" w:cs="Impact"/>
      <w:b w:val="0"/>
      <w:bCs w:val="0"/>
      <w:i w:val="0"/>
      <w:iCs w:val="0"/>
      <w:smallCaps w:val="0"/>
      <w:strike w:val="0"/>
      <w:sz w:val="15"/>
      <w:szCs w:val="15"/>
      <w:u w:val="none"/>
      <w:lang w:val="en-US" w:eastAsia="en-US" w:bidi="en-US"/>
    </w:rPr>
  </w:style>
  <w:style w:type="character" w:customStyle="1" w:styleId="511pt3pt">
    <w:name w:val="Основной текст (5) + 11 pt;Курсив;Интервал 3 pt"/>
    <w:basedOn w:val="5"/>
    <w:rPr>
      <w:rFonts w:ascii="Impact" w:eastAsia="Impact" w:hAnsi="Impact" w:cs="Impact"/>
      <w:b/>
      <w:bCs/>
      <w:i/>
      <w:iCs/>
      <w:smallCaps w:val="0"/>
      <w:strike w:val="0"/>
      <w:color w:val="000000"/>
      <w:spacing w:val="7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1">
    <w:name w:val="Основной текст (5)"/>
    <w:basedOn w:val="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5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32"/>
      <w:szCs w:val="3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1"/>
      <w:szCs w:val="21"/>
      <w:lang w:val="en-US" w:eastAsia="en-US" w:bidi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Impact" w:eastAsia="Impact" w:hAnsi="Impact" w:cs="Impact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1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Impact" w:eastAsia="Impact" w:hAnsi="Impact" w:cs="Impact"/>
      <w:sz w:val="15"/>
      <w:szCs w:val="15"/>
      <w:lang w:val="en-US" w:eastAsia="en-US" w:bidi="en-US"/>
    </w:rPr>
  </w:style>
  <w:style w:type="character" w:customStyle="1" w:styleId="20">
    <w:name w:val="Заголовок 2 Знак"/>
    <w:basedOn w:val="a0"/>
    <w:link w:val="2"/>
    <w:rsid w:val="002279B2"/>
    <w:rPr>
      <w:rFonts w:ascii="Times New Roman CYR" w:eastAsia="Times New Roman" w:hAnsi="Times New Roman CYR" w:cs="Times New Roman"/>
      <w:sz w:val="28"/>
      <w:lang w:bidi="ar-SA"/>
    </w:rPr>
  </w:style>
  <w:style w:type="paragraph" w:customStyle="1" w:styleId="ConsPlusNormal">
    <w:name w:val="ConsPlusNormal"/>
    <w:link w:val="ConsPlusNormal0"/>
    <w:rsid w:val="002279B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a4">
    <w:name w:val="a4"/>
    <w:basedOn w:val="a"/>
    <w:rsid w:val="002279B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locked/>
    <w:rsid w:val="002279B2"/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rsid w:val="002279B2"/>
    <w:pPr>
      <w:widowControl/>
    </w:pPr>
    <w:rPr>
      <w:color w:val="auto"/>
    </w:rPr>
  </w:style>
  <w:style w:type="character" w:styleId="a7">
    <w:name w:val="Strong"/>
    <w:basedOn w:val="a0"/>
    <w:qFormat/>
    <w:rsid w:val="002279B2"/>
    <w:rPr>
      <w:b/>
      <w:bCs/>
    </w:rPr>
  </w:style>
  <w:style w:type="character" w:customStyle="1" w:styleId="ConsPlusNormal0">
    <w:name w:val="ConsPlusNormal Знак"/>
    <w:link w:val="ConsPlusNormal"/>
    <w:locked/>
    <w:rsid w:val="002279B2"/>
    <w:rPr>
      <w:rFonts w:ascii="Arial" w:eastAsia="Times New Roman" w:hAnsi="Arial" w:cs="Arial"/>
      <w:sz w:val="20"/>
      <w:szCs w:val="20"/>
      <w:lang w:bidi="ar-SA"/>
    </w:rPr>
  </w:style>
  <w:style w:type="paragraph" w:styleId="a8">
    <w:name w:val="List Paragraph"/>
    <w:basedOn w:val="a"/>
    <w:uiPriority w:val="34"/>
    <w:qFormat/>
    <w:rsid w:val="002279B2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formattext">
    <w:name w:val="formattext"/>
    <w:basedOn w:val="a"/>
    <w:rsid w:val="006C36E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0">
    <w:name w:val="Style10"/>
    <w:basedOn w:val="a"/>
    <w:uiPriority w:val="99"/>
    <w:rsid w:val="00231076"/>
    <w:pPr>
      <w:autoSpaceDE w:val="0"/>
      <w:autoSpaceDN w:val="0"/>
      <w:adjustRightInd w:val="0"/>
      <w:spacing w:line="284" w:lineRule="exact"/>
      <w:ind w:firstLine="672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17">
    <w:name w:val="Font Style17"/>
    <w:basedOn w:val="a0"/>
    <w:uiPriority w:val="99"/>
    <w:rsid w:val="0023107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31076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1076"/>
    <w:rPr>
      <w:color w:val="000000"/>
      <w:sz w:val="16"/>
      <w:szCs w:val="16"/>
    </w:rPr>
  </w:style>
  <w:style w:type="paragraph" w:customStyle="1" w:styleId="Default">
    <w:name w:val="Default"/>
    <w:rsid w:val="00B17247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ab">
    <w:name w:val="No Spacing"/>
    <w:uiPriority w:val="1"/>
    <w:qFormat/>
    <w:rsid w:val="00380083"/>
    <w:pPr>
      <w:widowControl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9</Pages>
  <Words>2589</Words>
  <Characters>14762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</dc:creator>
  <cp:lastModifiedBy>Бюджет</cp:lastModifiedBy>
  <cp:revision>98</cp:revision>
  <cp:lastPrinted>2021-09-03T05:24:00Z</cp:lastPrinted>
  <dcterms:created xsi:type="dcterms:W3CDTF">2020-08-04T11:27:00Z</dcterms:created>
  <dcterms:modified xsi:type="dcterms:W3CDTF">2022-08-30T05:48:00Z</dcterms:modified>
</cp:coreProperties>
</file>