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24" w:rsidRPr="00C24AD2" w:rsidRDefault="00994DA5" w:rsidP="000F21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F2124" w:rsidRPr="00DF7A79" w:rsidRDefault="000F2124" w:rsidP="000F212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DF7A79">
        <w:rPr>
          <w:rFonts w:ascii="Times New Roman" w:hAnsi="Times New Roman"/>
          <w:color w:val="auto"/>
          <w:sz w:val="28"/>
          <w:szCs w:val="28"/>
        </w:rPr>
        <w:t xml:space="preserve"> о результатах </w:t>
      </w:r>
      <w:r>
        <w:rPr>
          <w:rFonts w:ascii="Times New Roman" w:hAnsi="Times New Roman"/>
          <w:color w:val="auto"/>
          <w:sz w:val="28"/>
          <w:szCs w:val="28"/>
        </w:rPr>
        <w:t xml:space="preserve">общественных обсуждений или </w:t>
      </w:r>
      <w:r w:rsidRPr="00DF7A79">
        <w:rPr>
          <w:rFonts w:ascii="Times New Roman" w:hAnsi="Times New Roman"/>
          <w:color w:val="auto"/>
          <w:sz w:val="28"/>
          <w:szCs w:val="28"/>
        </w:rPr>
        <w:t>публичных слушаний</w:t>
      </w:r>
    </w:p>
    <w:p w:rsidR="000F2124" w:rsidRPr="00DF7A79" w:rsidRDefault="00802DBE" w:rsidP="000F21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муниципальном районе </w:t>
      </w:r>
      <w:proofErr w:type="spellStart"/>
      <w:r>
        <w:rPr>
          <w:b/>
          <w:sz w:val="28"/>
          <w:szCs w:val="28"/>
        </w:rPr>
        <w:t>Похвистневский</w:t>
      </w:r>
      <w:proofErr w:type="spellEnd"/>
      <w:r w:rsidR="000F2124" w:rsidRPr="00DF7A79">
        <w:rPr>
          <w:b/>
          <w:sz w:val="28"/>
          <w:szCs w:val="28"/>
        </w:rPr>
        <w:t xml:space="preserve"> Самарской области</w:t>
      </w:r>
    </w:p>
    <w:p w:rsidR="000F2124" w:rsidRPr="00DF7A79" w:rsidRDefault="000F2124" w:rsidP="000F2124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p w:rsidR="000F2124" w:rsidRPr="00DF7A79" w:rsidRDefault="000F2124" w:rsidP="000F2124">
      <w:pPr>
        <w:pStyle w:val="ab"/>
        <w:rPr>
          <w:noProof/>
        </w:rPr>
      </w:pPr>
      <w:r w:rsidRPr="00DF7A79">
        <w:t>1. Дата оформления заключения о результатах</w:t>
      </w:r>
      <w:r w:rsidRPr="00C913CF">
        <w:t xml:space="preserve"> </w:t>
      </w:r>
      <w:r>
        <w:t xml:space="preserve">общественных обсуждений или </w:t>
      </w:r>
      <w:r w:rsidR="00994DA5">
        <w:t xml:space="preserve">публичных слушаний – </w:t>
      </w:r>
      <w:r w:rsidR="00802DBE">
        <w:t>23.06.2022 года</w:t>
      </w:r>
      <w:r w:rsidRPr="00DF7A79"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2. Наименование проекта, рассмотренного на </w:t>
      </w:r>
      <w:r>
        <w:rPr>
          <w:sz w:val="28"/>
          <w:szCs w:val="28"/>
        </w:rPr>
        <w:t xml:space="preserve">общественных обсуждений или </w:t>
      </w:r>
      <w:r w:rsidR="00802DBE">
        <w:rPr>
          <w:sz w:val="28"/>
          <w:szCs w:val="28"/>
        </w:rPr>
        <w:t xml:space="preserve">публичных слушаниях – </w:t>
      </w:r>
      <w:r w:rsidR="00802DBE" w:rsidRPr="00802DBE">
        <w:rPr>
          <w:sz w:val="28"/>
          <w:szCs w:val="28"/>
        </w:rPr>
        <w:t>проект планировки территории и проект межевания территории для строительства объекта АО «</w:t>
      </w:r>
      <w:proofErr w:type="spellStart"/>
      <w:r w:rsidR="00802DBE" w:rsidRPr="00802DBE">
        <w:rPr>
          <w:sz w:val="28"/>
          <w:szCs w:val="28"/>
        </w:rPr>
        <w:t>Самаранефтегаз</w:t>
      </w:r>
      <w:proofErr w:type="spellEnd"/>
      <w:r w:rsidR="00802DBE" w:rsidRPr="00802DBE">
        <w:rPr>
          <w:sz w:val="28"/>
          <w:szCs w:val="28"/>
        </w:rPr>
        <w:t xml:space="preserve">»: 5881П «Система </w:t>
      </w:r>
      <w:r w:rsidR="003575AB">
        <w:rPr>
          <w:sz w:val="28"/>
          <w:szCs w:val="28"/>
        </w:rPr>
        <w:t xml:space="preserve">поглощения скважины № 956 </w:t>
      </w:r>
      <w:proofErr w:type="spellStart"/>
      <w:r w:rsidR="003575AB">
        <w:rPr>
          <w:sz w:val="28"/>
          <w:szCs w:val="28"/>
        </w:rPr>
        <w:t>Дерюжо</w:t>
      </w:r>
      <w:bookmarkStart w:id="0" w:name="_GoBack"/>
      <w:bookmarkEnd w:id="0"/>
      <w:r w:rsidR="00802DBE" w:rsidRPr="00802DBE">
        <w:rPr>
          <w:sz w:val="28"/>
          <w:szCs w:val="28"/>
        </w:rPr>
        <w:t>вского</w:t>
      </w:r>
      <w:proofErr w:type="spellEnd"/>
      <w:r w:rsidR="00802DBE" w:rsidRPr="00802DBE">
        <w:rPr>
          <w:sz w:val="28"/>
          <w:szCs w:val="28"/>
        </w:rPr>
        <w:t xml:space="preserve"> месторождения» на территории сельских поселений Новое </w:t>
      </w:r>
      <w:proofErr w:type="spellStart"/>
      <w:r w:rsidR="00802DBE" w:rsidRPr="00802DBE">
        <w:rPr>
          <w:sz w:val="28"/>
          <w:szCs w:val="28"/>
        </w:rPr>
        <w:t>Мансуркино</w:t>
      </w:r>
      <w:proofErr w:type="spellEnd"/>
      <w:r w:rsidR="00802DBE" w:rsidRPr="00802DBE">
        <w:rPr>
          <w:sz w:val="28"/>
          <w:szCs w:val="28"/>
        </w:rPr>
        <w:t xml:space="preserve">, </w:t>
      </w:r>
      <w:proofErr w:type="spellStart"/>
      <w:r w:rsidR="00802DBE" w:rsidRPr="00802DBE">
        <w:rPr>
          <w:sz w:val="28"/>
          <w:szCs w:val="28"/>
        </w:rPr>
        <w:t>Мочалеевка</w:t>
      </w:r>
      <w:proofErr w:type="spellEnd"/>
      <w:r w:rsidR="00802DBE" w:rsidRPr="00802DBE">
        <w:rPr>
          <w:sz w:val="28"/>
          <w:szCs w:val="28"/>
        </w:rPr>
        <w:t xml:space="preserve"> муниципального района </w:t>
      </w:r>
      <w:proofErr w:type="spellStart"/>
      <w:r w:rsidR="00802DBE" w:rsidRPr="00802DBE">
        <w:rPr>
          <w:sz w:val="28"/>
          <w:szCs w:val="28"/>
        </w:rPr>
        <w:t>Похвистневский</w:t>
      </w:r>
      <w:proofErr w:type="spellEnd"/>
      <w:r w:rsidR="00802DBE" w:rsidRPr="00802DBE">
        <w:rPr>
          <w:sz w:val="28"/>
          <w:szCs w:val="28"/>
        </w:rPr>
        <w:t xml:space="preserve"> Самарской области</w:t>
      </w:r>
      <w:r w:rsidRPr="00DF7A79">
        <w:rPr>
          <w:sz w:val="28"/>
          <w:szCs w:val="28"/>
        </w:rPr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F7A79">
        <w:rPr>
          <w:sz w:val="28"/>
          <w:szCs w:val="28"/>
        </w:rPr>
        <w:t>Основание проведения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="00802DBE">
        <w:rPr>
          <w:sz w:val="28"/>
          <w:szCs w:val="28"/>
        </w:rPr>
        <w:t xml:space="preserve"> публичных слушаний – </w:t>
      </w:r>
      <w:r w:rsidR="00802DBE" w:rsidRPr="00802DBE">
        <w:rPr>
          <w:sz w:val="28"/>
          <w:szCs w:val="28"/>
        </w:rPr>
        <w:t xml:space="preserve">постановление Администрации </w:t>
      </w:r>
      <w:r w:rsidR="00802DBE" w:rsidRPr="00802DBE">
        <w:rPr>
          <w:bCs/>
          <w:kern w:val="32"/>
          <w:sz w:val="28"/>
          <w:szCs w:val="28"/>
        </w:rPr>
        <w:t xml:space="preserve">муниципального района </w:t>
      </w:r>
      <w:proofErr w:type="spellStart"/>
      <w:r w:rsidR="00802DBE" w:rsidRPr="00802DBE">
        <w:rPr>
          <w:bCs/>
          <w:kern w:val="32"/>
          <w:sz w:val="28"/>
          <w:szCs w:val="28"/>
        </w:rPr>
        <w:t>Похвистневский</w:t>
      </w:r>
      <w:proofErr w:type="spellEnd"/>
      <w:r w:rsidR="00802DBE" w:rsidRPr="00802DBE">
        <w:rPr>
          <w:bCs/>
          <w:kern w:val="32"/>
          <w:sz w:val="28"/>
          <w:szCs w:val="28"/>
        </w:rPr>
        <w:t xml:space="preserve"> Самарской области</w:t>
      </w:r>
      <w:r w:rsidR="00802DBE" w:rsidRPr="00802DBE">
        <w:rPr>
          <w:sz w:val="28"/>
          <w:szCs w:val="28"/>
        </w:rPr>
        <w:t xml:space="preserve">, опубликованное в газете «Вестник </w:t>
      </w:r>
      <w:proofErr w:type="spellStart"/>
      <w:r w:rsidR="00802DBE" w:rsidRPr="00802DBE">
        <w:rPr>
          <w:sz w:val="28"/>
          <w:szCs w:val="28"/>
        </w:rPr>
        <w:t>Похвистневского</w:t>
      </w:r>
      <w:proofErr w:type="spellEnd"/>
      <w:r w:rsidR="00802DBE" w:rsidRPr="00802DBE">
        <w:rPr>
          <w:sz w:val="28"/>
          <w:szCs w:val="28"/>
        </w:rPr>
        <w:t xml:space="preserve"> района» от 16.05.2022 № 334</w:t>
      </w:r>
      <w:r w:rsidRPr="00DF7A79">
        <w:rPr>
          <w:rFonts w:eastAsia="Arial Unicode MS"/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 xml:space="preserve"> Дата проведения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="00802DBE">
        <w:rPr>
          <w:rFonts w:eastAsia="Arial Unicode MS"/>
          <w:sz w:val="28"/>
          <w:szCs w:val="28"/>
        </w:rPr>
        <w:t xml:space="preserve"> публичных слушаний – </w:t>
      </w:r>
      <w:r w:rsidR="00AA6A2F">
        <w:rPr>
          <w:rFonts w:eastAsia="Arial Unicode MS"/>
          <w:sz w:val="28"/>
          <w:szCs w:val="28"/>
        </w:rPr>
        <w:t xml:space="preserve"> 21.05.2022</w:t>
      </w:r>
      <w:r w:rsidRPr="00DF7A79">
        <w:rPr>
          <w:rFonts w:eastAsia="Arial Unicode MS"/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3. Реквизиты протокола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слушаний, на основании которого подготовлено заключение о результатах </w:t>
      </w:r>
      <w:r>
        <w:rPr>
          <w:sz w:val="28"/>
          <w:szCs w:val="28"/>
        </w:rPr>
        <w:t xml:space="preserve">общественных обсуждений или </w:t>
      </w:r>
      <w:r w:rsidR="00802DBE">
        <w:rPr>
          <w:sz w:val="28"/>
          <w:szCs w:val="28"/>
        </w:rPr>
        <w:t>публичных слушаний – № 1 от 22.06.2022</w:t>
      </w:r>
      <w:r w:rsidRPr="00DF7A79">
        <w:rPr>
          <w:sz w:val="28"/>
          <w:szCs w:val="28"/>
        </w:rPr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4.</w:t>
      </w:r>
      <w:r w:rsidR="0069224D">
        <w:rPr>
          <w:sz w:val="28"/>
          <w:szCs w:val="28"/>
        </w:rPr>
        <w:t xml:space="preserve"> </w:t>
      </w:r>
      <w:r w:rsidRPr="00DF7A7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</w:t>
      </w:r>
      <w:r w:rsidR="00802DBE">
        <w:rPr>
          <w:sz w:val="28"/>
          <w:szCs w:val="28"/>
        </w:rPr>
        <w:t xml:space="preserve"> слушаниях приняли участие 5</w:t>
      </w:r>
      <w:r w:rsidR="00A073E2">
        <w:rPr>
          <w:sz w:val="28"/>
          <w:szCs w:val="28"/>
        </w:rPr>
        <w:t xml:space="preserve"> человек, в том числе зарегистрированных 5 человек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5. Предложения и замечания по проекту</w:t>
      </w:r>
      <w:r w:rsidR="00E41D74" w:rsidRPr="00802DBE">
        <w:rPr>
          <w:sz w:val="28"/>
          <w:szCs w:val="28"/>
        </w:rPr>
        <w:t xml:space="preserve"> планировки территории и проект</w:t>
      </w:r>
      <w:r w:rsidR="00E41D74">
        <w:rPr>
          <w:sz w:val="28"/>
          <w:szCs w:val="28"/>
        </w:rPr>
        <w:t>у</w:t>
      </w:r>
      <w:r w:rsidR="00E41D74" w:rsidRPr="00802DBE">
        <w:rPr>
          <w:sz w:val="28"/>
          <w:szCs w:val="28"/>
        </w:rPr>
        <w:t xml:space="preserve"> межевания территории для строительства объекта АО «</w:t>
      </w:r>
      <w:proofErr w:type="spellStart"/>
      <w:r w:rsidR="00E41D74" w:rsidRPr="00802DBE">
        <w:rPr>
          <w:sz w:val="28"/>
          <w:szCs w:val="28"/>
        </w:rPr>
        <w:t>Самаранефтегаз</w:t>
      </w:r>
      <w:proofErr w:type="spellEnd"/>
      <w:r w:rsidR="00E41D74" w:rsidRPr="00802DBE">
        <w:rPr>
          <w:sz w:val="28"/>
          <w:szCs w:val="28"/>
        </w:rPr>
        <w:t xml:space="preserve">»: 5881П «Система поглощения скважины № 956 </w:t>
      </w:r>
      <w:proofErr w:type="spellStart"/>
      <w:r w:rsidR="00E41D74" w:rsidRPr="00802DBE">
        <w:rPr>
          <w:sz w:val="28"/>
          <w:szCs w:val="28"/>
        </w:rPr>
        <w:t>Дерюжевского</w:t>
      </w:r>
      <w:proofErr w:type="spellEnd"/>
      <w:r w:rsidR="00E41D74" w:rsidRPr="00802DBE">
        <w:rPr>
          <w:sz w:val="28"/>
          <w:szCs w:val="28"/>
        </w:rPr>
        <w:t xml:space="preserve"> месторождения» на территории сельских поселений Новое </w:t>
      </w:r>
      <w:proofErr w:type="spellStart"/>
      <w:r w:rsidR="00E41D74" w:rsidRPr="00802DBE">
        <w:rPr>
          <w:sz w:val="28"/>
          <w:szCs w:val="28"/>
        </w:rPr>
        <w:t>Мансуркино</w:t>
      </w:r>
      <w:proofErr w:type="spellEnd"/>
      <w:r w:rsidR="00E41D74" w:rsidRPr="00802DBE">
        <w:rPr>
          <w:sz w:val="28"/>
          <w:szCs w:val="28"/>
        </w:rPr>
        <w:t xml:space="preserve">, </w:t>
      </w:r>
      <w:proofErr w:type="spellStart"/>
      <w:r w:rsidR="00E41D74" w:rsidRPr="00802DBE">
        <w:rPr>
          <w:sz w:val="28"/>
          <w:szCs w:val="28"/>
        </w:rPr>
        <w:t>Мочалеевка</w:t>
      </w:r>
      <w:proofErr w:type="spellEnd"/>
      <w:r w:rsidR="00E41D74" w:rsidRPr="00802DBE">
        <w:rPr>
          <w:sz w:val="28"/>
          <w:szCs w:val="28"/>
        </w:rPr>
        <w:t xml:space="preserve"> муниципального района </w:t>
      </w:r>
      <w:proofErr w:type="spellStart"/>
      <w:r w:rsidR="00E41D74" w:rsidRPr="00802DBE">
        <w:rPr>
          <w:sz w:val="28"/>
          <w:szCs w:val="28"/>
        </w:rPr>
        <w:t>Похвистневский</w:t>
      </w:r>
      <w:proofErr w:type="spellEnd"/>
      <w:r w:rsidR="00E41D74" w:rsidRPr="00802DBE">
        <w:rPr>
          <w:sz w:val="28"/>
          <w:szCs w:val="28"/>
        </w:rPr>
        <w:t xml:space="preserve"> Самарской области</w:t>
      </w:r>
      <w:r w:rsidR="00E41D74">
        <w:rPr>
          <w:sz w:val="28"/>
          <w:szCs w:val="28"/>
        </w:rPr>
        <w:t xml:space="preserve"> – </w:t>
      </w:r>
      <w:r w:rsidRPr="00DF7A79">
        <w:rPr>
          <w:sz w:val="28"/>
          <w:szCs w:val="28"/>
        </w:rPr>
        <w:t>внес в протокол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="00E41D74">
        <w:rPr>
          <w:sz w:val="28"/>
          <w:szCs w:val="28"/>
        </w:rPr>
        <w:t xml:space="preserve"> публичных слушаний </w:t>
      </w:r>
      <w:proofErr w:type="spellStart"/>
      <w:r w:rsidR="00E41D74">
        <w:rPr>
          <w:sz w:val="28"/>
          <w:szCs w:val="28"/>
        </w:rPr>
        <w:t>Кузьминский</w:t>
      </w:r>
      <w:proofErr w:type="spellEnd"/>
      <w:r w:rsidR="00E41D74">
        <w:rPr>
          <w:sz w:val="28"/>
          <w:szCs w:val="28"/>
        </w:rPr>
        <w:t xml:space="preserve"> Е.В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6. </w:t>
      </w:r>
      <w:proofErr w:type="gramStart"/>
      <w:r w:rsidRPr="00DF7A79">
        <w:rPr>
          <w:sz w:val="28"/>
          <w:szCs w:val="28"/>
        </w:rPr>
        <w:t xml:space="preserve">Обобщенные сведения, полученные при учете замечаний и предложений, выраженных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и </w:t>
      </w:r>
      <w:r w:rsidRPr="00DF7A79">
        <w:rPr>
          <w:sz w:val="28"/>
          <w:szCs w:val="28"/>
        </w:rPr>
        <w:lastRenderedPageBreak/>
        <w:t xml:space="preserve">постоянно проживающими на территории, в пределах которой проводятся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публичные слушания, и иными заинтересованными лицами по вопросам, вынесенным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публичные слушания: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"/>
        <w:gridCol w:w="37"/>
        <w:gridCol w:w="1908"/>
        <w:gridCol w:w="5643"/>
        <w:gridCol w:w="6"/>
        <w:gridCol w:w="2128"/>
      </w:tblGrid>
      <w:tr w:rsidR="000F2124" w:rsidRPr="00DF7A79" w:rsidTr="00F75A0C">
        <w:tc>
          <w:tcPr>
            <w:tcW w:w="532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08" w:type="dxa"/>
          </w:tcPr>
          <w:p w:rsidR="000F2124" w:rsidRPr="00DF7A79" w:rsidRDefault="000F2124" w:rsidP="00F75A0C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Содержание внесенных предложений и замечаний</w:t>
            </w:r>
          </w:p>
        </w:tc>
        <w:tc>
          <w:tcPr>
            <w:tcW w:w="5649" w:type="dxa"/>
            <w:gridSpan w:val="2"/>
          </w:tcPr>
          <w:p w:rsidR="000F2124" w:rsidRPr="00DF7A79" w:rsidRDefault="000F2124" w:rsidP="00F75A0C">
            <w:pPr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Рекомендации организатора о целесообразности или нецелесообразности учета замечаний и предложений, поступивших на</w:t>
            </w:r>
            <w:r>
              <w:rPr>
                <w:sz w:val="28"/>
                <w:szCs w:val="28"/>
              </w:rPr>
              <w:t xml:space="preserve">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 w:rsidRPr="00DF7A79">
              <w:rPr>
                <w:b/>
                <w:sz w:val="28"/>
                <w:szCs w:val="28"/>
              </w:rPr>
              <w:t xml:space="preserve"> публичных слушаниях</w:t>
            </w:r>
          </w:p>
        </w:tc>
        <w:tc>
          <w:tcPr>
            <w:tcW w:w="2043" w:type="dxa"/>
          </w:tcPr>
          <w:p w:rsidR="000F2124" w:rsidRPr="00DF7A79" w:rsidRDefault="000F2124" w:rsidP="00F75A0C">
            <w:pPr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Выводы</w:t>
            </w:r>
          </w:p>
        </w:tc>
      </w:tr>
      <w:tr w:rsidR="000F2124" w:rsidRPr="00DF7A79" w:rsidTr="00F75A0C">
        <w:tc>
          <w:tcPr>
            <w:tcW w:w="10132" w:type="dxa"/>
            <w:gridSpan w:val="6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 xml:space="preserve">Предложения, поступившие от участников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>
              <w:rPr>
                <w:sz w:val="28"/>
                <w:szCs w:val="28"/>
              </w:rPr>
              <w:t xml:space="preserve"> </w:t>
            </w:r>
            <w:r w:rsidRPr="00DF7A79">
              <w:rPr>
                <w:b/>
                <w:sz w:val="28"/>
                <w:szCs w:val="28"/>
              </w:rPr>
              <w:t>публичных с</w:t>
            </w:r>
            <w:r w:rsidR="0069224D">
              <w:rPr>
                <w:b/>
                <w:sz w:val="28"/>
                <w:szCs w:val="28"/>
              </w:rPr>
              <w:t xml:space="preserve">лушаний и постоянно </w:t>
            </w:r>
            <w:proofErr w:type="gramStart"/>
            <w:r w:rsidR="0069224D">
              <w:rPr>
                <w:b/>
                <w:sz w:val="28"/>
                <w:szCs w:val="28"/>
              </w:rPr>
              <w:t>проживающим</w:t>
            </w:r>
            <w:proofErr w:type="gramEnd"/>
            <w:r w:rsidRPr="00DF7A79">
              <w:rPr>
                <w:b/>
                <w:sz w:val="28"/>
                <w:szCs w:val="28"/>
              </w:rPr>
              <w:t xml:space="preserve"> на территории, в пределах которой проводятся публичные слушания</w:t>
            </w:r>
          </w:p>
        </w:tc>
      </w:tr>
      <w:tr w:rsidR="000F2124" w:rsidRPr="00DF7A79" w:rsidTr="00F75A0C">
        <w:tc>
          <w:tcPr>
            <w:tcW w:w="532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:rsidR="000F2124" w:rsidRPr="00DF7A79" w:rsidRDefault="00E41D74" w:rsidP="00F75A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и замечания не поступали</w:t>
            </w:r>
          </w:p>
        </w:tc>
        <w:tc>
          <w:tcPr>
            <w:tcW w:w="5649" w:type="dxa"/>
            <w:gridSpan w:val="2"/>
          </w:tcPr>
          <w:p w:rsidR="000F2124" w:rsidRPr="00DF7A79" w:rsidRDefault="00E41D74" w:rsidP="00F75A0C">
            <w:pPr>
              <w:ind w:firstLine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:rsidR="000F2124" w:rsidRPr="00DF7A79" w:rsidRDefault="00994DA5" w:rsidP="00F75A0C">
            <w:pPr>
              <w:ind w:firstLine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Публичные слушания по </w:t>
            </w:r>
            <w:r w:rsidRPr="00DF7A79">
              <w:rPr>
                <w:sz w:val="28"/>
                <w:szCs w:val="28"/>
              </w:rPr>
              <w:t>проекту</w:t>
            </w:r>
            <w:r w:rsidRPr="00802DBE">
              <w:rPr>
                <w:sz w:val="28"/>
                <w:szCs w:val="28"/>
              </w:rPr>
              <w:t xml:space="preserve"> планировки территории и проект</w:t>
            </w:r>
            <w:r>
              <w:rPr>
                <w:sz w:val="28"/>
                <w:szCs w:val="28"/>
              </w:rPr>
              <w:t xml:space="preserve">у, рассмотренного на публичных слушаниях, считать </w:t>
            </w:r>
            <w:proofErr w:type="gramStart"/>
            <w:r>
              <w:rPr>
                <w:sz w:val="28"/>
                <w:szCs w:val="28"/>
              </w:rPr>
              <w:t>состоявшимися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0F2124" w:rsidRPr="00DF7A79" w:rsidTr="00F75A0C">
        <w:tc>
          <w:tcPr>
            <w:tcW w:w="10132" w:type="dxa"/>
            <w:gridSpan w:val="6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 xml:space="preserve">Предложения, поступившие от иных участников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>
              <w:rPr>
                <w:sz w:val="28"/>
                <w:szCs w:val="28"/>
              </w:rPr>
              <w:t xml:space="preserve"> </w:t>
            </w:r>
            <w:r w:rsidRPr="00DF7A79">
              <w:rPr>
                <w:b/>
                <w:sz w:val="28"/>
                <w:szCs w:val="28"/>
              </w:rPr>
              <w:t>публичных слушаний</w:t>
            </w:r>
          </w:p>
        </w:tc>
      </w:tr>
      <w:tr w:rsidR="000F2124" w:rsidRPr="00DF7A79" w:rsidTr="00F75A0C">
        <w:tc>
          <w:tcPr>
            <w:tcW w:w="495" w:type="dxa"/>
            <w:tcBorders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2124" w:rsidRPr="00DF7A79" w:rsidRDefault="00E41D74" w:rsidP="00F75A0C">
            <w:pPr>
              <w:ind w:firstLine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и замечания не поступали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-</w:t>
            </w:r>
          </w:p>
        </w:tc>
        <w:tc>
          <w:tcPr>
            <w:tcW w:w="2049" w:type="dxa"/>
            <w:gridSpan w:val="2"/>
            <w:tcBorders>
              <w:left w:val="single" w:sz="4" w:space="0" w:color="auto"/>
            </w:tcBorders>
          </w:tcPr>
          <w:p w:rsidR="000F2124" w:rsidRPr="00DF7A79" w:rsidRDefault="00994DA5" w:rsidP="00F75A0C">
            <w:pPr>
              <w:ind w:firstLine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Публичные слушания по </w:t>
            </w:r>
            <w:r w:rsidRPr="00DF7A79">
              <w:rPr>
                <w:sz w:val="28"/>
                <w:szCs w:val="28"/>
              </w:rPr>
              <w:t>проекту</w:t>
            </w:r>
            <w:r w:rsidRPr="00802DBE">
              <w:rPr>
                <w:sz w:val="28"/>
                <w:szCs w:val="28"/>
              </w:rPr>
              <w:t xml:space="preserve"> планировки территории и проект</w:t>
            </w:r>
            <w:r>
              <w:rPr>
                <w:sz w:val="28"/>
                <w:szCs w:val="28"/>
              </w:rPr>
              <w:t xml:space="preserve">у, рассмотренного на публичных слушаниях, считать </w:t>
            </w:r>
            <w:proofErr w:type="gramStart"/>
            <w:r>
              <w:rPr>
                <w:sz w:val="28"/>
                <w:szCs w:val="28"/>
              </w:rPr>
              <w:t>состоявшимися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9224D" w:rsidRDefault="0069224D" w:rsidP="000F2124">
      <w:pPr>
        <w:pStyle w:val="a8"/>
        <w:ind w:right="360"/>
        <w:jc w:val="both"/>
      </w:pPr>
    </w:p>
    <w:p w:rsidR="00994DA5" w:rsidRDefault="00994DA5" w:rsidP="000F2124">
      <w:pPr>
        <w:pStyle w:val="a8"/>
        <w:ind w:right="360"/>
        <w:jc w:val="both"/>
      </w:pPr>
    </w:p>
    <w:p w:rsidR="000F2124" w:rsidRPr="00770B20" w:rsidRDefault="000F2124" w:rsidP="000F2124">
      <w:pPr>
        <w:pStyle w:val="a8"/>
        <w:ind w:right="360"/>
        <w:jc w:val="both"/>
      </w:pPr>
      <w:r w:rsidRPr="00770B20">
        <w:t>Подпись руководителя органа,</w:t>
      </w:r>
    </w:p>
    <w:p w:rsidR="000F2124" w:rsidRPr="00770B20" w:rsidRDefault="000F2124" w:rsidP="00994DA5">
      <w:pPr>
        <w:pStyle w:val="a8"/>
        <w:ind w:right="83"/>
        <w:jc w:val="both"/>
      </w:pPr>
      <w:r w:rsidRPr="00770B20">
        <w:t>уполномоченного на ведение публичных слушаний ________________</w:t>
      </w:r>
      <w:r w:rsidR="000B7C8F">
        <w:t>_________</w:t>
      </w:r>
      <w:r w:rsidR="00994DA5">
        <w:t xml:space="preserve"> Денисова О.А.</w:t>
      </w:r>
      <w:r w:rsidRPr="00770B20">
        <w:t xml:space="preserve"> </w:t>
      </w:r>
    </w:p>
    <w:p w:rsidR="000F2124" w:rsidRPr="00770B20" w:rsidRDefault="000F2124" w:rsidP="000F2124">
      <w:pPr>
        <w:pStyle w:val="a8"/>
        <w:ind w:right="360"/>
        <w:jc w:val="both"/>
      </w:pPr>
      <w:r w:rsidRPr="00770B20">
        <w:rPr>
          <w:i/>
          <w:iCs/>
        </w:rPr>
        <w:t xml:space="preserve">                                                                                               </w:t>
      </w:r>
      <w:r w:rsidR="000B7C8F">
        <w:rPr>
          <w:i/>
          <w:iCs/>
        </w:rPr>
        <w:t xml:space="preserve">            </w:t>
      </w:r>
      <w:r w:rsidRPr="00770B20">
        <w:rPr>
          <w:i/>
          <w:iCs/>
        </w:rPr>
        <w:t>(подпись)</w:t>
      </w:r>
    </w:p>
    <w:p w:rsidR="000F2124" w:rsidRPr="00770B20" w:rsidRDefault="000F2124" w:rsidP="000F2124">
      <w:pPr>
        <w:tabs>
          <w:tab w:val="left" w:pos="7965"/>
        </w:tabs>
      </w:pPr>
    </w:p>
    <w:p w:rsidR="00382DC0" w:rsidRDefault="00382DC0" w:rsidP="00994DA5">
      <w:pPr>
        <w:tabs>
          <w:tab w:val="left" w:pos="1134"/>
        </w:tabs>
        <w:spacing w:line="360" w:lineRule="auto"/>
        <w:jc w:val="both"/>
        <w:rPr>
          <w:sz w:val="28"/>
          <w:szCs w:val="28"/>
          <w:u w:color="FFFFFF"/>
        </w:rPr>
      </w:pPr>
    </w:p>
    <w:sectPr w:rsidR="00382DC0" w:rsidSect="00BD5C74">
      <w:footerReference w:type="default" r:id="rId9"/>
      <w:pgSz w:w="11906" w:h="16838"/>
      <w:pgMar w:top="1134" w:right="62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D0" w:rsidRDefault="00CA7DD0" w:rsidP="00FC0EDC">
      <w:r>
        <w:separator/>
      </w:r>
    </w:p>
  </w:endnote>
  <w:endnote w:type="continuationSeparator" w:id="0">
    <w:p w:rsidR="00CA7DD0" w:rsidRDefault="00CA7DD0" w:rsidP="00F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3770"/>
      <w:docPartObj>
        <w:docPartGallery w:val="Page Numbers (Bottom of Page)"/>
        <w:docPartUnique/>
      </w:docPartObj>
    </w:sdtPr>
    <w:sdtEndPr/>
    <w:sdtContent>
      <w:p w:rsidR="007B79E6" w:rsidRDefault="007B79E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75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9E6" w:rsidRDefault="007B79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D0" w:rsidRDefault="00CA7DD0" w:rsidP="00FC0EDC">
      <w:r>
        <w:separator/>
      </w:r>
    </w:p>
  </w:footnote>
  <w:footnote w:type="continuationSeparator" w:id="0">
    <w:p w:rsidR="00CA7DD0" w:rsidRDefault="00CA7DD0" w:rsidP="00FC0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39F"/>
    <w:multiLevelType w:val="multilevel"/>
    <w:tmpl w:val="A0DEF2DA"/>
    <w:lvl w:ilvl="0">
      <w:start w:val="6"/>
      <w:numFmt w:val="upperRoman"/>
      <w:lvlText w:val="Глава 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1218"/>
        </w:tabs>
        <w:ind w:left="1218" w:hanging="432"/>
      </w:pPr>
      <w:rPr>
        <w:rFonts w:hint="default"/>
        <w:sz w:val="28"/>
        <w:szCs w:val="28"/>
      </w:rPr>
    </w:lvl>
    <w:lvl w:ilvl="2">
      <w:start w:val="1"/>
      <w:numFmt w:val="decimal"/>
      <w:lvlText w:val="Статья %3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58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6"/>
        </w:tabs>
        <w:ind w:left="4746" w:hanging="1440"/>
      </w:pPr>
      <w:rPr>
        <w:rFonts w:hint="default"/>
      </w:rPr>
    </w:lvl>
  </w:abstractNum>
  <w:abstractNum w:abstractNumId="1">
    <w:nsid w:val="169F18AE"/>
    <w:multiLevelType w:val="hybridMultilevel"/>
    <w:tmpl w:val="DC624ACE"/>
    <w:lvl w:ilvl="0" w:tplc="F55EC900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abstractNum w:abstractNumId="3">
    <w:nsid w:val="32CB41E0"/>
    <w:multiLevelType w:val="hybridMultilevel"/>
    <w:tmpl w:val="0DB4EDCC"/>
    <w:lvl w:ilvl="0" w:tplc="ED882E0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A40FF3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E2814ED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70924EDB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495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F5"/>
    <w:rsid w:val="00000364"/>
    <w:rsid w:val="00010559"/>
    <w:rsid w:val="000170C6"/>
    <w:rsid w:val="000309F5"/>
    <w:rsid w:val="00036548"/>
    <w:rsid w:val="000458C5"/>
    <w:rsid w:val="00060796"/>
    <w:rsid w:val="00061410"/>
    <w:rsid w:val="00092D5C"/>
    <w:rsid w:val="000B7C8F"/>
    <w:rsid w:val="000C2B23"/>
    <w:rsid w:val="000F2124"/>
    <w:rsid w:val="00102203"/>
    <w:rsid w:val="00113216"/>
    <w:rsid w:val="00125A46"/>
    <w:rsid w:val="001325F2"/>
    <w:rsid w:val="001471D1"/>
    <w:rsid w:val="001604CA"/>
    <w:rsid w:val="00185571"/>
    <w:rsid w:val="001909F4"/>
    <w:rsid w:val="00195C58"/>
    <w:rsid w:val="001A4A59"/>
    <w:rsid w:val="001C6DC1"/>
    <w:rsid w:val="001E073A"/>
    <w:rsid w:val="001F4F93"/>
    <w:rsid w:val="0027501B"/>
    <w:rsid w:val="0027538C"/>
    <w:rsid w:val="002B5B2A"/>
    <w:rsid w:val="002C0CAF"/>
    <w:rsid w:val="002E074E"/>
    <w:rsid w:val="002E2FAF"/>
    <w:rsid w:val="0030461A"/>
    <w:rsid w:val="00327C1C"/>
    <w:rsid w:val="00342AF7"/>
    <w:rsid w:val="0034625E"/>
    <w:rsid w:val="003575AB"/>
    <w:rsid w:val="00382DC0"/>
    <w:rsid w:val="0038333E"/>
    <w:rsid w:val="00395986"/>
    <w:rsid w:val="003E095F"/>
    <w:rsid w:val="003E2020"/>
    <w:rsid w:val="00417003"/>
    <w:rsid w:val="0043741C"/>
    <w:rsid w:val="00451A90"/>
    <w:rsid w:val="004702EA"/>
    <w:rsid w:val="004821C2"/>
    <w:rsid w:val="00486084"/>
    <w:rsid w:val="0049141D"/>
    <w:rsid w:val="004A5D6C"/>
    <w:rsid w:val="004C3393"/>
    <w:rsid w:val="004D5E28"/>
    <w:rsid w:val="004D6E2C"/>
    <w:rsid w:val="004E5654"/>
    <w:rsid w:val="004F55CB"/>
    <w:rsid w:val="00544B50"/>
    <w:rsid w:val="0055498A"/>
    <w:rsid w:val="005B41BF"/>
    <w:rsid w:val="005F54B4"/>
    <w:rsid w:val="00602532"/>
    <w:rsid w:val="006514FC"/>
    <w:rsid w:val="0069224D"/>
    <w:rsid w:val="006A0829"/>
    <w:rsid w:val="006B7ABA"/>
    <w:rsid w:val="00717865"/>
    <w:rsid w:val="00776820"/>
    <w:rsid w:val="007853D3"/>
    <w:rsid w:val="007B79E6"/>
    <w:rsid w:val="007C1B51"/>
    <w:rsid w:val="00802DBE"/>
    <w:rsid w:val="00841DC4"/>
    <w:rsid w:val="00842EC4"/>
    <w:rsid w:val="008849E3"/>
    <w:rsid w:val="0089148D"/>
    <w:rsid w:val="008939D0"/>
    <w:rsid w:val="008A342C"/>
    <w:rsid w:val="008A7E49"/>
    <w:rsid w:val="008B3B4D"/>
    <w:rsid w:val="008C3EF9"/>
    <w:rsid w:val="008F0459"/>
    <w:rsid w:val="008F2EF1"/>
    <w:rsid w:val="008F3D30"/>
    <w:rsid w:val="00910AB0"/>
    <w:rsid w:val="00914B63"/>
    <w:rsid w:val="00920A67"/>
    <w:rsid w:val="00963544"/>
    <w:rsid w:val="00965548"/>
    <w:rsid w:val="00994DA5"/>
    <w:rsid w:val="009A4F10"/>
    <w:rsid w:val="009B4EDC"/>
    <w:rsid w:val="009D5A09"/>
    <w:rsid w:val="009E3E25"/>
    <w:rsid w:val="009E5D95"/>
    <w:rsid w:val="009F3661"/>
    <w:rsid w:val="00A073E2"/>
    <w:rsid w:val="00A16D12"/>
    <w:rsid w:val="00A56909"/>
    <w:rsid w:val="00A81FAB"/>
    <w:rsid w:val="00A82BAF"/>
    <w:rsid w:val="00A8673D"/>
    <w:rsid w:val="00A94DDB"/>
    <w:rsid w:val="00AA6A2F"/>
    <w:rsid w:val="00AC62ED"/>
    <w:rsid w:val="00AC7177"/>
    <w:rsid w:val="00AD4D87"/>
    <w:rsid w:val="00B1278D"/>
    <w:rsid w:val="00B1454E"/>
    <w:rsid w:val="00B41027"/>
    <w:rsid w:val="00B91D71"/>
    <w:rsid w:val="00BD1ECF"/>
    <w:rsid w:val="00BD5C74"/>
    <w:rsid w:val="00BE6DC6"/>
    <w:rsid w:val="00BF632A"/>
    <w:rsid w:val="00C22933"/>
    <w:rsid w:val="00C668F1"/>
    <w:rsid w:val="00C82994"/>
    <w:rsid w:val="00C832B4"/>
    <w:rsid w:val="00C861E4"/>
    <w:rsid w:val="00CA7DD0"/>
    <w:rsid w:val="00CE05D7"/>
    <w:rsid w:val="00CE2EB0"/>
    <w:rsid w:val="00CF7B2D"/>
    <w:rsid w:val="00D04BC3"/>
    <w:rsid w:val="00D14BC8"/>
    <w:rsid w:val="00D51DC7"/>
    <w:rsid w:val="00D816B7"/>
    <w:rsid w:val="00D83A08"/>
    <w:rsid w:val="00DA56A6"/>
    <w:rsid w:val="00DD35FC"/>
    <w:rsid w:val="00DE3008"/>
    <w:rsid w:val="00DF7E58"/>
    <w:rsid w:val="00E019EB"/>
    <w:rsid w:val="00E0524A"/>
    <w:rsid w:val="00E07F7C"/>
    <w:rsid w:val="00E272C9"/>
    <w:rsid w:val="00E41BD7"/>
    <w:rsid w:val="00E41D74"/>
    <w:rsid w:val="00E94A44"/>
    <w:rsid w:val="00EE0653"/>
    <w:rsid w:val="00F06103"/>
    <w:rsid w:val="00F06EA3"/>
    <w:rsid w:val="00F23EB0"/>
    <w:rsid w:val="00F26D51"/>
    <w:rsid w:val="00F37566"/>
    <w:rsid w:val="00F43253"/>
    <w:rsid w:val="00F75A0C"/>
    <w:rsid w:val="00F84330"/>
    <w:rsid w:val="00F934DB"/>
    <w:rsid w:val="00F937BE"/>
    <w:rsid w:val="00F96086"/>
    <w:rsid w:val="00FC0EDC"/>
    <w:rsid w:val="00FC1581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A7BA0-EA3E-4067-A91A-98EDF54B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Ирина Николаевна</dc:creator>
  <cp:lastModifiedBy>Евгений Кузьминский</cp:lastModifiedBy>
  <cp:revision>7</cp:revision>
  <cp:lastPrinted>2022-07-07T10:30:00Z</cp:lastPrinted>
  <dcterms:created xsi:type="dcterms:W3CDTF">2022-07-06T12:58:00Z</dcterms:created>
  <dcterms:modified xsi:type="dcterms:W3CDTF">2022-07-08T12:02:00Z</dcterms:modified>
</cp:coreProperties>
</file>