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F7A03" w:rsidTr="005F7A03">
        <w:trPr>
          <w:trHeight w:val="728"/>
        </w:trPr>
        <w:tc>
          <w:tcPr>
            <w:tcW w:w="4518" w:type="dxa"/>
            <w:vMerge w:val="restart"/>
            <w:hideMark/>
          </w:tcPr>
          <w:p w:rsidR="005F7A03" w:rsidRDefault="005F7A03">
            <w:pPr>
              <w:spacing w:line="276" w:lineRule="auto"/>
              <w:ind w:right="-9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>муниципального района Похвистневский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F7A03" w:rsidRDefault="005F7A03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F7A03" w:rsidRDefault="005F7A0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bookmarkStart w:id="0" w:name="_GoBack"/>
            <w:bookmarkEnd w:id="0"/>
            <w:r w:rsidR="0054484A">
              <w:rPr>
                <w:sz w:val="28"/>
                <w:szCs w:val="28"/>
                <w:lang w:eastAsia="en-US"/>
              </w:rPr>
              <w:t>07.06.2022 №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54484A">
              <w:rPr>
                <w:sz w:val="28"/>
                <w:szCs w:val="28"/>
                <w:lang w:eastAsia="en-US"/>
              </w:rPr>
              <w:t>426</w:t>
            </w:r>
          </w:p>
          <w:p w:rsidR="005F7A03" w:rsidRDefault="005F7A03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</w:p>
          <w:p w:rsidR="005F7A03" w:rsidRDefault="005F7A03">
            <w:pPr>
              <w:spacing w:line="276" w:lineRule="auto"/>
              <w:ind w:left="185" w:right="-1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D97F02" id="Группа 1" o:spid="_x0000_s1026" style="position:absolute;margin-left:6.55pt;margin-top:20.4pt;width:8.7pt;height:8.75pt;rotation:-90;z-index:251657728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75+tescCAAA3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18;top:-318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590724" id="Группа 4" o:spid="_x0000_s1026" style="position:absolute;margin-left:201.95pt;margin-top:18.6pt;width:8.7pt;height:8.75pt;z-index:251658752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">
                      <v:shape id="AutoShape 6" o:spid="_x0000_s1027" type="#_x0000_t32" style="position:absolute;left:174;top:8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5F7A03" w:rsidTr="005F7A0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F7A03" w:rsidRDefault="005F7A03">
            <w:pPr>
              <w:rPr>
                <w:lang w:eastAsia="en-US"/>
              </w:rPr>
            </w:pPr>
          </w:p>
        </w:tc>
      </w:tr>
    </w:tbl>
    <w:p w:rsidR="005F7A03" w:rsidRDefault="005F7A03" w:rsidP="005F7A03">
      <w:pPr>
        <w:jc w:val="both"/>
      </w:pPr>
      <w:r>
        <w:t xml:space="preserve">        </w:t>
      </w:r>
    </w:p>
    <w:p w:rsidR="005F7A03" w:rsidRDefault="005F7A03" w:rsidP="005F7A03">
      <w:pPr>
        <w:jc w:val="both"/>
      </w:pPr>
      <w:r>
        <w:t xml:space="preserve">        Об утверждении Плана - графика составления </w:t>
      </w:r>
    </w:p>
    <w:p w:rsidR="005F7A03" w:rsidRDefault="005F7A03" w:rsidP="005F7A03">
      <w:pPr>
        <w:jc w:val="both"/>
      </w:pPr>
      <w:r>
        <w:t xml:space="preserve">        проекта бюджета муниципального района </w:t>
      </w:r>
    </w:p>
    <w:p w:rsidR="005F7A03" w:rsidRDefault="005F7A03" w:rsidP="005F7A03">
      <w:pPr>
        <w:jc w:val="both"/>
      </w:pPr>
      <w:r>
        <w:t xml:space="preserve">        Похвистневский Самарской области</w:t>
      </w:r>
    </w:p>
    <w:p w:rsidR="005F7A03" w:rsidRDefault="005F7A03" w:rsidP="005F7A03">
      <w:pPr>
        <w:jc w:val="both"/>
      </w:pPr>
      <w:r>
        <w:t xml:space="preserve">        на 202</w:t>
      </w:r>
      <w:r w:rsidR="003F0876">
        <w:t>3</w:t>
      </w:r>
      <w:r>
        <w:t xml:space="preserve"> год и </w:t>
      </w:r>
      <w:r w:rsidR="000D6C56">
        <w:t xml:space="preserve">на </w:t>
      </w:r>
      <w:r>
        <w:t>плановый  период 202</w:t>
      </w:r>
      <w:r w:rsidR="003F0876">
        <w:t>4</w:t>
      </w:r>
      <w:r>
        <w:t xml:space="preserve"> и 202</w:t>
      </w:r>
      <w:r w:rsidR="003F0876">
        <w:t>5</w:t>
      </w:r>
      <w:r>
        <w:t xml:space="preserve"> годов</w:t>
      </w:r>
    </w:p>
    <w:p w:rsidR="005F7A03" w:rsidRDefault="005F7A03" w:rsidP="005F7A03">
      <w:pPr>
        <w:pStyle w:val="a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муниципальном районе Похвистневский Самарской области, утвержденного решением Собрания представителей муниципального района Похвистневский от 20.12.2019 №262, </w:t>
      </w:r>
      <w:r w:rsidR="008207B6">
        <w:rPr>
          <w:sz w:val="28"/>
          <w:szCs w:val="28"/>
        </w:rPr>
        <w:t xml:space="preserve">Порядком составления проекта бюджета муниципального района Похвистневский на очередной финансовый год и плановый период, </w:t>
      </w:r>
      <w:r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5F7A03" w:rsidRDefault="005F7A03" w:rsidP="005F7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F7A03" w:rsidRDefault="005F7A03" w:rsidP="005F7A03">
      <w:pPr>
        <w:jc w:val="center"/>
        <w:rPr>
          <w:b/>
          <w:sz w:val="28"/>
          <w:szCs w:val="28"/>
        </w:rPr>
      </w:pPr>
    </w:p>
    <w:p w:rsidR="005F7A03" w:rsidRDefault="005F7A03" w:rsidP="005F7A03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Главным распорядителям и получателям бюджетных средств приступить к разработке проекта бюджета муниципального района Похвистневский Самарской области на 202</w:t>
      </w:r>
      <w:r w:rsidR="003F0876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</w:t>
      </w:r>
      <w:r w:rsidR="003F0876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3F0876">
        <w:rPr>
          <w:sz w:val="28"/>
          <w:szCs w:val="28"/>
        </w:rPr>
        <w:t xml:space="preserve">4 и </w:t>
      </w:r>
      <w:r>
        <w:rPr>
          <w:sz w:val="28"/>
          <w:szCs w:val="28"/>
        </w:rPr>
        <w:t>202</w:t>
      </w:r>
      <w:r w:rsidR="003F0876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Утвердить План – график составления проекта бюджета муниципального района Похвистневский Самарской области на 202</w:t>
      </w:r>
      <w:r w:rsidR="003D124E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</w:t>
      </w:r>
      <w:r w:rsidR="003D124E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3D124E">
        <w:rPr>
          <w:sz w:val="28"/>
          <w:szCs w:val="28"/>
        </w:rPr>
        <w:t xml:space="preserve">4 и </w:t>
      </w:r>
      <w:r>
        <w:rPr>
          <w:sz w:val="28"/>
          <w:szCs w:val="28"/>
        </w:rPr>
        <w:t>202</w:t>
      </w:r>
      <w:r w:rsidR="003D124E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(Приложение).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Руководителю финансового управления Администрации муниципального района Похвистневский Самарской области Нечаевой Г.Т. организовать работу по разработке проекта бюджета муниципального района Похвистневский Самарской области на 202</w:t>
      </w:r>
      <w:r w:rsidR="003D124E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</w:t>
      </w:r>
      <w:r w:rsidR="003D124E">
        <w:rPr>
          <w:sz w:val="28"/>
          <w:szCs w:val="28"/>
        </w:rPr>
        <w:t xml:space="preserve">на </w:t>
      </w:r>
      <w:r>
        <w:rPr>
          <w:sz w:val="28"/>
          <w:szCs w:val="28"/>
        </w:rPr>
        <w:t>плановый период 202</w:t>
      </w:r>
      <w:r w:rsidR="003D124E">
        <w:rPr>
          <w:sz w:val="28"/>
          <w:szCs w:val="28"/>
        </w:rPr>
        <w:t xml:space="preserve">4 и </w:t>
      </w:r>
      <w:r>
        <w:rPr>
          <w:sz w:val="28"/>
          <w:szCs w:val="28"/>
        </w:rPr>
        <w:t>202</w:t>
      </w:r>
      <w:r w:rsidR="003D124E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за исполнением настоящего Постановления возложить на заместителя Главы района по экономике и финансам, руководителя контрактной службы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C47EA6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47EA6" w:rsidRDefault="00C47EA6" w:rsidP="005F7A03">
      <w:pPr>
        <w:jc w:val="both"/>
        <w:rPr>
          <w:sz w:val="28"/>
          <w:szCs w:val="28"/>
        </w:rPr>
      </w:pPr>
    </w:p>
    <w:p w:rsidR="00C47EA6" w:rsidRDefault="00C47EA6" w:rsidP="005F7A03">
      <w:pPr>
        <w:jc w:val="both"/>
        <w:rPr>
          <w:sz w:val="28"/>
          <w:szCs w:val="28"/>
        </w:rPr>
      </w:pPr>
    </w:p>
    <w:p w:rsidR="005F7A03" w:rsidRDefault="00C47EA6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F7A03">
        <w:rPr>
          <w:sz w:val="28"/>
          <w:szCs w:val="28"/>
        </w:rPr>
        <w:t xml:space="preserve"> 4. Настоящее Постановление вступает в силу со дня его подписания и подлежит размещению на сайте Администрации района.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района                                                       Ю.Ф. Рябов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4484A" w:rsidRDefault="0054484A">
      <w:pPr>
        <w:spacing w:after="200" w:line="276" w:lineRule="auto"/>
      </w:pPr>
      <w:r>
        <w:br w:type="page"/>
      </w:r>
    </w:p>
    <w:p w:rsidR="0054484A" w:rsidRDefault="0054484A">
      <w:pPr>
        <w:sectPr w:rsidR="0054484A" w:rsidSect="00C47EA6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54484A" w:rsidRDefault="0054484A" w:rsidP="0054484A">
      <w:pPr>
        <w:spacing w:line="276" w:lineRule="auto"/>
        <w:jc w:val="right"/>
        <w:rPr>
          <w:rFonts w:eastAsiaTheme="minorHAnsi"/>
          <w:lang w:eastAsia="en-US"/>
        </w:rPr>
      </w:pPr>
    </w:p>
    <w:p w:rsidR="0054484A" w:rsidRPr="0054484A" w:rsidRDefault="0054484A" w:rsidP="0054484A">
      <w:pPr>
        <w:spacing w:line="276" w:lineRule="auto"/>
        <w:jc w:val="right"/>
        <w:rPr>
          <w:rFonts w:eastAsiaTheme="minorHAnsi"/>
          <w:lang w:eastAsia="en-US"/>
        </w:rPr>
      </w:pPr>
      <w:r w:rsidRPr="0054484A">
        <w:rPr>
          <w:rFonts w:eastAsiaTheme="minorHAnsi"/>
          <w:lang w:eastAsia="en-US"/>
        </w:rPr>
        <w:t>Утвержден</w:t>
      </w:r>
    </w:p>
    <w:p w:rsidR="0054484A" w:rsidRPr="0054484A" w:rsidRDefault="0054484A" w:rsidP="0054484A">
      <w:pPr>
        <w:spacing w:line="276" w:lineRule="auto"/>
        <w:jc w:val="right"/>
        <w:rPr>
          <w:rFonts w:eastAsiaTheme="minorHAnsi"/>
          <w:lang w:eastAsia="en-US"/>
        </w:rPr>
      </w:pPr>
      <w:r w:rsidRPr="0054484A">
        <w:rPr>
          <w:rFonts w:eastAsiaTheme="minorHAnsi"/>
          <w:lang w:eastAsia="en-US"/>
        </w:rPr>
        <w:t>Постановлением Администрации муниципального района</w:t>
      </w:r>
    </w:p>
    <w:p w:rsidR="0054484A" w:rsidRPr="0054484A" w:rsidRDefault="0054484A" w:rsidP="0054484A">
      <w:pPr>
        <w:spacing w:line="276" w:lineRule="auto"/>
        <w:jc w:val="right"/>
        <w:rPr>
          <w:rFonts w:eastAsiaTheme="minorHAnsi"/>
          <w:lang w:eastAsia="en-US"/>
        </w:rPr>
      </w:pPr>
      <w:r w:rsidRPr="0054484A">
        <w:rPr>
          <w:rFonts w:eastAsiaTheme="minorHAnsi"/>
          <w:lang w:eastAsia="en-US"/>
        </w:rPr>
        <w:t xml:space="preserve"> </w:t>
      </w:r>
      <w:r w:rsidRPr="0054484A">
        <w:rPr>
          <w:rFonts w:eastAsiaTheme="minorHAnsi"/>
          <w:lang w:eastAsia="en-US"/>
        </w:rPr>
        <w:t>Похвистневский Самарской</w:t>
      </w:r>
      <w:r w:rsidRPr="0054484A">
        <w:rPr>
          <w:rFonts w:eastAsiaTheme="minorHAnsi"/>
          <w:lang w:eastAsia="en-US"/>
        </w:rPr>
        <w:t xml:space="preserve"> области</w:t>
      </w:r>
    </w:p>
    <w:p w:rsidR="0054484A" w:rsidRPr="0054484A" w:rsidRDefault="0054484A" w:rsidP="0054484A">
      <w:pPr>
        <w:spacing w:after="120" w:line="276" w:lineRule="auto"/>
        <w:jc w:val="right"/>
        <w:rPr>
          <w:rFonts w:eastAsiaTheme="minorHAnsi"/>
          <w:lang w:eastAsia="en-US"/>
        </w:rPr>
      </w:pPr>
      <w:r w:rsidRPr="0054484A">
        <w:rPr>
          <w:rFonts w:eastAsiaTheme="minorHAnsi"/>
          <w:lang w:eastAsia="en-US"/>
        </w:rPr>
        <w:t xml:space="preserve">от </w:t>
      </w:r>
      <w:r w:rsidRPr="0054484A">
        <w:rPr>
          <w:rFonts w:eastAsiaTheme="minorHAnsi"/>
          <w:lang w:eastAsia="en-US"/>
        </w:rPr>
        <w:t>07.06.2022 №</w:t>
      </w:r>
      <w:r w:rsidRPr="0054484A">
        <w:rPr>
          <w:rFonts w:eastAsiaTheme="minorHAnsi"/>
          <w:lang w:eastAsia="en-US"/>
        </w:rPr>
        <w:t xml:space="preserve"> 426</w:t>
      </w:r>
    </w:p>
    <w:p w:rsidR="0054484A" w:rsidRPr="0054484A" w:rsidRDefault="0054484A" w:rsidP="0054484A">
      <w:pPr>
        <w:spacing w:line="276" w:lineRule="auto"/>
        <w:jc w:val="center"/>
        <w:rPr>
          <w:rFonts w:eastAsiaTheme="minorHAnsi"/>
          <w:lang w:eastAsia="en-US"/>
        </w:rPr>
      </w:pPr>
      <w:r w:rsidRPr="0054484A">
        <w:rPr>
          <w:rFonts w:eastAsiaTheme="minorHAnsi"/>
          <w:lang w:eastAsia="en-US"/>
        </w:rPr>
        <w:t>ПЛАН-ГРАФИК</w:t>
      </w:r>
    </w:p>
    <w:p w:rsidR="0054484A" w:rsidRPr="0054484A" w:rsidRDefault="0054484A" w:rsidP="0054484A">
      <w:pPr>
        <w:spacing w:line="276" w:lineRule="auto"/>
        <w:jc w:val="center"/>
        <w:rPr>
          <w:rFonts w:eastAsiaTheme="minorHAnsi"/>
          <w:lang w:eastAsia="en-US"/>
        </w:rPr>
      </w:pPr>
      <w:r w:rsidRPr="0054484A">
        <w:rPr>
          <w:rFonts w:eastAsiaTheme="minorHAnsi"/>
          <w:lang w:eastAsia="en-US"/>
        </w:rPr>
        <w:t>составления проекта бюджета муниципального района Похвистневский Самарской области</w:t>
      </w:r>
    </w:p>
    <w:p w:rsidR="0054484A" w:rsidRPr="0054484A" w:rsidRDefault="0054484A" w:rsidP="0054484A">
      <w:pPr>
        <w:spacing w:line="276" w:lineRule="auto"/>
        <w:jc w:val="center"/>
        <w:rPr>
          <w:rFonts w:eastAsiaTheme="minorHAnsi"/>
          <w:lang w:eastAsia="en-US"/>
        </w:rPr>
      </w:pPr>
      <w:r w:rsidRPr="0054484A">
        <w:rPr>
          <w:rFonts w:eastAsiaTheme="minorHAnsi"/>
          <w:lang w:eastAsia="en-US"/>
        </w:rPr>
        <w:t xml:space="preserve">  на очередной финансовый год и плановый период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54484A" w:rsidRPr="0054484A" w:rsidTr="00C17A93">
        <w:tc>
          <w:tcPr>
            <w:tcW w:w="7393" w:type="dxa"/>
            <w:vMerge w:val="restart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Информация о публично-правовом образовании</w:t>
            </w:r>
          </w:p>
        </w:tc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Кода вида ППО</w:t>
            </w:r>
          </w:p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05- муниципальный район</w:t>
            </w:r>
          </w:p>
        </w:tc>
      </w:tr>
      <w:tr w:rsidR="0054484A" w:rsidRPr="0054484A" w:rsidTr="00C17A93">
        <w:tc>
          <w:tcPr>
            <w:tcW w:w="7393" w:type="dxa"/>
            <w:vMerge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Код ОКТМО 36634000</w:t>
            </w:r>
          </w:p>
        </w:tc>
      </w:tr>
      <w:tr w:rsidR="0054484A" w:rsidRPr="0054484A" w:rsidTr="00C17A93"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Информация о финансовом органе муниципального образования</w:t>
            </w:r>
          </w:p>
        </w:tc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</w:tr>
      <w:tr w:rsidR="0054484A" w:rsidRPr="0054484A" w:rsidTr="00C17A93"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Наименование и код бюджета</w:t>
            </w:r>
          </w:p>
        </w:tc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Бюджет муниципального района Похвистневский Самарской области,           код бюджета 42031255</w:t>
            </w:r>
          </w:p>
        </w:tc>
      </w:tr>
      <w:tr w:rsidR="0054484A" w:rsidRPr="0054484A" w:rsidTr="00C17A93">
        <w:tc>
          <w:tcPr>
            <w:tcW w:w="7393" w:type="dxa"/>
            <w:vMerge w:val="restart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Информация о бюджетном цикле, </w:t>
            </w:r>
          </w:p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на который формируется план-график</w:t>
            </w:r>
          </w:p>
        </w:tc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Очередной финансовый год                          2023 год</w:t>
            </w:r>
          </w:p>
        </w:tc>
      </w:tr>
      <w:tr w:rsidR="0054484A" w:rsidRPr="0054484A" w:rsidTr="00C17A93">
        <w:tc>
          <w:tcPr>
            <w:tcW w:w="7393" w:type="dxa"/>
            <w:vMerge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Первый год планового периода                    2024 год</w:t>
            </w:r>
          </w:p>
        </w:tc>
      </w:tr>
      <w:tr w:rsidR="0054484A" w:rsidRPr="0054484A" w:rsidTr="00C17A93">
        <w:tc>
          <w:tcPr>
            <w:tcW w:w="7393" w:type="dxa"/>
            <w:vMerge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Второй год планового периода                     2025 год </w:t>
            </w:r>
          </w:p>
        </w:tc>
      </w:tr>
      <w:tr w:rsidR="0054484A" w:rsidRPr="0054484A" w:rsidTr="00C17A93"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</w:tr>
    </w:tbl>
    <w:p w:rsidR="0054484A" w:rsidRPr="0054484A" w:rsidRDefault="0054484A" w:rsidP="0054484A">
      <w:pPr>
        <w:spacing w:after="200" w:line="276" w:lineRule="auto"/>
        <w:rPr>
          <w:rFonts w:eastAsiaTheme="minorHAnsi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Наименование мероприятия (подготавливаемого документа, материала)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Плановый срок реализации мероприятия (предоставления  документа (</w:t>
            </w:r>
            <w:proofErr w:type="spellStart"/>
            <w:r w:rsidRPr="0054484A">
              <w:rPr>
                <w:rFonts w:eastAsiaTheme="minorHAnsi"/>
                <w:lang w:eastAsia="en-US"/>
              </w:rPr>
              <w:t>ов</w:t>
            </w:r>
            <w:proofErr w:type="spellEnd"/>
            <w:r w:rsidRPr="0054484A">
              <w:rPr>
                <w:rFonts w:eastAsiaTheme="minorHAnsi"/>
                <w:lang w:eastAsia="en-US"/>
              </w:rPr>
              <w:t>) и(или) материала (</w:t>
            </w:r>
            <w:proofErr w:type="spellStart"/>
            <w:r w:rsidRPr="0054484A">
              <w:rPr>
                <w:rFonts w:eastAsiaTheme="minorHAnsi"/>
                <w:lang w:eastAsia="en-US"/>
              </w:rPr>
              <w:t>ов</w:t>
            </w:r>
            <w:proofErr w:type="spellEnd"/>
            <w:r w:rsidRPr="0054484A">
              <w:rPr>
                <w:rFonts w:eastAsiaTheme="minorHAnsi"/>
                <w:lang w:eastAsia="en-US"/>
              </w:rPr>
              <w:t>), подготавливаемого (</w:t>
            </w:r>
            <w:proofErr w:type="spellStart"/>
            <w:r w:rsidRPr="0054484A">
              <w:rPr>
                <w:rFonts w:eastAsiaTheme="minorHAnsi"/>
                <w:lang w:eastAsia="en-US"/>
              </w:rPr>
              <w:t>ых</w:t>
            </w:r>
            <w:proofErr w:type="spellEnd"/>
            <w:r w:rsidRPr="0054484A">
              <w:rPr>
                <w:rFonts w:eastAsiaTheme="minorHAnsi"/>
                <w:lang w:eastAsia="en-US"/>
              </w:rPr>
              <w:t>) в рамках реализации мероприятия) (не позднее)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Ответственный (</w:t>
            </w:r>
            <w:proofErr w:type="spellStart"/>
            <w:r w:rsidRPr="0054484A">
              <w:rPr>
                <w:rFonts w:eastAsiaTheme="minorHAnsi"/>
                <w:lang w:eastAsia="en-US"/>
              </w:rPr>
              <w:t>ные</w:t>
            </w:r>
            <w:proofErr w:type="spellEnd"/>
            <w:r w:rsidRPr="0054484A">
              <w:rPr>
                <w:rFonts w:eastAsiaTheme="minorHAnsi"/>
                <w:lang w:eastAsia="en-US"/>
              </w:rPr>
              <w:t>) исполнитель (ли)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Орган (ы) власти, которому (</w:t>
            </w:r>
            <w:proofErr w:type="spellStart"/>
            <w:r w:rsidRPr="0054484A">
              <w:rPr>
                <w:rFonts w:eastAsiaTheme="minorHAnsi"/>
                <w:lang w:eastAsia="en-US"/>
              </w:rPr>
              <w:t>ым</w:t>
            </w:r>
            <w:proofErr w:type="spellEnd"/>
            <w:r w:rsidRPr="0054484A">
              <w:rPr>
                <w:rFonts w:eastAsiaTheme="minorHAnsi"/>
                <w:lang w:eastAsia="en-US"/>
              </w:rPr>
              <w:t>) представляются для рассмотрения, одобрения, утверждения, использования в работе материалы и документы</w:t>
            </w:r>
          </w:p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Плановый срок рассмотрения, одобрения, утверждения материалов и документов (при наличии)</w:t>
            </w: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Разработка и утверждение  проекта Постановления Администрации муниципального района Похвистневский Самарской области «Об основных направлениях </w:t>
            </w:r>
            <w:r w:rsidRPr="0054484A">
              <w:rPr>
                <w:rFonts w:eastAsiaTheme="minorHAnsi"/>
                <w:lang w:eastAsia="en-US"/>
              </w:rPr>
              <w:lastRenderedPageBreak/>
              <w:t xml:space="preserve">бюджетной и налоговой политики муниципального района Похвистневский Самарской области на 2023 год и на плановый период 2024 и 2025 годов»  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lastRenderedPageBreak/>
              <w:t>Не позднее  25.08.2022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Финансовое управление Администрации муниципального района </w:t>
            </w:r>
            <w:r w:rsidRPr="0054484A">
              <w:rPr>
                <w:rFonts w:eastAsiaTheme="minorHAnsi"/>
                <w:lang w:eastAsia="en-US"/>
              </w:rPr>
              <w:lastRenderedPageBreak/>
              <w:t>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До 01.09.2022</w:t>
            </w: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Разработка и утверждение  проекта Постановления Администрации муниципального района Похвистневский Самарской области «Об итогах социально-экономического развития муниципального района Похвистневский Самарской области за 9 месяцев 2022г. и ожидаемых итогах развития за 2022г., прогнозе социально-экономического развития муниципального района на 2023 год и плановый период 2024 и 2025 годов»  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25.08.2022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Отдел экономики и реформ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До 01.11.2022</w:t>
            </w: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Расчет прогноза основных характеристик консолидированного бюджета муниципального района Похвистневский Самарской области на 2023 год и плановый период 2024 и 2025 годов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25.10.2022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До 01.11.2022</w:t>
            </w: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Расчет верхнего предела муниципального долга муниципального района Похвистневский Самарской области на конец 2023 года и на конец каждого года планового периода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25.10.2022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До 01.11.2022</w:t>
            </w: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Расчет оценки ожидаемого исполнения бюджета муниципального района Похвистневский Самарской области на 2022 год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25.10.2022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Финансовое управление Администрации муниципального района Похвистневский </w:t>
            </w:r>
            <w:r w:rsidRPr="0054484A">
              <w:rPr>
                <w:rFonts w:eastAsiaTheme="minorHAnsi"/>
                <w:lang w:eastAsia="en-US"/>
              </w:rPr>
              <w:lastRenderedPageBreak/>
              <w:t>Самарской области</w:t>
            </w:r>
          </w:p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До 01.11.2022</w:t>
            </w: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Подготовка проекта решения Собрания представителей  муниципального района Похвистневский «О прогнозном плане приватизации муниципального имущества муниципального района Похвистневский Самарской области на 2023-2025 </w:t>
            </w:r>
            <w:proofErr w:type="spellStart"/>
            <w:r w:rsidRPr="0054484A">
              <w:rPr>
                <w:rFonts w:eastAsiaTheme="minorHAnsi"/>
                <w:lang w:eastAsia="en-US"/>
              </w:rPr>
              <w:t>г.г</w:t>
            </w:r>
            <w:proofErr w:type="spellEnd"/>
            <w:r w:rsidRPr="0054484A">
              <w:rPr>
                <w:rFonts w:eastAsiaTheme="minorHAnsi"/>
                <w:lang w:eastAsia="en-US"/>
              </w:rPr>
              <w:t>.»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25.10.2022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Комитет по управлению муниципальным имуществом Администрации муниципального района Похвистневский 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Формирование реестра источников доходов бюджета муниципального района Похвистневский Самарской области на 2023 год и на плановый период 2024 и 2025 годов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25.10.2022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До 01.11.2022</w:t>
            </w: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Формирование сводной выписки из реестра расходных обязательств муниципального района Похвистневский Самарской области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25.10.2022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До 01.11.2022</w:t>
            </w: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Подготовка проекта решения Собрания представителей  муниципального района Похвистневский «О бюджете муниципального района Похвистневский Самарской области на 2023 год и на плановый период 2024 и 2025 годов»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01.11.2022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Подготовка пояснительной записки к проекту решения Собрания представителей  муниципального района Похвистневский «О бюджете муниципального района Похвистневский Самарской области </w:t>
            </w:r>
            <w:r w:rsidRPr="0054484A">
              <w:rPr>
                <w:rFonts w:eastAsiaTheme="minorHAnsi"/>
                <w:lang w:eastAsia="en-US"/>
              </w:rPr>
              <w:lastRenderedPageBreak/>
              <w:t xml:space="preserve">на 2023 год и на плановый период 2024 и 2025 годов» с перечнем муниципальных программ и копиями паспортов программ  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lastRenderedPageBreak/>
              <w:t>Не позднее  01.11.2022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Финансовое управление Администрации муниципального района Похвистневский </w:t>
            </w:r>
            <w:r w:rsidRPr="0054484A">
              <w:rPr>
                <w:rFonts w:eastAsiaTheme="minorHAnsi"/>
                <w:lang w:eastAsia="en-US"/>
              </w:rPr>
              <w:lastRenderedPageBreak/>
              <w:t>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lastRenderedPageBreak/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Подготовка финансово-экономического обоснования к проекту решения Собрания представителей  муниципального района Похвистневский «О бюджете муниципального района Похвистневский Самарской области на 2023 год и на плановый период 2024 и 2025 годов»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 01.11.2022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</w:tr>
      <w:tr w:rsidR="0054484A" w:rsidRPr="0054484A" w:rsidTr="00C17A93">
        <w:tc>
          <w:tcPr>
            <w:tcW w:w="95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969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Внесение проекта бюджета муниципального района Похвистневский Самарской области в Собрание представителей муниципального района Похвистневский 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Не позднее 15 ноября 2022 года</w:t>
            </w:r>
          </w:p>
        </w:tc>
        <w:tc>
          <w:tcPr>
            <w:tcW w:w="2464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  <w:r w:rsidRPr="0054484A">
              <w:rPr>
                <w:rFonts w:eastAsiaTheme="minorHAnsi"/>
                <w:lang w:eastAsia="en-US"/>
              </w:rPr>
              <w:t xml:space="preserve">Собрание представителей  муниципального района Похвистневский </w:t>
            </w:r>
          </w:p>
        </w:tc>
        <w:tc>
          <w:tcPr>
            <w:tcW w:w="2465" w:type="dxa"/>
          </w:tcPr>
          <w:p w:rsidR="0054484A" w:rsidRPr="0054484A" w:rsidRDefault="0054484A" w:rsidP="0054484A">
            <w:pPr>
              <w:rPr>
                <w:rFonts w:eastAsiaTheme="minorHAnsi"/>
                <w:lang w:eastAsia="en-US"/>
              </w:rPr>
            </w:pPr>
          </w:p>
        </w:tc>
      </w:tr>
    </w:tbl>
    <w:p w:rsidR="0054484A" w:rsidRPr="0054484A" w:rsidRDefault="0054484A" w:rsidP="0054484A">
      <w:pPr>
        <w:spacing w:after="200" w:line="276" w:lineRule="auto"/>
        <w:rPr>
          <w:rFonts w:eastAsiaTheme="minorHAnsi"/>
          <w:lang w:eastAsia="en-US"/>
        </w:rPr>
      </w:pPr>
    </w:p>
    <w:p w:rsidR="004E2C6F" w:rsidRDefault="004E2C6F"/>
    <w:sectPr w:rsidR="004E2C6F" w:rsidSect="00124546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F5"/>
    <w:rsid w:val="000D6C56"/>
    <w:rsid w:val="003D124E"/>
    <w:rsid w:val="003F0876"/>
    <w:rsid w:val="004C4089"/>
    <w:rsid w:val="004E2C6F"/>
    <w:rsid w:val="0054484A"/>
    <w:rsid w:val="005F7A03"/>
    <w:rsid w:val="00617172"/>
    <w:rsid w:val="006B222B"/>
    <w:rsid w:val="008207B6"/>
    <w:rsid w:val="009D03C0"/>
    <w:rsid w:val="009E32F5"/>
    <w:rsid w:val="00C4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8C63"/>
  <w15:docId w15:val="{E91D7232-34FA-4D6C-9C28-97CE9B81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5F7A03"/>
    <w:pPr>
      <w:spacing w:before="100" w:beforeAutospacing="1" w:after="100" w:afterAutospacing="1"/>
    </w:pPr>
  </w:style>
  <w:style w:type="paragraph" w:customStyle="1" w:styleId="a20">
    <w:name w:val="a2"/>
    <w:basedOn w:val="a"/>
    <w:rsid w:val="005F7A03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544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252C3-705B-4EB3-AEBB-4BB791A4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ОргОтдел_Пост</cp:lastModifiedBy>
  <cp:revision>7</cp:revision>
  <cp:lastPrinted>2021-06-07T07:03:00Z</cp:lastPrinted>
  <dcterms:created xsi:type="dcterms:W3CDTF">2022-06-07T07:49:00Z</dcterms:created>
  <dcterms:modified xsi:type="dcterms:W3CDTF">2022-06-08T05:28:00Z</dcterms:modified>
</cp:coreProperties>
</file>