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57215C" w:rsidRPr="00321CDE" w:rsidTr="00481DBB">
        <w:trPr>
          <w:trHeight w:val="728"/>
        </w:trPr>
        <w:tc>
          <w:tcPr>
            <w:tcW w:w="4640" w:type="dxa"/>
            <w:vMerge w:val="restart"/>
          </w:tcPr>
          <w:p w:rsidR="0057215C" w:rsidRPr="00321CDE" w:rsidRDefault="0057215C" w:rsidP="00481DBB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71C07FCF" wp14:editId="00F40B8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57215C" w:rsidRPr="00321CDE" w:rsidRDefault="0057215C" w:rsidP="00481DBB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57215C" w:rsidRPr="00321CDE" w:rsidRDefault="0057215C" w:rsidP="00481DBB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57215C" w:rsidRPr="00321CDE" w:rsidRDefault="00FD2F93" w:rsidP="00481DB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</w:t>
            </w:r>
            <w:bookmarkStart w:id="0" w:name="_GoBack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17.05.2022</w:t>
            </w:r>
            <w:r w:rsidR="0057215C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339</w:t>
            </w:r>
            <w:bookmarkEnd w:id="0"/>
          </w:p>
          <w:p w:rsidR="0057215C" w:rsidRPr="00321CDE" w:rsidRDefault="0057215C" w:rsidP="00481DBB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57215C" w:rsidRPr="00321CDE" w:rsidRDefault="0057215C" w:rsidP="00481DBB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D6C1AE2" wp14:editId="275010D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FBE83C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5A2EB0C" wp14:editId="162012E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2AE847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57215C" w:rsidRDefault="0057215C" w:rsidP="00481DB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57215C" w:rsidRPr="00321CDE" w:rsidRDefault="0057215C" w:rsidP="00481DB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 «Ветераны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 муниципального  рай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она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Похвистневский Самарской области  на 2018-2022 годы»     </w:t>
            </w:r>
          </w:p>
          <w:p w:rsidR="0057215C" w:rsidRPr="00321CDE" w:rsidRDefault="0057215C" w:rsidP="00481DB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57215C" w:rsidRPr="00321CDE" w:rsidTr="00481DBB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57215C" w:rsidRPr="00321CDE" w:rsidRDefault="0057215C" w:rsidP="00481DBB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57215C" w:rsidRPr="00321CDE" w:rsidRDefault="0057215C" w:rsidP="0057215C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57215C" w:rsidRDefault="0057215C" w:rsidP="0057215C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Решением собр</w:t>
      </w:r>
      <w:r w:rsidR="00BD716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ания представителей от </w:t>
      </w:r>
      <w:r w:rsidR="00007840">
        <w:rPr>
          <w:rFonts w:ascii="Times New Roman" w:eastAsia="Lucida Sans Unicode" w:hAnsi="Times New Roman" w:cs="Tahoma"/>
          <w:kern w:val="1"/>
          <w:sz w:val="28"/>
          <w:szCs w:val="28"/>
        </w:rPr>
        <w:t>22.04.2022</w:t>
      </w:r>
      <w:r w:rsidR="00FD53E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года</w:t>
      </w:r>
      <w:r w:rsidR="00007840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86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Самарской </w:t>
      </w:r>
      <w:proofErr w:type="gramStart"/>
      <w:r>
        <w:rPr>
          <w:rFonts w:ascii="Times New Roman" w:eastAsia="Lucida Sans Unicode" w:hAnsi="Times New Roman" w:cs="Tahoma"/>
          <w:kern w:val="1"/>
          <w:sz w:val="28"/>
          <w:szCs w:val="28"/>
        </w:rPr>
        <w:t>области  «</w:t>
      </w:r>
      <w:proofErr w:type="gramEnd"/>
      <w:r>
        <w:rPr>
          <w:rFonts w:ascii="Times New Roman" w:eastAsia="Lucida Sans Unicode" w:hAnsi="Times New Roman" w:cs="Tahoma"/>
          <w:kern w:val="1"/>
          <w:sz w:val="28"/>
          <w:szCs w:val="28"/>
        </w:rPr>
        <w:t>О бюджете муниципального района  Похвистневский  на 202</w:t>
      </w:r>
      <w:r w:rsidR="00007840">
        <w:rPr>
          <w:rFonts w:ascii="Times New Roman" w:eastAsia="Lucida Sans Unicode" w:hAnsi="Times New Roman" w:cs="Tahoma"/>
          <w:kern w:val="1"/>
          <w:sz w:val="28"/>
          <w:szCs w:val="28"/>
        </w:rPr>
        <w:t>2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 202</w:t>
      </w:r>
      <w:r w:rsidR="00007840">
        <w:rPr>
          <w:rFonts w:ascii="Times New Roman" w:eastAsia="Lucida Sans Unicode" w:hAnsi="Times New Roman" w:cs="Tahoma"/>
          <w:kern w:val="1"/>
          <w:sz w:val="28"/>
          <w:szCs w:val="28"/>
        </w:rPr>
        <w:t>3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-202</w:t>
      </w:r>
      <w:r w:rsidR="00007840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годы»,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57215C" w:rsidRPr="00AD6D57" w:rsidRDefault="0057215C" w:rsidP="0057215C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57215C" w:rsidRDefault="0057215C" w:rsidP="0057215C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57215C" w:rsidRPr="008C6D37" w:rsidRDefault="0057215C" w:rsidP="0057215C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7215C" w:rsidRPr="008C6D37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Ветераны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муниципально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го района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 на 2018-2022 годы», утвержденную постановлением Администрации муниципального района Похвистневский Са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марской области от 14.03.2017 года  № 203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57215C" w:rsidRPr="008C6D37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- в Паспорте муниципальной программы «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Ветераны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муниципальном районе Похвистневский Самарской области  на 2018-2022 годы» раздел «Объемы бюджетных ассигнований муниципальной программы» изложить в новой редакции:</w:t>
      </w:r>
    </w:p>
    <w:p w:rsidR="0057215C" w:rsidRPr="00AF677B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Реализация муниципальной программы осуществляется за счет средств областного и местного бюджетов и составляет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4493,80983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рублей: </w:t>
      </w:r>
    </w:p>
    <w:p w:rsidR="0057215C" w:rsidRPr="00AF677B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Средства областного бюджета в размере </w:t>
      </w:r>
      <w:r w:rsidR="00BA2799">
        <w:rPr>
          <w:rFonts w:ascii="Times New Roman" w:eastAsia="Lucida Sans Unicode" w:hAnsi="Times New Roman" w:cs="Times New Roman"/>
          <w:kern w:val="1"/>
          <w:sz w:val="28"/>
          <w:szCs w:val="28"/>
        </w:rPr>
        <w:t>4 155,60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57215C" w:rsidRPr="00AF677B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Средства бюджета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района 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размере  </w:t>
      </w:r>
      <w:r w:rsidR="00BA2799">
        <w:rPr>
          <w:rFonts w:ascii="Times New Roman" w:eastAsia="Lucida Sans Unicode" w:hAnsi="Times New Roman" w:cs="Times New Roman"/>
          <w:kern w:val="1"/>
          <w:sz w:val="28"/>
          <w:szCs w:val="28"/>
        </w:rPr>
        <w:t>183,20983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57215C" w:rsidRPr="00AF677B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Средства внебюджетные в размере  </w:t>
      </w:r>
      <w:r w:rsid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155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>,00 тыс. рублей,</w:t>
      </w:r>
    </w:p>
    <w:p w:rsidR="0057215C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57215C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- 2018 год – 752,12765 тыс. руб., из них:</w:t>
      </w:r>
    </w:p>
    <w:p w:rsidR="0057215C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658,00 тыс. руб. (</w:t>
      </w:r>
      <w:r w:rsidRPr="00297809">
        <w:rPr>
          <w:rFonts w:ascii="Times New Roman" w:eastAsia="Lucida Sans Unicode" w:hAnsi="Times New Roman" w:cs="Times New Roman"/>
          <w:kern w:val="1"/>
          <w:sz w:val="28"/>
          <w:szCs w:val="28"/>
        </w:rPr>
        <w:t>средства областного бюджета),</w:t>
      </w:r>
    </w:p>
    <w:p w:rsidR="0057215C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44,12765 тыс. руб. (</w:t>
      </w:r>
      <w:r w:rsidRPr="00297809">
        <w:rPr>
          <w:rFonts w:ascii="Times New Roman" w:eastAsia="Lucida Sans Unicode" w:hAnsi="Times New Roman" w:cs="Times New Roman"/>
          <w:kern w:val="1"/>
          <w:sz w:val="28"/>
          <w:szCs w:val="28"/>
        </w:rPr>
        <w:t>средства бюджета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района</w:t>
      </w:r>
      <w:r w:rsidRPr="00297809">
        <w:rPr>
          <w:rFonts w:ascii="Times New Roman" w:eastAsia="Lucida Sans Unicode" w:hAnsi="Times New Roman" w:cs="Times New Roman"/>
          <w:kern w:val="1"/>
          <w:sz w:val="28"/>
          <w:szCs w:val="28"/>
        </w:rPr>
        <w:t>),</w:t>
      </w:r>
    </w:p>
    <w:p w:rsidR="0057215C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50,00 тыс. руб. (внебюджетные средства);</w:t>
      </w:r>
    </w:p>
    <w:p w:rsidR="0057215C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- 2019 год – 833,68422 тыс. руб., из них:</w:t>
      </w:r>
    </w:p>
    <w:p w:rsidR="0057215C" w:rsidRPr="00297809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769,600</w:t>
      </w:r>
      <w:r w:rsidRPr="002978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 (средства областного бюджета),</w:t>
      </w:r>
    </w:p>
    <w:p w:rsidR="0057215C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64,08422</w:t>
      </w:r>
      <w:r w:rsidRPr="002978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б. (средства бюджета района);</w:t>
      </w:r>
    </w:p>
    <w:p w:rsidR="0057215C" w:rsidRPr="00AF677B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- 2020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2 200,89796 тыс. руб</w:t>
      </w:r>
      <w:r w:rsidR="00BD7167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57215C" w:rsidRPr="00AF677B" w:rsidRDefault="0057215C" w:rsidP="0057215C">
      <w:pPr>
        <w:tabs>
          <w:tab w:val="left" w:pos="7655"/>
        </w:tabs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2 156,00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(средства областного бюджета),</w:t>
      </w:r>
    </w:p>
    <w:p w:rsidR="0057215C" w:rsidRPr="00AF677B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44,89796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Pr="00AF677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(средства бюджета района);</w:t>
      </w:r>
    </w:p>
    <w:p w:rsidR="0057215C" w:rsidRDefault="00BD7167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- 2021 год – </w:t>
      </w:r>
      <w:r w:rsidR="00BA2799">
        <w:rPr>
          <w:rFonts w:ascii="Times New Roman" w:eastAsia="Lucida Sans Unicode" w:hAnsi="Times New Roman" w:cs="Times New Roman"/>
          <w:kern w:val="1"/>
          <w:sz w:val="28"/>
          <w:szCs w:val="28"/>
        </w:rPr>
        <w:t>602,1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57215C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руб., из них:</w:t>
      </w:r>
    </w:p>
    <w:p w:rsidR="0057215C" w:rsidRDefault="00BA2799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572,0</w:t>
      </w:r>
      <w:r w:rsidR="0057215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 (средства областного бюджета),</w:t>
      </w:r>
    </w:p>
    <w:p w:rsidR="0057215C" w:rsidRDefault="00BA2799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30,1</w:t>
      </w:r>
      <w:r w:rsidR="0057215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 (средства бюджета района);</w:t>
      </w:r>
    </w:p>
    <w:p w:rsidR="00BB4A3D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- 2022 год – </w:t>
      </w:r>
      <w:r w:rsid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105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,00 тыс. руб.</w:t>
      </w:r>
      <w:r w:rsid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57215C" w:rsidRDefault="00BB4A3D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105,00 тыс. руб. (внебюджетные средства)</w:t>
      </w:r>
      <w:r w:rsidR="0057215C">
        <w:rPr>
          <w:rFonts w:ascii="Times New Roman" w:eastAsia="Lucida Sans Unicode" w:hAnsi="Times New Roman" w:cs="Times New Roman"/>
          <w:kern w:val="1"/>
          <w:sz w:val="28"/>
          <w:szCs w:val="28"/>
        </w:rPr>
        <w:t>».</w:t>
      </w:r>
    </w:p>
    <w:p w:rsidR="0057215C" w:rsidRPr="008C6D37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Пункт 4. «Ресурсное обеспечение муниципальной программы» изложить в новой редакции: </w:t>
      </w:r>
    </w:p>
    <w:p w:rsidR="00BB4A3D" w:rsidRPr="00BB4A3D" w:rsidRDefault="0057215C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 xml:space="preserve">Общий объем финансирования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программных мероприятий </w:t>
      </w:r>
      <w:r w:rsidR="00BB4A3D"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составляет  4493,80983  тыс. рублей: 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Средства областного бюджета в размере 4 155,60 тыс. рублей;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Средства бюджета района в размере  183,20983 тыс. рублей;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Средства внебюджетные в размере  155,00 тыс. рублей,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- 2018 год – 752,12765 тыс. руб., из них: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658,00 тыс. руб. (средства областного бюджета),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44,12765 тыс. руб. (средства бюджета района),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50,00 тыс. руб. (внебюджетные средства);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- 2019 год – 833,68422 тыс. руб., из них: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769,600 тыс. руб. (средства областного бюджета),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64,08422 тыс. руб. (средства бюджета района);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- 2020 год – 2 200,89796 тыс. руб., из них: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2 156,00 тыс. руб.  (средства областного бюджета),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44,89796 тыс. руб. (средства бюджета района);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- 2021 год – 602,1 тыс. руб., из них: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572,0 тыс. руб. (средства областного бюджета),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30,1 тыс. руб. (средства бюджета района);</w:t>
      </w:r>
    </w:p>
    <w:p w:rsidR="00BB4A3D" w:rsidRPr="00BB4A3D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- 2022 год – 105,00 тыс. руб., из них:</w:t>
      </w:r>
    </w:p>
    <w:p w:rsidR="0057215C" w:rsidRDefault="00BB4A3D" w:rsidP="00BB4A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B4A3D">
        <w:rPr>
          <w:rFonts w:ascii="Times New Roman" w:eastAsia="Lucida Sans Unicode" w:hAnsi="Times New Roman" w:cs="Times New Roman"/>
          <w:kern w:val="1"/>
          <w:sz w:val="28"/>
          <w:szCs w:val="28"/>
        </w:rPr>
        <w:t>105,00 тыс. руб. (внебюджетные средства)».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57215C" w:rsidRPr="008C6D37" w:rsidRDefault="0057215C" w:rsidP="0057215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 «</w:t>
      </w:r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Ветераны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муниципальном</w:t>
      </w:r>
      <w:proofErr w:type="gramEnd"/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районе Похвистневский Самарской области  на 2018-2022 годы» изложить в новой редакции согласно приложению к настоящему Постановлению.</w:t>
      </w:r>
    </w:p>
    <w:p w:rsidR="0057215C" w:rsidRPr="00321CDE" w:rsidRDefault="0057215C" w:rsidP="0057215C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Настоящее Постановление вступает в силу со дня подписания.</w:t>
      </w:r>
    </w:p>
    <w:p w:rsidR="0057215C" w:rsidRDefault="0057215C" w:rsidP="0057215C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</w:t>
      </w:r>
      <w:proofErr w:type="gramStart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 С.В.</w:t>
      </w:r>
      <w:proofErr w:type="gramEnd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57215C" w:rsidRPr="00321CDE" w:rsidRDefault="001421D7" w:rsidP="001421D7">
      <w:pPr>
        <w:tabs>
          <w:tab w:val="left" w:pos="3643"/>
        </w:tabs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57215C" w:rsidRPr="00321CDE" w:rsidRDefault="0057215C" w:rsidP="0057215C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57215C" w:rsidRPr="00321CDE" w:rsidRDefault="0057215C" w:rsidP="0057215C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Глава района      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     Ю.Ф. Рябов</w:t>
      </w:r>
    </w:p>
    <w:p w:rsidR="0057215C" w:rsidRPr="00321CDE" w:rsidRDefault="0057215C" w:rsidP="005721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D2F93" w:rsidRDefault="00FD2F93" w:rsidP="005721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  <w:sectPr w:rsidR="00FD2F93" w:rsidSect="008C6D37">
          <w:pgSz w:w="11906" w:h="16838"/>
          <w:pgMar w:top="624" w:right="567" w:bottom="624" w:left="1361" w:header="709" w:footer="709" w:gutter="0"/>
          <w:cols w:space="708"/>
          <w:docGrid w:linePitch="360"/>
        </w:sectPr>
      </w:pPr>
    </w:p>
    <w:p w:rsidR="00FD2F93" w:rsidRPr="00FD2F93" w:rsidRDefault="00FD2F93" w:rsidP="00FD2F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7512"/>
      </w:tblGrid>
      <w:tr w:rsidR="00FD2F93" w:rsidRPr="00FD2F93" w:rsidTr="006936ED">
        <w:tc>
          <w:tcPr>
            <w:tcW w:w="7905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7512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ПРИЛОЖЕНИЕ № 3</w:t>
            </w:r>
          </w:p>
          <w:p w:rsidR="00FD2F93" w:rsidRPr="00FD2F93" w:rsidRDefault="00FD2F93" w:rsidP="00FD2F93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 xml:space="preserve">к </w:t>
            </w:r>
            <w:proofErr w:type="gramStart"/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муниципальной  программе</w:t>
            </w:r>
            <w:proofErr w:type="gramEnd"/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 xml:space="preserve"> </w:t>
            </w:r>
          </w:p>
          <w:p w:rsidR="00FD2F93" w:rsidRPr="00FD2F93" w:rsidRDefault="00FD2F93" w:rsidP="00FD2F93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 xml:space="preserve">«Ветераны муниципального района Похвистневский  </w:t>
            </w:r>
          </w:p>
          <w:p w:rsidR="00FD2F93" w:rsidRPr="00FD2F93" w:rsidRDefault="00FD2F93" w:rsidP="00FD2F93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на 2018-2022 годы»</w:t>
            </w:r>
          </w:p>
          <w:p w:rsidR="00FD2F93" w:rsidRPr="00FD2F93" w:rsidRDefault="00FD2F93" w:rsidP="00FD2F93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</w:tbl>
    <w:p w:rsidR="00FD2F93" w:rsidRPr="00FD2F93" w:rsidRDefault="00FD2F93" w:rsidP="00FD2F9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D2F93" w:rsidRPr="00FD2F93" w:rsidRDefault="00FD2F93" w:rsidP="00FD2F9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ahoma"/>
          <w:b/>
          <w:kern w:val="3"/>
          <w:sz w:val="24"/>
          <w:szCs w:val="24"/>
          <w:lang w:eastAsia="ar-SA"/>
        </w:rPr>
      </w:pPr>
      <w:r w:rsidRPr="00FD2F93">
        <w:rPr>
          <w:rFonts w:ascii="Times New Roman" w:eastAsia="Times New Roman" w:hAnsi="Times New Roman" w:cs="Tahoma"/>
          <w:b/>
          <w:kern w:val="3"/>
          <w:sz w:val="24"/>
          <w:szCs w:val="24"/>
          <w:lang w:eastAsia="ar-SA"/>
        </w:rPr>
        <w:t>Объем финансовых ресурсов, необходимых для реализации муниципальной программы</w:t>
      </w:r>
    </w:p>
    <w:p w:rsidR="00FD2F93" w:rsidRPr="00FD2F93" w:rsidRDefault="00FD2F93" w:rsidP="00FD2F9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  <w:r w:rsidRPr="00FD2F93">
        <w:rPr>
          <w:rFonts w:ascii="Times New Roman" w:eastAsia="Times New Roman" w:hAnsi="Times New Roman" w:cs="Tahoma"/>
          <w:b/>
          <w:kern w:val="3"/>
          <w:sz w:val="24"/>
          <w:szCs w:val="24"/>
          <w:lang w:eastAsia="ar-SA"/>
        </w:rPr>
        <w:t xml:space="preserve">«Ветераны муниципального района </w:t>
      </w:r>
      <w:proofErr w:type="gramStart"/>
      <w:r w:rsidRPr="00FD2F93">
        <w:rPr>
          <w:rFonts w:ascii="Times New Roman" w:eastAsia="Times New Roman" w:hAnsi="Times New Roman" w:cs="Tahoma"/>
          <w:b/>
          <w:kern w:val="3"/>
          <w:sz w:val="24"/>
          <w:szCs w:val="24"/>
          <w:lang w:eastAsia="ar-SA"/>
        </w:rPr>
        <w:t>Похвистневский  на</w:t>
      </w:r>
      <w:proofErr w:type="gramEnd"/>
      <w:r w:rsidRPr="00FD2F93">
        <w:rPr>
          <w:rFonts w:ascii="Times New Roman" w:eastAsia="Times New Roman" w:hAnsi="Times New Roman" w:cs="Tahoma"/>
          <w:b/>
          <w:kern w:val="3"/>
          <w:sz w:val="24"/>
          <w:szCs w:val="24"/>
          <w:lang w:eastAsia="ar-SA"/>
        </w:rPr>
        <w:t xml:space="preserve"> 2018-2022 годы»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276"/>
        <w:gridCol w:w="1276"/>
        <w:gridCol w:w="1417"/>
        <w:gridCol w:w="1134"/>
        <w:gridCol w:w="992"/>
        <w:gridCol w:w="1702"/>
      </w:tblGrid>
      <w:tr w:rsidR="00FD2F93" w:rsidRPr="00FD2F93" w:rsidTr="006936ED">
        <w:tc>
          <w:tcPr>
            <w:tcW w:w="828" w:type="dxa"/>
            <w:vMerge w:val="restart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702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Итого, тыс. рублей</w:t>
            </w:r>
          </w:p>
        </w:tc>
      </w:tr>
      <w:tr w:rsidR="00FD2F93" w:rsidRPr="00FD2F93" w:rsidTr="006936ED">
        <w:tc>
          <w:tcPr>
            <w:tcW w:w="828" w:type="dxa"/>
            <w:vMerge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vMerge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1276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1417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134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992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702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</w:tr>
      <w:tr w:rsidR="00FD2F93" w:rsidRPr="00FD2F93" w:rsidTr="006936ED">
        <w:tc>
          <w:tcPr>
            <w:tcW w:w="828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51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6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2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702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8</w:t>
            </w:r>
          </w:p>
        </w:tc>
      </w:tr>
      <w:tr w:rsidR="00FD2F93" w:rsidRPr="00FD2F93" w:rsidTr="006936ED">
        <w:trPr>
          <w:trHeight w:val="797"/>
        </w:trPr>
        <w:tc>
          <w:tcPr>
            <w:tcW w:w="828" w:type="dxa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51" w:type="dxa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Всего на реализацию муниципальной программы (</w:t>
            </w:r>
            <w:proofErr w:type="spellStart"/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тыс.р</w:t>
            </w:r>
            <w:proofErr w:type="spellEnd"/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 xml:space="preserve">.), в </w:t>
            </w:r>
            <w:proofErr w:type="spellStart"/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т.ч</w:t>
            </w:r>
            <w:proofErr w:type="spellEnd"/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.:</w:t>
            </w:r>
          </w:p>
        </w:tc>
        <w:tc>
          <w:tcPr>
            <w:tcW w:w="1276" w:type="dxa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752,12765</w:t>
            </w:r>
          </w:p>
        </w:tc>
        <w:tc>
          <w:tcPr>
            <w:tcW w:w="1276" w:type="dxa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833,68422</w:t>
            </w:r>
          </w:p>
        </w:tc>
        <w:tc>
          <w:tcPr>
            <w:tcW w:w="1417" w:type="dxa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2200,89796</w:t>
            </w:r>
          </w:p>
        </w:tc>
        <w:tc>
          <w:tcPr>
            <w:tcW w:w="1134" w:type="dxa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602,1</w:t>
            </w:r>
          </w:p>
        </w:tc>
        <w:tc>
          <w:tcPr>
            <w:tcW w:w="992" w:type="dxa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  <w:t>105,00</w:t>
            </w:r>
          </w:p>
        </w:tc>
        <w:tc>
          <w:tcPr>
            <w:tcW w:w="1702" w:type="dxa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ar-SA"/>
              </w:rPr>
              <w:t>4493,80983</w:t>
            </w:r>
          </w:p>
        </w:tc>
      </w:tr>
      <w:tr w:rsidR="00FD2F93" w:rsidRPr="00FD2F93" w:rsidTr="006936ED">
        <w:tc>
          <w:tcPr>
            <w:tcW w:w="828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- областной бюджет (</w:t>
            </w:r>
            <w:proofErr w:type="spellStart"/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тыс.р</w:t>
            </w:r>
            <w:proofErr w:type="spellEnd"/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1276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658,00</w:t>
            </w:r>
          </w:p>
        </w:tc>
        <w:tc>
          <w:tcPr>
            <w:tcW w:w="1276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769,600</w:t>
            </w:r>
          </w:p>
        </w:tc>
        <w:tc>
          <w:tcPr>
            <w:tcW w:w="1417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2156,00</w:t>
            </w:r>
          </w:p>
        </w:tc>
        <w:tc>
          <w:tcPr>
            <w:tcW w:w="1134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572,0</w:t>
            </w:r>
          </w:p>
        </w:tc>
        <w:tc>
          <w:tcPr>
            <w:tcW w:w="992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2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ar-SA"/>
              </w:rPr>
              <w:t>4 155,6</w:t>
            </w:r>
          </w:p>
        </w:tc>
      </w:tr>
      <w:tr w:rsidR="00FD2F93" w:rsidRPr="00FD2F93" w:rsidTr="006936ED">
        <w:tc>
          <w:tcPr>
            <w:tcW w:w="828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- бюджет района (</w:t>
            </w:r>
            <w:proofErr w:type="spellStart"/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тыс.р</w:t>
            </w:r>
            <w:proofErr w:type="spellEnd"/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1276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44,12765</w:t>
            </w:r>
          </w:p>
        </w:tc>
        <w:tc>
          <w:tcPr>
            <w:tcW w:w="1276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64,08422</w:t>
            </w:r>
          </w:p>
        </w:tc>
        <w:tc>
          <w:tcPr>
            <w:tcW w:w="1417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44,89796</w:t>
            </w:r>
          </w:p>
        </w:tc>
        <w:tc>
          <w:tcPr>
            <w:tcW w:w="1134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30,1</w:t>
            </w:r>
          </w:p>
        </w:tc>
        <w:tc>
          <w:tcPr>
            <w:tcW w:w="992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2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ar-SA"/>
              </w:rPr>
              <w:t>183,20983</w:t>
            </w:r>
          </w:p>
        </w:tc>
      </w:tr>
      <w:tr w:rsidR="00FD2F93" w:rsidRPr="00FD2F93" w:rsidTr="006936ED">
        <w:tc>
          <w:tcPr>
            <w:tcW w:w="828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- внебюджетные источники (</w:t>
            </w:r>
            <w:proofErr w:type="spellStart"/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тыс.р</w:t>
            </w:r>
            <w:proofErr w:type="spellEnd"/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1276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50,00</w:t>
            </w:r>
          </w:p>
        </w:tc>
        <w:tc>
          <w:tcPr>
            <w:tcW w:w="1276" w:type="dxa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vAlign w:val="center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Cs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Cs/>
                <w:kern w:val="3"/>
                <w:sz w:val="24"/>
                <w:szCs w:val="24"/>
                <w:lang w:eastAsia="ar-SA"/>
              </w:rPr>
              <w:t>105,00</w:t>
            </w:r>
          </w:p>
        </w:tc>
        <w:tc>
          <w:tcPr>
            <w:tcW w:w="1702" w:type="dxa"/>
          </w:tcPr>
          <w:p w:rsidR="00FD2F93" w:rsidRPr="00FD2F93" w:rsidRDefault="00FD2F93" w:rsidP="00FD2F9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ar-SA"/>
              </w:rPr>
            </w:pPr>
            <w:r w:rsidRPr="00FD2F93"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ar-SA"/>
              </w:rPr>
              <w:t>155,00</w:t>
            </w:r>
          </w:p>
        </w:tc>
      </w:tr>
    </w:tbl>
    <w:p w:rsidR="00FD2F93" w:rsidRPr="00FD2F93" w:rsidRDefault="00FD2F93" w:rsidP="00FD2F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  <w:r w:rsidRPr="00FD2F93"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  <w:tab/>
      </w:r>
    </w:p>
    <w:p w:rsidR="00FD2F93" w:rsidRPr="00FD2F93" w:rsidRDefault="00FD2F93" w:rsidP="00FD2F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  <w:r w:rsidRPr="00FD2F93"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  <w:tab/>
      </w:r>
    </w:p>
    <w:p w:rsidR="00FD2F93" w:rsidRPr="00FD2F93" w:rsidRDefault="00FD2F93" w:rsidP="00FD2F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57215C" w:rsidRPr="00321CDE" w:rsidRDefault="0057215C" w:rsidP="005721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sectPr w:rsidR="0057215C" w:rsidRPr="00321CDE" w:rsidSect="006B191D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64"/>
    <w:rsid w:val="00007840"/>
    <w:rsid w:val="001421D7"/>
    <w:rsid w:val="0057215C"/>
    <w:rsid w:val="00626AB3"/>
    <w:rsid w:val="00710683"/>
    <w:rsid w:val="007C650D"/>
    <w:rsid w:val="00A75B17"/>
    <w:rsid w:val="00BA2799"/>
    <w:rsid w:val="00BB4A3D"/>
    <w:rsid w:val="00BD7167"/>
    <w:rsid w:val="00D80564"/>
    <w:rsid w:val="00EB202B"/>
    <w:rsid w:val="00FD2F93"/>
    <w:rsid w:val="00FD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D73B"/>
  <w15:docId w15:val="{2D039048-F219-408F-878C-D98722AB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15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ОргОтдел_Пост</cp:lastModifiedBy>
  <cp:revision>10</cp:revision>
  <cp:lastPrinted>2022-05-18T07:24:00Z</cp:lastPrinted>
  <dcterms:created xsi:type="dcterms:W3CDTF">2021-08-18T12:20:00Z</dcterms:created>
  <dcterms:modified xsi:type="dcterms:W3CDTF">2022-05-18T07:24:00Z</dcterms:modified>
</cp:coreProperties>
</file>