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1627D7" w:rsidRDefault="001627D7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t xml:space="preserve">                  </w:t>
            </w:r>
            <w:bookmarkStart w:id="0" w:name="_GoBack"/>
            <w:r w:rsidRPr="001627D7">
              <w:rPr>
                <w:sz w:val="28"/>
                <w:szCs w:val="28"/>
                <w:u w:val="single"/>
              </w:rPr>
              <w:t>04.05.2022 № 306</w:t>
            </w:r>
            <w:bookmarkEnd w:id="0"/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</w:t>
      </w:r>
      <w:proofErr w:type="spellStart"/>
      <w:r w:rsidRPr="001322DB">
        <w:rPr>
          <w:sz w:val="24"/>
          <w:szCs w:val="24"/>
        </w:rPr>
        <w:t>Похвистневский</w:t>
      </w:r>
      <w:proofErr w:type="spellEnd"/>
      <w:r w:rsidRPr="001322DB">
        <w:rPr>
          <w:sz w:val="24"/>
          <w:szCs w:val="24"/>
        </w:rPr>
        <w:t xml:space="preserve">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proofErr w:type="gramStart"/>
      <w:r w:rsidRPr="005369BF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9F3E23">
        <w:rPr>
          <w:sz w:val="28"/>
          <w:szCs w:val="28"/>
        </w:rPr>
        <w:t>2</w:t>
      </w:r>
      <w:r w:rsidR="006A1F1B">
        <w:rPr>
          <w:sz w:val="28"/>
          <w:szCs w:val="28"/>
        </w:rPr>
        <w:t>2</w:t>
      </w:r>
      <w:r w:rsidRPr="00E23809">
        <w:rPr>
          <w:sz w:val="28"/>
          <w:szCs w:val="28"/>
        </w:rPr>
        <w:t>.</w:t>
      </w:r>
      <w:r w:rsidR="006A1F1B">
        <w:rPr>
          <w:sz w:val="28"/>
          <w:szCs w:val="28"/>
        </w:rPr>
        <w:t>04</w:t>
      </w:r>
      <w:r w:rsidR="00501D87" w:rsidRPr="00E23809">
        <w:rPr>
          <w:sz w:val="28"/>
          <w:szCs w:val="28"/>
        </w:rPr>
        <w:t>.202</w:t>
      </w:r>
      <w:r w:rsidR="006A1F1B">
        <w:rPr>
          <w:sz w:val="28"/>
          <w:szCs w:val="28"/>
        </w:rPr>
        <w:t>2</w:t>
      </w:r>
      <w:r w:rsidR="00501D87" w:rsidRPr="00E23809">
        <w:rPr>
          <w:sz w:val="28"/>
          <w:szCs w:val="28"/>
        </w:rPr>
        <w:t xml:space="preserve"> №</w:t>
      </w:r>
      <w:r w:rsidR="006A1F1B">
        <w:rPr>
          <w:sz w:val="28"/>
          <w:szCs w:val="28"/>
        </w:rPr>
        <w:t>86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>«О внесении изменений в решение о</w:t>
      </w:r>
      <w:r w:rsidRPr="005369BF">
        <w:rPr>
          <w:sz w:val="28"/>
          <w:szCs w:val="28"/>
        </w:rPr>
        <w:t xml:space="preserve"> бюджете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2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и</w:t>
      </w:r>
      <w:proofErr w:type="gramEnd"/>
      <w:r w:rsidRPr="005369B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A1F1B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годов»,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Самарской области</w:t>
      </w: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p w:rsidR="00335A96" w:rsidRDefault="00335A96" w:rsidP="00875FC5">
      <w:pPr>
        <w:ind w:firstLine="540"/>
        <w:jc w:val="both"/>
        <w:rPr>
          <w:sz w:val="28"/>
          <w:szCs w:val="28"/>
        </w:rPr>
      </w:pP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070E82">
              <w:rPr>
                <w:rFonts w:ascii="Times New Roman" w:hAnsi="Times New Roman" w:cs="Times New Roman"/>
                <w:sz w:val="24"/>
                <w:szCs w:val="24"/>
              </w:rPr>
              <w:t>294 227,4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64019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 w:rsidR="00070E82">
              <w:rPr>
                <w:rFonts w:ascii="Times New Roman" w:hAnsi="Times New Roman" w:cs="Times New Roman"/>
                <w:sz w:val="24"/>
                <w:szCs w:val="24"/>
              </w:rPr>
              <w:t>78362,4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52271,7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49786,7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761CC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49786,7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</w:tc>
      </w:tr>
    </w:tbl>
    <w:p w:rsidR="00F07B1E" w:rsidRPr="000B70DA" w:rsidRDefault="00F07B1E" w:rsidP="00875FC5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lastRenderedPageBreak/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63453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12745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12745</w:t>
            </w:r>
            <w:r w:rsidR="0007734E"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12745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12745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В Паспорте Подпрограммы 3 «Межбюджетные отношения муниципального района </w:t>
      </w:r>
      <w:proofErr w:type="spellStart"/>
      <w:r w:rsidRPr="000B70DA">
        <w:rPr>
          <w:sz w:val="24"/>
          <w:szCs w:val="24"/>
        </w:rPr>
        <w:t>Похвистневский</w:t>
      </w:r>
      <w:proofErr w:type="spellEnd"/>
      <w:r w:rsidRPr="000B70DA">
        <w:rPr>
          <w:sz w:val="24"/>
          <w:szCs w:val="24"/>
        </w:rPr>
        <w:t xml:space="preserve">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CA7A15">
        <w:rPr>
          <w:sz w:val="24"/>
          <w:szCs w:val="24"/>
        </w:rPr>
        <w:t>5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070E82">
              <w:rPr>
                <w:rFonts w:ascii="Times New Roman" w:hAnsi="Times New Roman" w:cs="Times New Roman"/>
                <w:sz w:val="24"/>
                <w:szCs w:val="24"/>
              </w:rPr>
              <w:t>170 000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39202,5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0E82" w:rsidRPr="00070E82">
              <w:rPr>
                <w:rFonts w:ascii="Times New Roman" w:hAnsi="Times New Roman" w:cs="Times New Roman"/>
                <w:sz w:val="24"/>
                <w:szCs w:val="24"/>
              </w:rPr>
              <w:t>52887,4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27626,7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25141,7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25141,7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 xml:space="preserve">В Паспорте Подпрограммы 4 «Обеспечение деятельности Муниципального казенного учреждения  муниципального района </w:t>
      </w:r>
      <w:proofErr w:type="spellStart"/>
      <w:r w:rsidR="000B70DA" w:rsidRPr="000B70DA">
        <w:rPr>
          <w:sz w:val="24"/>
          <w:szCs w:val="24"/>
        </w:rPr>
        <w:t>Похвистневский</w:t>
      </w:r>
      <w:proofErr w:type="spellEnd"/>
      <w:r w:rsidR="000B70DA" w:rsidRPr="000B70DA">
        <w:rPr>
          <w:sz w:val="24"/>
          <w:szCs w:val="24"/>
        </w:rPr>
        <w:t xml:space="preserve"> Самарской области «Централизованная бухгалтерия»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60773,9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 xml:space="preserve">12343,9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12730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11900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 xml:space="preserve"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</w:t>
      </w:r>
      <w:proofErr w:type="spellStart"/>
      <w:r w:rsidRPr="003B455A">
        <w:rPr>
          <w:sz w:val="24"/>
          <w:szCs w:val="24"/>
        </w:rPr>
        <w:t>Похвистневский</w:t>
      </w:r>
      <w:proofErr w:type="spellEnd"/>
      <w:r w:rsidRPr="003B455A">
        <w:rPr>
          <w:sz w:val="24"/>
          <w:szCs w:val="24"/>
        </w:rPr>
        <w:t xml:space="preserve">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 xml:space="preserve">Объем финансовых ресурсов, необходимых для реализации муниципальной программы          «Управление муниципальными финансами муниципального района </w:t>
      </w:r>
      <w:proofErr w:type="spellStart"/>
      <w:r w:rsidRPr="003B455A">
        <w:rPr>
          <w:sz w:val="24"/>
          <w:szCs w:val="24"/>
        </w:rPr>
        <w:t>Похвистневский</w:t>
      </w:r>
      <w:proofErr w:type="spellEnd"/>
      <w:r w:rsidRPr="003B455A">
        <w:rPr>
          <w:sz w:val="24"/>
          <w:szCs w:val="24"/>
        </w:rPr>
        <w:t xml:space="preserve">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3B455A">
              <w:rPr>
                <w:sz w:val="24"/>
                <w:szCs w:val="24"/>
              </w:rPr>
              <w:t>п</w:t>
            </w:r>
            <w:proofErr w:type="gramEnd"/>
            <w:r w:rsidRPr="003B455A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5E646B" w:rsidRPr="003B455A" w:rsidRDefault="001F45F2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64019,9</w:t>
            </w:r>
          </w:p>
        </w:tc>
        <w:tc>
          <w:tcPr>
            <w:tcW w:w="1276" w:type="dxa"/>
            <w:vAlign w:val="center"/>
          </w:tcPr>
          <w:p w:rsidR="005E646B" w:rsidRPr="003B455A" w:rsidRDefault="00932F21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78362,4</w:t>
            </w:r>
          </w:p>
        </w:tc>
        <w:tc>
          <w:tcPr>
            <w:tcW w:w="1134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52271,7</w:t>
            </w:r>
          </w:p>
        </w:tc>
        <w:tc>
          <w:tcPr>
            <w:tcW w:w="1134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49786,7</w:t>
            </w:r>
          </w:p>
        </w:tc>
        <w:tc>
          <w:tcPr>
            <w:tcW w:w="1275" w:type="dxa"/>
            <w:vAlign w:val="center"/>
          </w:tcPr>
          <w:p w:rsidR="005E646B" w:rsidRPr="003B455A" w:rsidRDefault="003908A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49786,7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275" w:type="dxa"/>
          </w:tcPr>
          <w:p w:rsidR="005E646B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63290,9</w:t>
            </w:r>
          </w:p>
        </w:tc>
        <w:tc>
          <w:tcPr>
            <w:tcW w:w="1276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77646,4</w:t>
            </w:r>
          </w:p>
        </w:tc>
        <w:tc>
          <w:tcPr>
            <w:tcW w:w="1134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51555,7</w:t>
            </w:r>
          </w:p>
        </w:tc>
        <w:tc>
          <w:tcPr>
            <w:tcW w:w="1134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49070,7</w:t>
            </w:r>
          </w:p>
        </w:tc>
        <w:tc>
          <w:tcPr>
            <w:tcW w:w="1275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49070,7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80D8D" w:rsidRPr="003B455A" w:rsidRDefault="00580D8D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80D8D" w:rsidRPr="003B455A" w:rsidRDefault="001F45F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12473</w:t>
            </w:r>
            <w:r w:rsidR="00580D8D">
              <w:rPr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275" w:type="dxa"/>
          </w:tcPr>
          <w:p w:rsidR="00580D8D" w:rsidRDefault="00580D8D" w:rsidP="00580D8D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80D8D" w:rsidRPr="003B455A" w:rsidRDefault="00580D8D" w:rsidP="001F4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45F2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3,5</w:t>
            </w:r>
          </w:p>
        </w:tc>
        <w:tc>
          <w:tcPr>
            <w:tcW w:w="1276" w:type="dxa"/>
          </w:tcPr>
          <w:p w:rsidR="00580D8D" w:rsidRPr="003B455A" w:rsidRDefault="00580D8D" w:rsidP="00FD5D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134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  <w:tc>
          <w:tcPr>
            <w:tcW w:w="1275" w:type="dxa"/>
          </w:tcPr>
          <w:p w:rsidR="00580D8D" w:rsidRDefault="00580D8D" w:rsidP="00FD5DAE">
            <w:pPr>
              <w:jc w:val="center"/>
            </w:pPr>
            <w:r w:rsidRPr="003E4220">
              <w:rPr>
                <w:sz w:val="24"/>
                <w:szCs w:val="24"/>
              </w:rPr>
              <w:t>12745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80D8D" w:rsidRPr="003B455A" w:rsidRDefault="00580D8D" w:rsidP="00580D8D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3B455A">
              <w:rPr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sz w:val="24"/>
                <w:szCs w:val="24"/>
              </w:rPr>
              <w:t xml:space="preserve">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580D8D" w:rsidRPr="003B455A" w:rsidRDefault="00580D8D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Подпрограмма «Межбюджетные отношения муниципального района </w:t>
            </w:r>
            <w:proofErr w:type="spellStart"/>
            <w:r w:rsidRPr="003B455A">
              <w:rPr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sz w:val="24"/>
                <w:szCs w:val="24"/>
              </w:rPr>
              <w:t xml:space="preserve">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39202,5</w:t>
            </w:r>
          </w:p>
        </w:tc>
        <w:tc>
          <w:tcPr>
            <w:tcW w:w="1276" w:type="dxa"/>
          </w:tcPr>
          <w:p w:rsidR="00580D8D" w:rsidRPr="007424A9" w:rsidRDefault="007424A9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7424A9">
              <w:rPr>
                <w:sz w:val="24"/>
                <w:szCs w:val="24"/>
              </w:rPr>
              <w:t>52887,4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27626,7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25141,7</w:t>
            </w:r>
          </w:p>
        </w:tc>
        <w:tc>
          <w:tcPr>
            <w:tcW w:w="1275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25141,7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38473,5</w:t>
            </w:r>
          </w:p>
        </w:tc>
        <w:tc>
          <w:tcPr>
            <w:tcW w:w="1276" w:type="dxa"/>
          </w:tcPr>
          <w:p w:rsidR="00580D8D" w:rsidRPr="003B455A" w:rsidRDefault="007424A9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52171,4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26910,7</w:t>
            </w:r>
          </w:p>
        </w:tc>
        <w:tc>
          <w:tcPr>
            <w:tcW w:w="1134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24425,7</w:t>
            </w:r>
          </w:p>
        </w:tc>
        <w:tc>
          <w:tcPr>
            <w:tcW w:w="1275" w:type="dxa"/>
          </w:tcPr>
          <w:p w:rsidR="00580D8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24425,7</w:t>
            </w:r>
          </w:p>
        </w:tc>
      </w:tr>
      <w:tr w:rsidR="0017062D" w:rsidRPr="003B455A" w:rsidTr="00F43D42">
        <w:tc>
          <w:tcPr>
            <w:tcW w:w="710" w:type="dxa"/>
          </w:tcPr>
          <w:p w:rsidR="0017062D" w:rsidRPr="003B455A" w:rsidRDefault="0017062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17062D" w:rsidRPr="003B455A" w:rsidRDefault="0017062D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17062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17062D" w:rsidRPr="003B455A" w:rsidRDefault="0017062D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275" w:type="dxa"/>
          </w:tcPr>
          <w:p w:rsidR="0017062D" w:rsidRPr="003B455A" w:rsidRDefault="0017062D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</w:tr>
      <w:tr w:rsidR="0017062D" w:rsidRPr="003B455A" w:rsidTr="00F43D42">
        <w:tc>
          <w:tcPr>
            <w:tcW w:w="710" w:type="dxa"/>
          </w:tcPr>
          <w:p w:rsidR="0017062D" w:rsidRPr="003B455A" w:rsidRDefault="0017062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17062D" w:rsidRPr="003B455A" w:rsidRDefault="0017062D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</w:t>
            </w:r>
            <w:proofErr w:type="spellStart"/>
            <w:r w:rsidRPr="003B455A">
              <w:rPr>
                <w:bCs/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bCs/>
                <w:sz w:val="24"/>
                <w:szCs w:val="24"/>
              </w:rPr>
              <w:t xml:space="preserve">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12343,9</w:t>
            </w:r>
          </w:p>
        </w:tc>
        <w:tc>
          <w:tcPr>
            <w:tcW w:w="1276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12730</w:t>
            </w:r>
          </w:p>
        </w:tc>
        <w:tc>
          <w:tcPr>
            <w:tcW w:w="1134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  <w:tc>
          <w:tcPr>
            <w:tcW w:w="1134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  <w:tc>
          <w:tcPr>
            <w:tcW w:w="1275" w:type="dxa"/>
          </w:tcPr>
          <w:p w:rsidR="0017062D" w:rsidRPr="003B455A" w:rsidRDefault="00CE372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сайте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070E82"/>
    <w:rsid w:val="0007734E"/>
    <w:rsid w:val="000B70DA"/>
    <w:rsid w:val="00114673"/>
    <w:rsid w:val="0016004A"/>
    <w:rsid w:val="001627D7"/>
    <w:rsid w:val="0017062D"/>
    <w:rsid w:val="001A3052"/>
    <w:rsid w:val="001F45F2"/>
    <w:rsid w:val="00215B67"/>
    <w:rsid w:val="00335A96"/>
    <w:rsid w:val="003908AB"/>
    <w:rsid w:val="00396E3F"/>
    <w:rsid w:val="003B455A"/>
    <w:rsid w:val="00432E40"/>
    <w:rsid w:val="00473DDB"/>
    <w:rsid w:val="00494719"/>
    <w:rsid w:val="00501D87"/>
    <w:rsid w:val="0051461C"/>
    <w:rsid w:val="00523511"/>
    <w:rsid w:val="00580D8D"/>
    <w:rsid w:val="005E646B"/>
    <w:rsid w:val="006A1F1B"/>
    <w:rsid w:val="006C1E8D"/>
    <w:rsid w:val="006F7B29"/>
    <w:rsid w:val="00725B32"/>
    <w:rsid w:val="007424A9"/>
    <w:rsid w:val="00746E12"/>
    <w:rsid w:val="00761CC9"/>
    <w:rsid w:val="008219ED"/>
    <w:rsid w:val="00825B87"/>
    <w:rsid w:val="00874835"/>
    <w:rsid w:val="00875FC5"/>
    <w:rsid w:val="008B6949"/>
    <w:rsid w:val="00932F21"/>
    <w:rsid w:val="009778F9"/>
    <w:rsid w:val="00984CDC"/>
    <w:rsid w:val="00992412"/>
    <w:rsid w:val="009F3E23"/>
    <w:rsid w:val="00A45238"/>
    <w:rsid w:val="00AF2882"/>
    <w:rsid w:val="00B656A1"/>
    <w:rsid w:val="00B82B42"/>
    <w:rsid w:val="00B90261"/>
    <w:rsid w:val="00C1183C"/>
    <w:rsid w:val="00C35ACB"/>
    <w:rsid w:val="00C816B2"/>
    <w:rsid w:val="00CA57D3"/>
    <w:rsid w:val="00CA682A"/>
    <w:rsid w:val="00CA7A15"/>
    <w:rsid w:val="00CE3724"/>
    <w:rsid w:val="00CF2C24"/>
    <w:rsid w:val="00D24410"/>
    <w:rsid w:val="00D269F8"/>
    <w:rsid w:val="00D5455C"/>
    <w:rsid w:val="00D949C2"/>
    <w:rsid w:val="00E23809"/>
    <w:rsid w:val="00F01A54"/>
    <w:rsid w:val="00F07B1E"/>
    <w:rsid w:val="00FB2B81"/>
    <w:rsid w:val="00FC03F2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Бюджет</cp:lastModifiedBy>
  <cp:revision>21</cp:revision>
  <cp:lastPrinted>2022-05-12T06:21:00Z</cp:lastPrinted>
  <dcterms:created xsi:type="dcterms:W3CDTF">2022-01-04T08:12:00Z</dcterms:created>
  <dcterms:modified xsi:type="dcterms:W3CDTF">2022-05-12T06:33:00Z</dcterms:modified>
</cp:coreProperties>
</file>