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A8" w:rsidRDefault="00931BA8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931BA8" w:rsidRDefault="00931BA8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Постановлением</w:t>
      </w:r>
    </w:p>
    <w:p w:rsidR="00931BA8" w:rsidRDefault="00931BA8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муниципального района</w:t>
      </w:r>
    </w:p>
    <w:p w:rsidR="00931BA8" w:rsidRDefault="00931BA8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Похвистневский Самарской области </w:t>
      </w:r>
    </w:p>
    <w:p w:rsidR="00931BA8" w:rsidRDefault="00931BA8" w:rsidP="006867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4111C1">
        <w:rPr>
          <w:rFonts w:ascii="Times New Roman" w:hAnsi="Times New Roman"/>
        </w:rPr>
        <w:t xml:space="preserve">от </w:t>
      </w:r>
      <w:r w:rsidR="004111C1" w:rsidRPr="004111C1">
        <w:rPr>
          <w:rFonts w:ascii="Times New Roman" w:hAnsi="Times New Roman"/>
        </w:rPr>
        <w:t>28.02.2022 № 128</w:t>
      </w:r>
    </w:p>
    <w:p w:rsidR="00931BA8" w:rsidRDefault="00931BA8" w:rsidP="006867F2">
      <w:pPr>
        <w:pStyle w:val="a3"/>
        <w:jc w:val="right"/>
        <w:rPr>
          <w:rFonts w:ascii="Times New Roman" w:hAnsi="Times New Roman"/>
        </w:rPr>
      </w:pPr>
    </w:p>
    <w:p w:rsidR="00931BA8" w:rsidRDefault="00931BA8" w:rsidP="006867F2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31BA8" w:rsidRDefault="00931BA8" w:rsidP="009917A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1BA8" w:rsidRDefault="00931BA8" w:rsidP="00980C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80C73">
        <w:rPr>
          <w:rFonts w:ascii="Times New Roman" w:hAnsi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/>
          <w:b/>
          <w:sz w:val="28"/>
          <w:szCs w:val="28"/>
        </w:rPr>
        <w:t xml:space="preserve"> </w:t>
      </w:r>
    </w:p>
    <w:p w:rsidR="00931BA8" w:rsidRDefault="00931BA8" w:rsidP="00980C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1BA8" w:rsidRDefault="00931BA8" w:rsidP="00980C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80C73">
        <w:rPr>
          <w:rFonts w:ascii="Times New Roman" w:hAnsi="Times New Roman"/>
          <w:b/>
          <w:sz w:val="24"/>
          <w:szCs w:val="24"/>
        </w:rPr>
        <w:t>«Развитие водохозяйственного комплекса в муниципальном районе Похвистневский Самарской области в 201</w:t>
      </w:r>
      <w:r>
        <w:rPr>
          <w:rFonts w:ascii="Times New Roman" w:hAnsi="Times New Roman"/>
          <w:b/>
          <w:sz w:val="24"/>
          <w:szCs w:val="24"/>
        </w:rPr>
        <w:t>9</w:t>
      </w:r>
      <w:r w:rsidRPr="00980C73">
        <w:rPr>
          <w:rFonts w:ascii="Times New Roman" w:hAnsi="Times New Roman"/>
          <w:b/>
          <w:sz w:val="24"/>
          <w:szCs w:val="24"/>
        </w:rPr>
        <w:t xml:space="preserve"> – 202</w:t>
      </w:r>
      <w:r>
        <w:rPr>
          <w:rFonts w:ascii="Times New Roman" w:hAnsi="Times New Roman"/>
          <w:b/>
          <w:sz w:val="24"/>
          <w:szCs w:val="24"/>
        </w:rPr>
        <w:t>3</w:t>
      </w:r>
      <w:r w:rsidRPr="00980C73">
        <w:rPr>
          <w:rFonts w:ascii="Times New Roman" w:hAnsi="Times New Roman"/>
          <w:b/>
          <w:sz w:val="24"/>
          <w:szCs w:val="24"/>
        </w:rPr>
        <w:t xml:space="preserve"> </w:t>
      </w:r>
      <w:r w:rsidR="004111C1" w:rsidRPr="00980C73">
        <w:rPr>
          <w:rFonts w:ascii="Times New Roman" w:hAnsi="Times New Roman"/>
          <w:b/>
          <w:sz w:val="24"/>
          <w:szCs w:val="24"/>
        </w:rPr>
        <w:t>годах»</w:t>
      </w:r>
    </w:p>
    <w:p w:rsidR="00931BA8" w:rsidRPr="00980C73" w:rsidRDefault="00931BA8" w:rsidP="00980C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2021 год</w:t>
      </w:r>
    </w:p>
    <w:p w:rsidR="00931BA8" w:rsidRPr="00980C73" w:rsidRDefault="00931BA8" w:rsidP="00980C73">
      <w:pPr>
        <w:pStyle w:val="a3"/>
        <w:jc w:val="center"/>
        <w:rPr>
          <w:rFonts w:ascii="Times New Roman" w:hAnsi="Times New Roman"/>
          <w:b/>
        </w:rPr>
      </w:pP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111C1" w:rsidRPr="009917A9">
        <w:rPr>
          <w:rFonts w:ascii="Times New Roman" w:hAnsi="Times New Roman"/>
          <w:sz w:val="28"/>
          <w:szCs w:val="28"/>
        </w:rPr>
        <w:t>Муниципальная программа</w:t>
      </w:r>
      <w:r w:rsidRPr="009917A9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«</w:t>
      </w:r>
      <w:r>
        <w:rPr>
          <w:rFonts w:ascii="Times New Roman" w:hAnsi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2019 – 2023 годах</w:t>
      </w:r>
      <w:r w:rsidRPr="009917A9">
        <w:rPr>
          <w:rFonts w:ascii="Times New Roman" w:hAnsi="Times New Roman"/>
          <w:sz w:val="28"/>
          <w:szCs w:val="28"/>
        </w:rPr>
        <w:t xml:space="preserve">» разработана в соответствии с постановлением Администрации муниципального района Похвистневский Самарской области от </w:t>
      </w:r>
      <w:r>
        <w:rPr>
          <w:rFonts w:ascii="Times New Roman" w:hAnsi="Times New Roman"/>
          <w:sz w:val="28"/>
          <w:szCs w:val="28"/>
        </w:rPr>
        <w:t>19</w:t>
      </w:r>
      <w:r w:rsidRPr="009917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9917A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991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917A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193</w:t>
      </w:r>
      <w:r w:rsidRPr="009917A9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9917A9">
        <w:rPr>
          <w:rFonts w:ascii="Times New Roman" w:hAnsi="Times New Roman"/>
          <w:sz w:val="28"/>
          <w:szCs w:val="28"/>
        </w:rPr>
        <w:t>орядка</w:t>
      </w:r>
      <w:r>
        <w:rPr>
          <w:rFonts w:ascii="Times New Roman" w:hAnsi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 и оценки эффективности муниципальных программ</w:t>
      </w:r>
      <w:r w:rsidRPr="009917A9">
        <w:rPr>
          <w:rFonts w:ascii="Times New Roman" w:hAnsi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/>
          <w:sz w:val="28"/>
          <w:szCs w:val="28"/>
        </w:rPr>
        <w:t>».</w:t>
      </w:r>
    </w:p>
    <w:p w:rsidR="00931BA8" w:rsidRDefault="00931BA8" w:rsidP="00867890">
      <w:pPr>
        <w:pStyle w:val="a4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332E2D"/>
          <w:spacing w:val="2"/>
          <w:sz w:val="28"/>
          <w:szCs w:val="28"/>
        </w:rPr>
        <w:t xml:space="preserve">Основным приоритетом реализации муниципальной программы является осуществление </w:t>
      </w:r>
      <w:r w:rsidRPr="00F75203">
        <w:rPr>
          <w:color w:val="332E2D"/>
          <w:spacing w:val="2"/>
          <w:sz w:val="28"/>
          <w:szCs w:val="28"/>
        </w:rPr>
        <w:t>обеспечени</w:t>
      </w:r>
      <w:r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>
        <w:rPr>
          <w:color w:val="332E2D"/>
          <w:spacing w:val="2"/>
          <w:sz w:val="28"/>
          <w:szCs w:val="28"/>
        </w:rPr>
        <w:t>, находящихся в собственности муниципального района Похвистневский Самарской области и оформляемых в собственность муниципального района Похвистневский Самарской области, в целях предотвращения возникновения чрезвычайных ситуаций, связанных с подтоплением населенных пунктов муниципального района Похвистневский Самарской области.</w:t>
      </w:r>
    </w:p>
    <w:p w:rsidR="00931BA8" w:rsidRPr="00C35D4A" w:rsidRDefault="00931BA8" w:rsidP="00867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Целями муниципальной программы является: </w:t>
      </w:r>
      <w:r w:rsidRPr="00C35D4A">
        <w:rPr>
          <w:rFonts w:ascii="Times New Roman" w:hAnsi="Times New Roman" w:cs="Times New Roman"/>
          <w:sz w:val="28"/>
          <w:szCs w:val="28"/>
        </w:rPr>
        <w:t>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35D4A">
        <w:rPr>
          <w:rFonts w:ascii="Times New Roman" w:hAnsi="Times New Roman" w:cs="Times New Roman"/>
          <w:sz w:val="28"/>
          <w:szCs w:val="28"/>
        </w:rPr>
        <w:t>осстановление водных объектов до состояния, обеспечивающего экологически благоприятные условия жизни населения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111C1">
        <w:rPr>
          <w:rFonts w:ascii="Times New Roman" w:hAnsi="Times New Roman"/>
          <w:sz w:val="28"/>
          <w:szCs w:val="28"/>
        </w:rPr>
        <w:t>М</w:t>
      </w:r>
      <w:r w:rsidR="004111C1" w:rsidRPr="009917A9">
        <w:rPr>
          <w:rFonts w:ascii="Times New Roman" w:hAnsi="Times New Roman"/>
          <w:sz w:val="28"/>
          <w:szCs w:val="28"/>
        </w:rPr>
        <w:t>униципальная программа</w:t>
      </w:r>
      <w:r w:rsidRPr="009917A9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«</w:t>
      </w:r>
      <w:r>
        <w:rPr>
          <w:rFonts w:ascii="Times New Roman" w:hAnsi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2019 – 2023 годах</w:t>
      </w:r>
      <w:r w:rsidRPr="009917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 результатам 2021</w:t>
      </w:r>
      <w:r w:rsidR="004111C1">
        <w:rPr>
          <w:rFonts w:ascii="Times New Roman" w:hAnsi="Times New Roman"/>
          <w:sz w:val="28"/>
          <w:szCs w:val="28"/>
        </w:rPr>
        <w:t xml:space="preserve"> </w:t>
      </w:r>
      <w:r w:rsidR="004111C1" w:rsidRPr="0091042A">
        <w:rPr>
          <w:rFonts w:ascii="Times New Roman" w:hAnsi="Times New Roman"/>
          <w:sz w:val="28"/>
          <w:szCs w:val="28"/>
        </w:rPr>
        <w:t>года</w:t>
      </w:r>
      <w:r w:rsidR="004111C1">
        <w:rPr>
          <w:rFonts w:ascii="Times New Roman" w:hAnsi="Times New Roman"/>
          <w:sz w:val="28"/>
          <w:szCs w:val="28"/>
        </w:rPr>
        <w:t xml:space="preserve"> </w:t>
      </w:r>
      <w:r w:rsidR="004111C1" w:rsidRPr="0091042A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имеет стратегических показателей (индикаторов), характеризующих ежегодный </w:t>
      </w:r>
      <w:r w:rsidR="004111C1">
        <w:rPr>
          <w:rFonts w:ascii="Times New Roman" w:hAnsi="Times New Roman"/>
          <w:sz w:val="28"/>
          <w:szCs w:val="28"/>
        </w:rPr>
        <w:t>ход и итоги</w:t>
      </w:r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программы, не имеет объемов финансовых ресурсов, необходимых для реализации муниципальной программы</w:t>
      </w:r>
      <w:r w:rsidRPr="0091042A">
        <w:rPr>
          <w:rFonts w:ascii="Times New Roman" w:hAnsi="Times New Roman"/>
          <w:sz w:val="28"/>
          <w:szCs w:val="28"/>
        </w:rPr>
        <w:t>.</w:t>
      </w:r>
    </w:p>
    <w:p w:rsidR="00931BA8" w:rsidRPr="00A82ECF" w:rsidRDefault="00931BA8" w:rsidP="008B0B2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82ECF">
        <w:rPr>
          <w:rFonts w:ascii="Times New Roman" w:hAnsi="Times New Roman"/>
          <w:sz w:val="28"/>
          <w:szCs w:val="28"/>
        </w:rPr>
        <w:t>Согласно методики оценки эффективности реализации муниципальной программы (Постановление от 1</w:t>
      </w:r>
      <w:r>
        <w:rPr>
          <w:rFonts w:ascii="Times New Roman" w:hAnsi="Times New Roman"/>
          <w:sz w:val="28"/>
          <w:szCs w:val="28"/>
        </w:rPr>
        <w:t>9</w:t>
      </w:r>
      <w:r w:rsidRPr="00A82E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A82EC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A82EC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193</w:t>
      </w:r>
      <w:r w:rsidRPr="00A82ECF">
        <w:rPr>
          <w:rFonts w:ascii="Times New Roman" w:hAnsi="Times New Roman"/>
          <w:sz w:val="28"/>
          <w:szCs w:val="28"/>
        </w:rPr>
        <w:t xml:space="preserve"> «</w:t>
      </w:r>
      <w:r w:rsidRPr="009917A9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9917A9">
        <w:rPr>
          <w:rFonts w:ascii="Times New Roman" w:hAnsi="Times New Roman"/>
          <w:sz w:val="28"/>
          <w:szCs w:val="28"/>
        </w:rPr>
        <w:t>орядка</w:t>
      </w:r>
      <w:r>
        <w:rPr>
          <w:rFonts w:ascii="Times New Roman" w:hAnsi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/>
          <w:sz w:val="28"/>
          <w:szCs w:val="28"/>
        </w:rPr>
        <w:t xml:space="preserve"> реализации</w:t>
      </w:r>
      <w:r>
        <w:rPr>
          <w:rFonts w:ascii="Times New Roman" w:hAnsi="Times New Roman"/>
          <w:sz w:val="28"/>
          <w:szCs w:val="28"/>
        </w:rPr>
        <w:t xml:space="preserve"> и оценки эффективности муниципальных программ</w:t>
      </w:r>
      <w:r w:rsidRPr="009917A9">
        <w:rPr>
          <w:rFonts w:ascii="Times New Roman" w:hAnsi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A82ECF">
        <w:rPr>
          <w:rFonts w:ascii="Times New Roman" w:hAnsi="Times New Roman"/>
          <w:sz w:val="28"/>
          <w:szCs w:val="28"/>
        </w:rPr>
        <w:t xml:space="preserve">») оценка </w:t>
      </w:r>
      <w:r w:rsidRPr="00A82ECF">
        <w:rPr>
          <w:rFonts w:ascii="Times New Roman" w:hAnsi="Times New Roman"/>
          <w:sz w:val="28"/>
          <w:szCs w:val="28"/>
        </w:rPr>
        <w:lastRenderedPageBreak/>
        <w:t>эффективности реализации муниципальной программы «</w:t>
      </w:r>
      <w:r>
        <w:rPr>
          <w:rFonts w:ascii="Times New Roman" w:hAnsi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2019 – 2023 годах</w:t>
      </w:r>
      <w:r w:rsidRPr="00A82E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>проводится по следующим направлениям:</w:t>
      </w:r>
    </w:p>
    <w:p w:rsidR="00931BA8" w:rsidRPr="00A82ECF" w:rsidRDefault="00931BA8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1) 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hyperlink r:id="rId4" w:anchor="Par1007" w:history="1">
        <w:r w:rsidRPr="00F525D4">
          <w:rPr>
            <w:rStyle w:val="a6"/>
            <w:rFonts w:ascii="Times New Roman" w:hAnsi="Times New Roman"/>
            <w:sz w:val="28"/>
            <w:szCs w:val="28"/>
            <w:u w:val="none"/>
          </w:rPr>
          <w:t>(</w:t>
        </w:r>
        <w:r w:rsidRPr="00F525D4">
          <w:rPr>
            <w:rStyle w:val="a6"/>
            <w:rFonts w:ascii="Times New Roman" w:hAnsi="Times New Roman"/>
            <w:sz w:val="28"/>
            <w:szCs w:val="28"/>
            <w:u w:val="none"/>
            <w:lang w:val="en-US"/>
          </w:rPr>
          <w:t>Q</w:t>
        </w:r>
        <w:r w:rsidRPr="00F525D4">
          <w:rPr>
            <w:rStyle w:val="a6"/>
            <w:rFonts w:ascii="Times New Roman" w:hAnsi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/>
            <w:sz w:val="28"/>
            <w:szCs w:val="28"/>
          </w:rPr>
          <w:t>оценки эффективности реализации муниципальн</w:t>
        </w:r>
        <w:r>
          <w:rPr>
            <w:rFonts w:ascii="Times New Roman" w:hAnsi="Times New Roman"/>
            <w:sz w:val="28"/>
            <w:szCs w:val="28"/>
          </w:rPr>
          <w:t>ых</w:t>
        </w:r>
        <w:r w:rsidRPr="00A82ECF">
          <w:rPr>
            <w:rFonts w:ascii="Times New Roman" w:hAnsi="Times New Roman"/>
            <w:sz w:val="28"/>
            <w:szCs w:val="28"/>
          </w:rPr>
          <w:t xml:space="preserve"> программ</w:t>
        </w:r>
        <w:r>
          <w:rPr>
            <w:rFonts w:ascii="Times New Roman" w:hAnsi="Times New Roman"/>
            <w:sz w:val="28"/>
            <w:szCs w:val="28"/>
          </w:rPr>
          <w:t xml:space="preserve"> муниципального района Похвистневский</w:t>
        </w:r>
        <w:r w:rsidRPr="00E83F3D">
          <w:rPr>
            <w:rStyle w:val="a6"/>
            <w:rFonts w:ascii="Times New Roman" w:hAnsi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/>
          <w:sz w:val="28"/>
          <w:szCs w:val="28"/>
        </w:rPr>
        <w:t>;</w:t>
      </w:r>
    </w:p>
    <w:p w:rsidR="00931BA8" w:rsidRPr="00A82ECF" w:rsidRDefault="00931BA8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2) оценка достижения </w:t>
      </w:r>
      <w:r>
        <w:rPr>
          <w:rFonts w:ascii="Times New Roman" w:hAnsi="Times New Roman"/>
          <w:sz w:val="28"/>
          <w:szCs w:val="28"/>
        </w:rPr>
        <w:t>плановых значений целевых показателей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fldChar w:fldCharType="begin"/>
      </w:r>
      <w:r w:rsidRPr="00A82ECF">
        <w:rPr>
          <w:rFonts w:ascii="Times New Roman" w:hAnsi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Pr="00A82ECF">
        <w:rPr>
          <w:rFonts w:ascii="Times New Roman" w:hAnsi="Times New Roman"/>
          <w:sz w:val="28"/>
          <w:szCs w:val="28"/>
        </w:rPr>
        <w:fldChar w:fldCharType="separate"/>
      </w:r>
      <w:r w:rsidRPr="00F525D4">
        <w:rPr>
          <w:rStyle w:val="a6"/>
          <w:rFonts w:ascii="Times New Roman" w:hAnsi="Times New Roman"/>
          <w:sz w:val="28"/>
          <w:szCs w:val="28"/>
          <w:u w:val="none"/>
        </w:rPr>
        <w:t>(</w:t>
      </w:r>
      <w:r w:rsidRPr="00F525D4">
        <w:rPr>
          <w:rStyle w:val="a6"/>
          <w:rFonts w:ascii="Times New Roman" w:hAnsi="Times New Roman"/>
          <w:sz w:val="28"/>
          <w:szCs w:val="28"/>
          <w:u w:val="none"/>
          <w:lang w:val="en-US"/>
        </w:rPr>
        <w:t>Q</w:t>
      </w:r>
      <w:r w:rsidRPr="00F525D4">
        <w:rPr>
          <w:rStyle w:val="a6"/>
          <w:rFonts w:ascii="Times New Roman" w:hAnsi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/>
          <w:sz w:val="28"/>
          <w:szCs w:val="28"/>
        </w:rPr>
        <w:t xml:space="preserve"> методики оценки эффективности реализации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A82EC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  муниципального района Похвистневский</w:t>
      </w:r>
      <w:r w:rsidRPr="00A82EC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31BA8" w:rsidRPr="00A82ECF" w:rsidRDefault="00931BA8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525D4">
        <w:rPr>
          <w:rStyle w:val="a6"/>
          <w:rFonts w:ascii="Times New Roman" w:hAnsi="Times New Roman"/>
          <w:sz w:val="28"/>
          <w:szCs w:val="28"/>
          <w:u w:val="none"/>
        </w:rPr>
        <w:t xml:space="preserve">1.  </w:t>
      </w:r>
      <w:r w:rsidRPr="00A82ECF">
        <w:rPr>
          <w:rFonts w:ascii="Times New Roman" w:hAnsi="Times New Roman"/>
          <w:sz w:val="28"/>
          <w:szCs w:val="28"/>
        </w:rPr>
        <w:fldChar w:fldCharType="end"/>
      </w:r>
      <w:r w:rsidRPr="00A82ECF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931BA8" w:rsidRPr="00A82ECF" w:rsidRDefault="00931BA8" w:rsidP="00515DE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20,0 тыс. </w:t>
      </w:r>
      <w:r w:rsidRPr="00A82ECF">
        <w:rPr>
          <w:rFonts w:ascii="Times New Roman" w:hAnsi="Times New Roman"/>
          <w:sz w:val="28"/>
          <w:szCs w:val="28"/>
        </w:rPr>
        <w:t>руб.</w:t>
      </w:r>
    </w:p>
    <w:p w:rsidR="00931BA8" w:rsidRPr="000478F4" w:rsidRDefault="00931BA8" w:rsidP="00515DEC">
      <w:pPr>
        <w:pStyle w:val="a3"/>
        <w:rPr>
          <w:rFonts w:ascii="Times New Roman" w:hAnsi="Times New Roman"/>
          <w:b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>1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/>
          <w:sz w:val="28"/>
          <w:szCs w:val="28"/>
        </w:rPr>
        <w:t>=  -----------------------</w:t>
      </w:r>
      <w:r>
        <w:rPr>
          <w:rFonts w:ascii="Times New Roman" w:hAnsi="Times New Roman"/>
          <w:sz w:val="28"/>
          <w:szCs w:val="28"/>
        </w:rPr>
        <w:t>-----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A82ECF">
        <w:rPr>
          <w:rFonts w:ascii="Times New Roman" w:hAnsi="Times New Roman"/>
          <w:sz w:val="28"/>
          <w:szCs w:val="28"/>
        </w:rPr>
        <w:t xml:space="preserve">=  </w:t>
      </w:r>
      <w:r w:rsidRPr="000478F4">
        <w:rPr>
          <w:rFonts w:ascii="Times New Roman" w:hAnsi="Times New Roman"/>
          <w:b/>
          <w:sz w:val="28"/>
          <w:szCs w:val="28"/>
        </w:rPr>
        <w:t>1</w:t>
      </w:r>
    </w:p>
    <w:p w:rsidR="00931BA8" w:rsidRPr="00A82ECF" w:rsidRDefault="00931BA8" w:rsidP="00515DEC">
      <w:pPr>
        <w:pStyle w:val="a3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20,0 тыс. </w:t>
      </w:r>
      <w:r w:rsidRPr="00A82ECF">
        <w:rPr>
          <w:rFonts w:ascii="Times New Roman" w:hAnsi="Times New Roman"/>
          <w:sz w:val="28"/>
          <w:szCs w:val="28"/>
        </w:rPr>
        <w:t>руб.</w:t>
      </w:r>
    </w:p>
    <w:p w:rsidR="00931BA8" w:rsidRPr="00A82ECF" w:rsidRDefault="00931BA8" w:rsidP="00515DE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20"/>
        <w:gridCol w:w="4440"/>
      </w:tblGrid>
      <w:tr w:rsidR="00931BA8" w:rsidRPr="002C1E73" w:rsidTr="0099636F">
        <w:tc>
          <w:tcPr>
            <w:tcW w:w="2520" w:type="dxa"/>
          </w:tcPr>
          <w:p w:rsidR="00931BA8" w:rsidRPr="00A82ECF" w:rsidRDefault="00931BA8" w:rsidP="0099636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</w:tcPr>
          <w:p w:rsidR="00931BA8" w:rsidRPr="00A82ECF" w:rsidRDefault="00931BA8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31BA8" w:rsidRPr="00F525D4" w:rsidRDefault="00931BA8" w:rsidP="00515DE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A82ECF">
        <w:rPr>
          <w:rFonts w:ascii="Times New Roman" w:hAnsi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2ECF">
        <w:rPr>
          <w:rFonts w:ascii="Times New Roman" w:hAnsi="Times New Roman"/>
          <w:sz w:val="28"/>
          <w:szCs w:val="28"/>
        </w:rPr>
        <w:t xml:space="preserve">Оценка достижения </w:t>
      </w:r>
      <w:r>
        <w:rPr>
          <w:rFonts w:ascii="Times New Roman" w:hAnsi="Times New Roman"/>
          <w:sz w:val="28"/>
          <w:szCs w:val="28"/>
        </w:rPr>
        <w:t>плановых значений целевых показателей муниципальной п</w:t>
      </w:r>
      <w:r w:rsidRPr="00A82ECF">
        <w:rPr>
          <w:rFonts w:ascii="Times New Roman" w:hAnsi="Times New Roman"/>
          <w:sz w:val="28"/>
          <w:szCs w:val="28"/>
        </w:rPr>
        <w:t>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931BA8" w:rsidRPr="00560E8F" w:rsidRDefault="00931BA8" w:rsidP="00515DE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1/1</w:t>
      </w:r>
    </w:p>
    <w:p w:rsidR="00931BA8" w:rsidRPr="00560E8F" w:rsidRDefault="00931BA8" w:rsidP="00515DE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6209CC">
        <w:rPr>
          <w:rFonts w:ascii="Times New Roman" w:hAnsi="Times New Roman"/>
          <w:b/>
          <w:sz w:val="28"/>
          <w:szCs w:val="28"/>
        </w:rPr>
        <w:t>2</w:t>
      </w:r>
      <w:r w:rsidRPr="006209CC">
        <w:rPr>
          <w:rFonts w:ascii="Times New Roman" w:hAnsi="Times New Roman"/>
          <w:sz w:val="28"/>
          <w:szCs w:val="28"/>
        </w:rPr>
        <w:t xml:space="preserve"> = </w:t>
      </w:r>
      <w:proofErr w:type="gramStart"/>
      <w:r w:rsidRPr="006209CC">
        <w:rPr>
          <w:rFonts w:ascii="Times New Roman" w:hAnsi="Times New Roman"/>
          <w:sz w:val="28"/>
          <w:szCs w:val="28"/>
        </w:rPr>
        <w:t>---------------------------------</w:t>
      </w:r>
      <w:r>
        <w:rPr>
          <w:rFonts w:ascii="Times New Roman" w:hAnsi="Times New Roman"/>
          <w:sz w:val="28"/>
          <w:szCs w:val="28"/>
        </w:rPr>
        <w:t>--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6209CC">
        <w:rPr>
          <w:rFonts w:ascii="Times New Roman" w:hAnsi="Times New Roman"/>
          <w:sz w:val="28"/>
          <w:szCs w:val="28"/>
        </w:rPr>
        <w:t xml:space="preserve"> =</w:t>
      </w:r>
      <w:proofErr w:type="gramEnd"/>
      <w:r w:rsidRPr="006209CC"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 w:rsidRPr="00F069EF">
        <w:rPr>
          <w:rFonts w:ascii="Times New Roman" w:hAnsi="Times New Roman"/>
          <w:b/>
          <w:sz w:val="28"/>
          <w:szCs w:val="28"/>
        </w:rPr>
        <w:t>1</w:t>
      </w:r>
    </w:p>
    <w:p w:rsidR="00931BA8" w:rsidRPr="00A777F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  <w:r w:rsidRPr="006209CC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931BA8" w:rsidRPr="006209CC" w:rsidRDefault="00931BA8" w:rsidP="00515D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520"/>
        <w:gridCol w:w="4440"/>
      </w:tblGrid>
      <w:tr w:rsidR="00931BA8" w:rsidRPr="002C1E73" w:rsidTr="0099636F">
        <w:trPr>
          <w:trHeight w:val="400"/>
        </w:trPr>
        <w:tc>
          <w:tcPr>
            <w:tcW w:w="6960" w:type="dxa"/>
            <w:gridSpan w:val="2"/>
          </w:tcPr>
          <w:p w:rsidR="00931BA8" w:rsidRPr="00A82ECF" w:rsidRDefault="00931BA8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99636F">
        <w:trPr>
          <w:trHeight w:val="400"/>
        </w:trPr>
        <w:tc>
          <w:tcPr>
            <w:tcW w:w="2520" w:type="dxa"/>
          </w:tcPr>
          <w:p w:rsidR="00931BA8" w:rsidRPr="00A82ECF" w:rsidRDefault="00931BA8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</w:tcPr>
          <w:p w:rsidR="00931BA8" w:rsidRPr="00A82ECF" w:rsidRDefault="00931BA8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31BA8" w:rsidRPr="00A82ECF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ECF">
        <w:rPr>
          <w:rFonts w:ascii="Times New Roman" w:hAnsi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A82ECF">
        <w:rPr>
          <w:rFonts w:ascii="Times New Roman" w:hAnsi="Times New Roman"/>
          <w:sz w:val="28"/>
          <w:szCs w:val="28"/>
        </w:rPr>
        <w:t xml:space="preserve">  методики оценки эффективности реализации муниципальной программы :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- оценка </w:t>
      </w:r>
      <w:r>
        <w:rPr>
          <w:rFonts w:ascii="Times New Roman" w:hAnsi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/>
          <w:sz w:val="28"/>
          <w:szCs w:val="28"/>
        </w:rPr>
        <w:t xml:space="preserve"> </w:t>
      </w:r>
    </w:p>
    <w:p w:rsidR="00931BA8" w:rsidRPr="00A82ECF" w:rsidRDefault="00931BA8" w:rsidP="00515DE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 xml:space="preserve">1 =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/>
          <w:sz w:val="28"/>
          <w:szCs w:val="28"/>
        </w:rPr>
        <w:t xml:space="preserve">достижения </w:t>
      </w:r>
      <w:r>
        <w:rPr>
          <w:rFonts w:ascii="Times New Roman" w:hAnsi="Times New Roman"/>
          <w:sz w:val="28"/>
          <w:szCs w:val="28"/>
        </w:rPr>
        <w:t xml:space="preserve"> плановых</w:t>
      </w:r>
      <w:proofErr w:type="gramEnd"/>
      <w:r>
        <w:rPr>
          <w:rFonts w:ascii="Times New Roman" w:hAnsi="Times New Roman"/>
          <w:sz w:val="28"/>
          <w:szCs w:val="28"/>
        </w:rPr>
        <w:t xml:space="preserve"> значений показателей муниципальной</w:t>
      </w:r>
      <w:r w:rsidRPr="00A82E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82ECF">
        <w:rPr>
          <w:rFonts w:ascii="Times New Roman" w:hAnsi="Times New Roman"/>
          <w:sz w:val="28"/>
          <w:szCs w:val="28"/>
        </w:rPr>
        <w:t xml:space="preserve">рограммы </w:t>
      </w:r>
    </w:p>
    <w:p w:rsidR="00931BA8" w:rsidRPr="00A82ECF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/>
          <w:b/>
          <w:sz w:val="28"/>
          <w:szCs w:val="28"/>
        </w:rPr>
        <w:t xml:space="preserve">2 =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2ECF">
        <w:rPr>
          <w:rFonts w:ascii="Times New Roman" w:hAnsi="Times New Roman"/>
          <w:sz w:val="28"/>
          <w:szCs w:val="28"/>
        </w:rPr>
        <w:t xml:space="preserve">На основании результирующей шкалы оценки </w:t>
      </w:r>
      <w:r>
        <w:rPr>
          <w:rFonts w:ascii="Times New Roman" w:hAnsi="Times New Roman"/>
          <w:sz w:val="28"/>
          <w:szCs w:val="28"/>
        </w:rPr>
        <w:t xml:space="preserve">полноты </w:t>
      </w:r>
      <w:proofErr w:type="gramStart"/>
      <w:r>
        <w:rPr>
          <w:rFonts w:ascii="Times New Roman" w:hAnsi="Times New Roman"/>
          <w:sz w:val="28"/>
          <w:szCs w:val="28"/>
        </w:rPr>
        <w:t>финансирования  и</w:t>
      </w:r>
      <w:proofErr w:type="gramEnd"/>
      <w:r>
        <w:rPr>
          <w:rFonts w:ascii="Times New Roman" w:hAnsi="Times New Roman"/>
          <w:sz w:val="28"/>
          <w:szCs w:val="28"/>
        </w:rPr>
        <w:t xml:space="preserve"> шкалы оценки достижения плановых значений целевых показателей </w:t>
      </w:r>
      <w:r w:rsidRPr="00A82ECF">
        <w:rPr>
          <w:rFonts w:ascii="Times New Roman" w:hAnsi="Times New Roman"/>
          <w:sz w:val="28"/>
          <w:szCs w:val="28"/>
        </w:rPr>
        <w:t xml:space="preserve">дается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ECF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эффективности муниципальной п</w:t>
      </w:r>
      <w:r w:rsidRPr="00A82ECF">
        <w:rPr>
          <w:rFonts w:ascii="Times New Roman" w:hAnsi="Times New Roman"/>
          <w:sz w:val="28"/>
          <w:szCs w:val="28"/>
        </w:rPr>
        <w:t xml:space="preserve">рограммы: при </w:t>
      </w:r>
    </w:p>
    <w:p w:rsidR="00931BA8" w:rsidRPr="00167982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D4FCB">
        <w:rPr>
          <w:rFonts w:ascii="Times New Roman" w:hAnsi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/>
          <w:b/>
          <w:sz w:val="28"/>
          <w:szCs w:val="28"/>
        </w:rPr>
        <w:t>1 =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en-US"/>
        </w:rPr>
        <w:t>Q</w:t>
      </w:r>
      <w:r w:rsidRPr="00A25CFF">
        <w:rPr>
          <w:rFonts w:ascii="Times New Roman" w:hAnsi="Times New Roman"/>
          <w:b/>
          <w:sz w:val="28"/>
          <w:szCs w:val="28"/>
        </w:rPr>
        <w:t>2</w:t>
      </w:r>
      <w:r w:rsidRPr="005D4FCB">
        <w:rPr>
          <w:rFonts w:ascii="Times New Roman" w:hAnsi="Times New Roman"/>
          <w:b/>
          <w:sz w:val="28"/>
          <w:szCs w:val="28"/>
        </w:rPr>
        <w:t xml:space="preserve">= </w:t>
      </w:r>
      <w:r>
        <w:rPr>
          <w:rFonts w:ascii="Times New Roman" w:hAnsi="Times New Roman"/>
          <w:b/>
          <w:sz w:val="28"/>
          <w:szCs w:val="28"/>
        </w:rPr>
        <w:t>1</w:t>
      </w:r>
      <w:r w:rsidRPr="0016798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67982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муниципальной программы – высокая результативность.</w:t>
      </w:r>
    </w:p>
    <w:p w:rsidR="00931BA8" w:rsidRPr="00167982" w:rsidRDefault="00931BA8" w:rsidP="001413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1413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целях безопасности гидротехнических сооружений, повышение их эксплуатационной </w:t>
      </w:r>
      <w:proofErr w:type="gramStart"/>
      <w:r>
        <w:rPr>
          <w:rFonts w:ascii="Times New Roman" w:hAnsi="Times New Roman"/>
          <w:sz w:val="28"/>
          <w:szCs w:val="28"/>
        </w:rPr>
        <w:t>надежности  путем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приведения их к безопасному техническому состоянию рекомендуется проводить основные мероприятия данной муниципальной программы, такие как: 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-страхование гидротехнических сооружений;</w:t>
      </w:r>
    </w:p>
    <w:p w:rsidR="00931BA8" w:rsidRPr="00A82ECF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-разработка проектов планов ликвидации аварий на гидротехнических сооружениях.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высокой значимостью осуществления обеспечения безопасности гидротехнических сооружений, предотвращения возникновения чрезвычайных ситуаций рекомендуется продолжить реализацию муниципальной программы </w:t>
      </w:r>
      <w:r w:rsidRPr="009917A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2019 – 2023 годах</w:t>
      </w:r>
      <w:r w:rsidRPr="009917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B902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«Достижение целевых показателей муниципальной программы «Развитие водохозяйственного комплекса в муниципальном районе Похвистневский Самарской области в 2019-2023 годах»:</w:t>
      </w:r>
    </w:p>
    <w:p w:rsidR="00931BA8" w:rsidRDefault="00931BA8" w:rsidP="00B902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целевой показатель </w:t>
      </w:r>
      <w:proofErr w:type="gramStart"/>
      <w:r>
        <w:rPr>
          <w:rFonts w:ascii="Times New Roman" w:hAnsi="Times New Roman"/>
          <w:sz w:val="28"/>
          <w:szCs w:val="28"/>
        </w:rPr>
        <w:t>1  по</w:t>
      </w:r>
      <w:proofErr w:type="gramEnd"/>
      <w:r>
        <w:rPr>
          <w:rFonts w:ascii="Times New Roman" w:hAnsi="Times New Roman"/>
          <w:sz w:val="28"/>
          <w:szCs w:val="28"/>
        </w:rPr>
        <w:t xml:space="preserve"> плану берется согласно приложения 1 «Перечень стратегических показателей (индикаторов), характеризующих ежегодный ход и итоги реализации муниципальной программы «Развитие водохозяйственного комплекса в муниципальном районе Похвистневский Самарской области в 2019-2023 годах» муниципальной программы «Развитие водохозяйственного комплекса в муниципальном районе Похвистневский Самарской области в 2019-2023 годах», сопоставляются плановые и фактические целевые показатели.</w:t>
      </w:r>
    </w:p>
    <w:p w:rsidR="00931BA8" w:rsidRDefault="00931BA8" w:rsidP="00B902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B902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«Выполнение мероприятий муниципальной программы ««Развитие водохозяйственного комплекса в муниципальном районе Похвистневский Самарской области в 2019-2023 годах»:</w:t>
      </w:r>
    </w:p>
    <w:p w:rsidR="00931BA8" w:rsidRDefault="00931BA8" w:rsidP="00B902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-наименование мероприятий, объем финансовых ресурсов на выполнение мероприятия  берется согласно приложения 3 «Объем финансовых ресурсов, необходимых для реализации муниципальной программы «Развитие водохозяйственного комплекса в муниципальном районе Похвистневский Самарской области в 2019-2023 годах» муниципальной программы «Развитие водохозяйственного комплекса в муниципальном районе Похвистневский Самарской области в 2019-2023 годах», сопоставляются плановый и фактический объем финансовых ресурсов на выполнение мероприятий  муниципальной программы.</w:t>
      </w: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515DEC">
      <w:pPr>
        <w:pStyle w:val="a3"/>
        <w:rPr>
          <w:rFonts w:ascii="Times New Roman" w:hAnsi="Times New Roman"/>
          <w:sz w:val="28"/>
          <w:szCs w:val="28"/>
        </w:rPr>
      </w:pP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  <w:sectPr w:rsidR="00931BA8" w:rsidSect="002223F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931BA8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Pr="005F335C" w:rsidRDefault="00931BA8" w:rsidP="005F335C">
      <w:pPr>
        <w:pStyle w:val="a3"/>
        <w:jc w:val="center"/>
        <w:rPr>
          <w:rFonts w:ascii="Times New Roman" w:hAnsi="Times New Roman"/>
        </w:rPr>
      </w:pPr>
      <w:r w:rsidRPr="005F335C">
        <w:rPr>
          <w:rFonts w:ascii="Times New Roman" w:hAnsi="Times New Roman"/>
        </w:rPr>
        <w:t>ДОСТИЖЕНИЕ ЦЕЛЕВЫХ ПОКАЗАТЕЛЕЙ МУНИЦИПАЛЬНОЙ ПРОГРАММЫ</w:t>
      </w:r>
    </w:p>
    <w:p w:rsidR="00931BA8" w:rsidRPr="00932C3B" w:rsidRDefault="00931BA8" w:rsidP="005F335C">
      <w:pPr>
        <w:pStyle w:val="a3"/>
        <w:jc w:val="center"/>
        <w:rPr>
          <w:rFonts w:ascii="Times New Roman" w:hAnsi="Times New Roman"/>
          <w:b/>
        </w:rPr>
      </w:pPr>
      <w:r w:rsidRPr="00932C3B">
        <w:rPr>
          <w:rFonts w:ascii="Times New Roman" w:hAnsi="Times New Roman"/>
          <w:b/>
        </w:rPr>
        <w:t>"</w:t>
      </w:r>
      <w:r>
        <w:rPr>
          <w:rFonts w:ascii="Times New Roman" w:hAnsi="Times New Roman"/>
          <w:b/>
        </w:rPr>
        <w:t>Развитие водохозяйственного комплекса в муниципальном районе Похвистневский Самарской области</w:t>
      </w:r>
      <w:r w:rsidRPr="00932C3B">
        <w:rPr>
          <w:rFonts w:ascii="Times New Roman" w:hAnsi="Times New Roman"/>
          <w:b/>
        </w:rPr>
        <w:t xml:space="preserve"> </w:t>
      </w:r>
    </w:p>
    <w:p w:rsidR="00931BA8" w:rsidRPr="00932C3B" w:rsidRDefault="00931BA8" w:rsidP="005F335C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</w:t>
      </w:r>
      <w:r w:rsidRPr="00932C3B">
        <w:rPr>
          <w:rFonts w:ascii="Times New Roman" w:hAnsi="Times New Roman"/>
          <w:b/>
        </w:rPr>
        <w:t xml:space="preserve"> 201</w:t>
      </w:r>
      <w:r>
        <w:rPr>
          <w:rFonts w:ascii="Times New Roman" w:hAnsi="Times New Roman"/>
          <w:b/>
        </w:rPr>
        <w:t>9</w:t>
      </w:r>
      <w:r w:rsidRPr="00932C3B">
        <w:rPr>
          <w:rFonts w:ascii="Times New Roman" w:hAnsi="Times New Roman"/>
          <w:b/>
        </w:rPr>
        <w:t xml:space="preserve"> – 20</w:t>
      </w:r>
      <w:r>
        <w:rPr>
          <w:rFonts w:ascii="Times New Roman" w:hAnsi="Times New Roman"/>
          <w:b/>
        </w:rPr>
        <w:t>23</w:t>
      </w:r>
      <w:r w:rsidRPr="00932C3B">
        <w:rPr>
          <w:rFonts w:ascii="Times New Roman" w:hAnsi="Times New Roman"/>
          <w:b/>
        </w:rPr>
        <w:t xml:space="preserve"> год</w:t>
      </w:r>
      <w:r>
        <w:rPr>
          <w:rFonts w:ascii="Times New Roman" w:hAnsi="Times New Roman"/>
          <w:b/>
        </w:rPr>
        <w:t>ах</w:t>
      </w:r>
      <w:r w:rsidRPr="00932C3B">
        <w:rPr>
          <w:rFonts w:ascii="Times New Roman" w:hAnsi="Times New Roman"/>
          <w:b/>
        </w:rPr>
        <w:t xml:space="preserve"> "</w:t>
      </w:r>
    </w:p>
    <w:p w:rsidR="00931BA8" w:rsidRPr="005F335C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Pr="005F335C" w:rsidRDefault="00931BA8" w:rsidP="005F33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</w:t>
      </w:r>
      <w:r w:rsidRPr="00932C3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proofErr w:type="gramStart"/>
      <w:r w:rsidRPr="00932C3B">
        <w:rPr>
          <w:rFonts w:ascii="Times New Roman" w:hAnsi="Times New Roman"/>
          <w:b/>
          <w:szCs w:val="28"/>
        </w:rPr>
        <w:t>20</w:t>
      </w:r>
      <w:r>
        <w:rPr>
          <w:rFonts w:ascii="Times New Roman" w:hAnsi="Times New Roman"/>
          <w:b/>
          <w:szCs w:val="28"/>
        </w:rPr>
        <w:t>21</w:t>
      </w:r>
      <w:r w:rsidRPr="00932C3B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год</w:t>
      </w:r>
      <w:proofErr w:type="gramEnd"/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93"/>
        <w:gridCol w:w="6378"/>
        <w:gridCol w:w="993"/>
        <w:gridCol w:w="1134"/>
        <w:gridCol w:w="1134"/>
        <w:gridCol w:w="1275"/>
        <w:gridCol w:w="3686"/>
      </w:tblGrid>
      <w:tr w:rsidR="00931BA8" w:rsidRPr="002C1E73" w:rsidTr="00864FF8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N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Цели, задачи и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F00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C1E73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Значение целевого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F00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C1E7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 w:val="20"/>
                <w:szCs w:val="20"/>
              </w:rPr>
              <w:t>выполнения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Причины отклонения</w:t>
            </w:r>
          </w:p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от планового значения</w:t>
            </w:r>
          </w:p>
        </w:tc>
      </w:tr>
      <w:tr w:rsidR="00931BA8" w:rsidRPr="002C1E73" w:rsidTr="00864FF8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864FF8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931BA8" w:rsidRPr="002C1E73" w:rsidTr="00315E78">
        <w:trPr>
          <w:trHeight w:val="161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864FF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Cs/>
              </w:rPr>
            </w:pPr>
            <w:r w:rsidRPr="00864FF8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Default="00931BA8" w:rsidP="00801C98">
            <w:pPr>
              <w:pStyle w:val="a5"/>
              <w:rPr>
                <w:b/>
              </w:rPr>
            </w:pPr>
            <w:bookmarkStart w:id="1" w:name="Par713"/>
            <w:bookmarkEnd w:id="1"/>
            <w:r w:rsidRPr="00485B77">
              <w:rPr>
                <w:rFonts w:ascii="Times New Roman" w:hAnsi="Times New Roman" w:cs="Times New Roman"/>
                <w:b/>
              </w:rPr>
              <w:t>Задач</w:t>
            </w:r>
            <w:r>
              <w:rPr>
                <w:rFonts w:ascii="Times New Roman" w:hAnsi="Times New Roman" w:cs="Times New Roman"/>
                <w:b/>
              </w:rPr>
              <w:t>а 1</w:t>
            </w:r>
            <w:r>
              <w:rPr>
                <w:b/>
              </w:rPr>
              <w:t xml:space="preserve">: </w:t>
            </w:r>
          </w:p>
          <w:p w:rsidR="00931BA8" w:rsidRPr="002C1E73" w:rsidRDefault="00931BA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  <w:sz w:val="22"/>
                <w:szCs w:val="22"/>
              </w:rPr>
              <w:t>О</w:t>
            </w:r>
            <w:r w:rsidRPr="002C1E73">
              <w:rPr>
                <w:rFonts w:ascii="Times New Roman" w:hAnsi="Times New Roman" w:cs="Times New Roman"/>
                <w:sz w:val="22"/>
                <w:szCs w:val="22"/>
              </w:rPr>
              <w:t>ценка технического состояния гидротехнических сооружений муниципального района Похвистневский Самарской области;</w:t>
            </w:r>
          </w:p>
          <w:p w:rsidR="00931BA8" w:rsidRPr="00485B77" w:rsidRDefault="00931BA8" w:rsidP="00315E78">
            <w:pPr>
              <w:pStyle w:val="a5"/>
            </w:pPr>
            <w:r w:rsidRPr="002C1E73">
              <w:rPr>
                <w:rFonts w:ascii="Times New Roman" w:hAnsi="Times New Roman" w:cs="Times New Roman"/>
                <w:sz w:val="22"/>
                <w:szCs w:val="22"/>
              </w:rPr>
              <w:t>повышение эксплуатационной надежности гидротехнических сооружений, в том числе бесхозяйных, путем их приведения к безопасному техническому состоянию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BD7E44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864FF8" w:rsidRDefault="00931BA8" w:rsidP="00BD7E44">
            <w:pPr>
              <w:widowControl w:val="0"/>
              <w:tabs>
                <w:tab w:val="left" w:pos="225"/>
                <w:tab w:val="center" w:pos="421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ab/>
            </w:r>
            <w:r>
              <w:rPr>
                <w:rFonts w:ascii="Times New Roman" w:hAnsi="Times New Roman"/>
                <w:bCs/>
              </w:rPr>
              <w:tab/>
              <w:t>2.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2C1E73" w:rsidRDefault="00931BA8" w:rsidP="00315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2C1E73">
              <w:rPr>
                <w:rFonts w:ascii="Times New Roman" w:hAnsi="Times New Roman"/>
                <w:b/>
                <w:szCs w:val="28"/>
              </w:rPr>
              <w:t xml:space="preserve">Целевой показатель 1: </w:t>
            </w:r>
          </w:p>
          <w:p w:rsidR="00931BA8" w:rsidRPr="00D52C85" w:rsidRDefault="00931BA8" w:rsidP="00315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332E2D"/>
                <w:spacing w:val="2"/>
              </w:rPr>
              <w:t>К</w:t>
            </w:r>
            <w:r w:rsidRPr="00D65AFE">
              <w:rPr>
                <w:rFonts w:ascii="Times New Roman" w:hAnsi="Times New Roman"/>
                <w:color w:val="332E2D"/>
                <w:spacing w:val="2"/>
              </w:rPr>
              <w:t>оличество гидротехнических сооружений, в отношении которых осуществляется мероприятие по «</w:t>
            </w:r>
            <w:r>
              <w:rPr>
                <w:rFonts w:ascii="Times New Roman" w:hAnsi="Times New Roman"/>
                <w:color w:val="332E2D"/>
                <w:spacing w:val="2"/>
              </w:rPr>
              <w:t>О</w:t>
            </w:r>
            <w:r w:rsidRPr="00D65AFE">
              <w:rPr>
                <w:rFonts w:ascii="Times New Roman" w:hAnsi="Times New Roman"/>
                <w:color w:val="332E2D"/>
                <w:spacing w:val="2"/>
              </w:rPr>
              <w:t>бязательному страхованию гражданской ответственности  владельца опасного объекта за причинение вреда в результате аварии на опасном объекте»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F57CF1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BD7E44">
        <w:trPr>
          <w:trHeight w:val="1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BD7E44">
            <w:pPr>
              <w:widowControl w:val="0"/>
              <w:tabs>
                <w:tab w:val="left" w:pos="225"/>
                <w:tab w:val="center" w:pos="42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Pr="00BD7E44" w:rsidRDefault="00931BA8" w:rsidP="00BD7E44">
            <w:pPr>
              <w:spacing w:after="0" w:line="240" w:lineRule="auto"/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</w:pPr>
            <w:r w:rsidRPr="00BD7E44"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  <w:t>Задача 2:</w:t>
            </w:r>
          </w:p>
          <w:p w:rsidR="00931BA8" w:rsidRPr="00BD7E44" w:rsidRDefault="00931BA8" w:rsidP="00BD7E44">
            <w:pPr>
              <w:spacing w:after="0" w:line="240" w:lineRule="auto"/>
              <w:rPr>
                <w:rFonts w:ascii="Times New Roman" w:hAnsi="Times New Roman"/>
                <w:i/>
                <w:color w:val="332E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Pr="0080382F">
              <w:rPr>
                <w:rFonts w:ascii="Times New Roman" w:hAnsi="Times New Roman"/>
              </w:rPr>
              <w:t>осстановление и экологическая реабилитация водных объектов на территории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; </w:t>
            </w:r>
            <w:r w:rsidRPr="0080382F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80382F">
              <w:rPr>
                <w:rFonts w:ascii="Times New Roman" w:hAnsi="Times New Roman"/>
              </w:rPr>
              <w:t>водоохранных</w:t>
            </w:r>
            <w:proofErr w:type="spellEnd"/>
            <w:r w:rsidRPr="0080382F">
              <w:rPr>
                <w:rFonts w:ascii="Times New Roman" w:hAnsi="Times New Roman"/>
              </w:rPr>
              <w:t xml:space="preserve"> мероприятий в отношении водных объектов на территории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B26DB0">
        <w:trPr>
          <w:trHeight w:val="10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BD7E44">
            <w:pPr>
              <w:widowControl w:val="0"/>
              <w:tabs>
                <w:tab w:val="left" w:pos="225"/>
                <w:tab w:val="center" w:pos="42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Pr="00B26DB0" w:rsidRDefault="00931BA8" w:rsidP="00B26DB0">
            <w:pPr>
              <w:spacing w:after="0" w:line="240" w:lineRule="auto"/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</w:pPr>
            <w:r w:rsidRPr="00B26DB0"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  <w:t>:</w:t>
            </w:r>
          </w:p>
          <w:p w:rsidR="00931BA8" w:rsidRPr="00BD7E44" w:rsidRDefault="00931BA8" w:rsidP="00B26DB0">
            <w:pPr>
              <w:spacing w:after="0" w:line="240" w:lineRule="auto"/>
              <w:rPr>
                <w:rFonts w:ascii="Times New Roman" w:hAnsi="Times New Roman"/>
                <w:b/>
                <w:color w:val="332E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332E2D"/>
                <w:spacing w:val="2"/>
              </w:rPr>
              <w:t>Количество г</w:t>
            </w:r>
            <w:r w:rsidRPr="00BC38A1"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>идротехническ</w:t>
            </w:r>
            <w:r>
              <w:rPr>
                <w:rFonts w:ascii="Times New Roman" w:hAnsi="Times New Roman"/>
                <w:color w:val="332E2D"/>
                <w:spacing w:val="2"/>
              </w:rPr>
              <w:t>их</w:t>
            </w:r>
            <w:r w:rsidRPr="00BC38A1"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 xml:space="preserve"> сооружени</w:t>
            </w:r>
            <w:r>
              <w:rPr>
                <w:rFonts w:ascii="Times New Roman" w:hAnsi="Times New Roman"/>
                <w:color w:val="332E2D"/>
                <w:spacing w:val="2"/>
              </w:rPr>
              <w:t>й</w:t>
            </w:r>
            <w:r w:rsidRPr="00BC38A1"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>, в отношении котор</w:t>
            </w:r>
            <w:r>
              <w:rPr>
                <w:rFonts w:ascii="Times New Roman" w:hAnsi="Times New Roman"/>
                <w:color w:val="332E2D"/>
                <w:spacing w:val="2"/>
              </w:rPr>
              <w:t>ых</w:t>
            </w:r>
            <w:r w:rsidRPr="00BC38A1"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 xml:space="preserve"> осуществляется выполнение работ по технической инвентаризации,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A8" w:rsidRPr="00932C3B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Default="00931BA8" w:rsidP="009A2D8A">
      <w:pPr>
        <w:pStyle w:val="a3"/>
        <w:jc w:val="center"/>
        <w:rPr>
          <w:rFonts w:ascii="Times New Roman" w:hAnsi="Times New Roman"/>
        </w:rPr>
      </w:pPr>
    </w:p>
    <w:p w:rsidR="00931BA8" w:rsidRDefault="00931BA8" w:rsidP="0094497F">
      <w:pPr>
        <w:pStyle w:val="a3"/>
        <w:tabs>
          <w:tab w:val="left" w:pos="5235"/>
        </w:tabs>
        <w:rPr>
          <w:rFonts w:ascii="Times New Roman" w:hAnsi="Times New Roman"/>
        </w:rPr>
      </w:pPr>
    </w:p>
    <w:p w:rsidR="00931BA8" w:rsidRPr="005F335C" w:rsidRDefault="00931BA8" w:rsidP="009A2D8A">
      <w:pPr>
        <w:pStyle w:val="a3"/>
        <w:jc w:val="center"/>
        <w:rPr>
          <w:rFonts w:ascii="Times New Roman" w:hAnsi="Times New Roman"/>
        </w:rPr>
      </w:pPr>
      <w:r w:rsidRPr="005F335C">
        <w:rPr>
          <w:rFonts w:ascii="Times New Roman" w:hAnsi="Times New Roman"/>
        </w:rPr>
        <w:t>ВЫПОЛНЕНИЕ МЕРОПРИЯТИЙ МУНИЦИПАЛЬНОЙ ПРОГРАММЫ</w:t>
      </w:r>
    </w:p>
    <w:p w:rsidR="00931BA8" w:rsidRPr="005F335C" w:rsidRDefault="00931BA8" w:rsidP="00205E25">
      <w:pPr>
        <w:pStyle w:val="a3"/>
        <w:jc w:val="center"/>
        <w:rPr>
          <w:rFonts w:ascii="Times New Roman" w:hAnsi="Times New Roman"/>
          <w:b/>
        </w:rPr>
      </w:pPr>
      <w:r w:rsidRPr="005F335C">
        <w:rPr>
          <w:rFonts w:ascii="Times New Roman" w:hAnsi="Times New Roman"/>
          <w:b/>
        </w:rPr>
        <w:t>" Развитие водохозяйственного комплекса в муниципальном районе Похвистневский Самарской области</w:t>
      </w:r>
    </w:p>
    <w:p w:rsidR="00931BA8" w:rsidRPr="005F335C" w:rsidRDefault="00931BA8" w:rsidP="00205E25">
      <w:pPr>
        <w:pStyle w:val="a3"/>
        <w:jc w:val="center"/>
        <w:rPr>
          <w:rFonts w:ascii="Times New Roman" w:hAnsi="Times New Roman"/>
          <w:b/>
        </w:rPr>
      </w:pPr>
      <w:r w:rsidRPr="005F335C">
        <w:rPr>
          <w:rFonts w:ascii="Times New Roman" w:hAnsi="Times New Roman"/>
          <w:b/>
        </w:rPr>
        <w:t>в 201</w:t>
      </w:r>
      <w:r>
        <w:rPr>
          <w:rFonts w:ascii="Times New Roman" w:hAnsi="Times New Roman"/>
          <w:b/>
        </w:rPr>
        <w:t>9</w:t>
      </w:r>
      <w:r w:rsidRPr="005F335C">
        <w:rPr>
          <w:rFonts w:ascii="Times New Roman" w:hAnsi="Times New Roman"/>
          <w:b/>
        </w:rPr>
        <w:t xml:space="preserve"> – 202</w:t>
      </w:r>
      <w:r>
        <w:rPr>
          <w:rFonts w:ascii="Times New Roman" w:hAnsi="Times New Roman"/>
          <w:b/>
        </w:rPr>
        <w:t>3</w:t>
      </w:r>
      <w:r w:rsidRPr="005F335C">
        <w:rPr>
          <w:rFonts w:ascii="Times New Roman" w:hAnsi="Times New Roman"/>
          <w:b/>
        </w:rPr>
        <w:t xml:space="preserve"> годах "</w:t>
      </w:r>
    </w:p>
    <w:p w:rsidR="00931BA8" w:rsidRPr="005F335C" w:rsidRDefault="00931BA8" w:rsidP="005F335C">
      <w:pPr>
        <w:pStyle w:val="a3"/>
        <w:jc w:val="center"/>
        <w:rPr>
          <w:rFonts w:ascii="Times New Roman" w:hAnsi="Times New Roman"/>
        </w:rPr>
      </w:pPr>
    </w:p>
    <w:p w:rsidR="00931BA8" w:rsidRPr="005F335C" w:rsidRDefault="00931BA8" w:rsidP="005F335C">
      <w:pPr>
        <w:pStyle w:val="a3"/>
        <w:jc w:val="center"/>
        <w:rPr>
          <w:rFonts w:ascii="Times New Roman" w:hAnsi="Times New Roman"/>
        </w:rPr>
      </w:pPr>
      <w:proofErr w:type="gramStart"/>
      <w:r w:rsidRPr="005F335C">
        <w:rPr>
          <w:rFonts w:ascii="Times New Roman" w:hAnsi="Times New Roman"/>
        </w:rPr>
        <w:t xml:space="preserve">за  </w:t>
      </w:r>
      <w:r w:rsidRPr="005F335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21</w:t>
      </w:r>
      <w:proofErr w:type="gramEnd"/>
      <w:r w:rsidRPr="005F335C">
        <w:rPr>
          <w:rFonts w:ascii="Times New Roman" w:hAnsi="Times New Roman"/>
          <w:b/>
        </w:rPr>
        <w:t xml:space="preserve"> </w:t>
      </w:r>
      <w:r w:rsidRPr="005F335C">
        <w:rPr>
          <w:rFonts w:ascii="Times New Roman" w:hAnsi="Times New Roman"/>
        </w:rPr>
        <w:t xml:space="preserve"> год</w:t>
      </w:r>
    </w:p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59"/>
        <w:gridCol w:w="5842"/>
        <w:gridCol w:w="1418"/>
        <w:gridCol w:w="1275"/>
        <w:gridCol w:w="2267"/>
        <w:gridCol w:w="2834"/>
      </w:tblGrid>
      <w:tr w:rsidR="00931BA8" w:rsidRPr="002C1E73" w:rsidTr="00801C98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N</w:t>
            </w:r>
          </w:p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931BA8" w:rsidRPr="002C1E73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Объем расходов на выполнение мероприятия,  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Причины отклонения</w:t>
            </w:r>
          </w:p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от планового значения</w:t>
            </w:r>
          </w:p>
        </w:tc>
      </w:tr>
      <w:tr w:rsidR="00931BA8" w:rsidRPr="002C1E73" w:rsidTr="00801C98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процент</w:t>
            </w:r>
          </w:p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801C98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6</w:t>
            </w:r>
          </w:p>
        </w:tc>
      </w:tr>
      <w:tr w:rsidR="00931BA8" w:rsidRPr="002C1E73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2C1E73" w:rsidRDefault="00931BA8" w:rsidP="00801C98">
            <w:pPr>
              <w:pStyle w:val="a3"/>
              <w:rPr>
                <w:rFonts w:ascii="Times New Roman" w:hAnsi="Times New Roman"/>
                <w:b/>
              </w:rPr>
            </w:pPr>
            <w:r w:rsidRPr="002C1E73">
              <w:rPr>
                <w:rFonts w:ascii="Times New Roman" w:hAnsi="Times New Roman"/>
                <w:szCs w:val="28"/>
              </w:rPr>
              <w:t>ВСЕГО ПО МУНИЦИПАЛЬНОЙ ПРОГРАММЕ «</w:t>
            </w:r>
            <w:r w:rsidRPr="002C1E73">
              <w:rPr>
                <w:rFonts w:ascii="Times New Roman" w:hAnsi="Times New Roman"/>
                <w:b/>
              </w:rPr>
              <w:t>Развитие водохозяйственного комплекса в муниципальном районе Похвистневский Самарской области  в 201</w:t>
            </w:r>
            <w:r>
              <w:rPr>
                <w:rFonts w:ascii="Times New Roman" w:hAnsi="Times New Roman"/>
                <w:b/>
              </w:rPr>
              <w:t>9</w:t>
            </w:r>
            <w:r w:rsidRPr="002C1E73">
              <w:rPr>
                <w:rFonts w:ascii="Times New Roman" w:hAnsi="Times New Roman"/>
                <w:b/>
              </w:rPr>
              <w:t xml:space="preserve"> – 202</w:t>
            </w:r>
            <w:r>
              <w:rPr>
                <w:rFonts w:ascii="Times New Roman" w:hAnsi="Times New Roman"/>
                <w:b/>
              </w:rPr>
              <w:t>3</w:t>
            </w:r>
            <w:r w:rsidRPr="002C1E73">
              <w:rPr>
                <w:rFonts w:ascii="Times New Roman" w:hAnsi="Times New Roman"/>
                <w:b/>
              </w:rPr>
              <w:t xml:space="preserve"> годах</w:t>
            </w:r>
            <w:r w:rsidRPr="002C1E73">
              <w:rPr>
                <w:rFonts w:ascii="Times New Roman" w:hAnsi="Times New Roman"/>
                <w:b/>
                <w:szCs w:val="28"/>
              </w:rPr>
              <w:t>»</w:t>
            </w:r>
            <w:r w:rsidRPr="002C1E73">
              <w:rPr>
                <w:rFonts w:ascii="Times New Roman" w:hAnsi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560E8F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560E8F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Pr="00133DDA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AB4F10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</w:tr>
      <w:tr w:rsidR="00931BA8" w:rsidRPr="002C1E73" w:rsidTr="00801C98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A92636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1E73">
              <w:rPr>
                <w:rFonts w:ascii="Times New Roman" w:hAnsi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560E8F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560E8F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Pr="00133DDA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1BA8" w:rsidRPr="00F70312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A92636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56255">
              <w:rPr>
                <w:rFonts w:ascii="Times New Roman" w:hAnsi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объекте»</w:t>
            </w:r>
            <w:r>
              <w:rPr>
                <w:rFonts w:ascii="Times New Roman" w:hAnsi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DD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DD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133DDA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31BA8" w:rsidRPr="002C1E73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94497F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332E2D"/>
                <w:spacing w:val="2"/>
              </w:rPr>
            </w:pPr>
            <w:r w:rsidRPr="0094497F">
              <w:rPr>
                <w:rFonts w:ascii="Times New Roman" w:hAnsi="Times New Roman"/>
                <w:color w:val="332E2D"/>
                <w:spacing w:val="2"/>
              </w:rPr>
              <w:t xml:space="preserve">«Выполнение работ по технической инвентаризации, кадастровых работ по объекту – ГТС пруда на </w:t>
            </w:r>
            <w:proofErr w:type="spellStart"/>
            <w:r w:rsidRPr="0094497F">
              <w:rPr>
                <w:rFonts w:ascii="Times New Roman" w:hAnsi="Times New Roman"/>
                <w:color w:val="332E2D"/>
                <w:spacing w:val="2"/>
              </w:rPr>
              <w:t>р.Дерягаль</w:t>
            </w:r>
            <w:proofErr w:type="spellEnd"/>
            <w:r w:rsidRPr="0094497F">
              <w:rPr>
                <w:rFonts w:ascii="Times New Roman" w:hAnsi="Times New Roman"/>
                <w:color w:val="332E2D"/>
                <w:spacing w:val="2"/>
              </w:rPr>
              <w:t xml:space="preserve"> в 500м. от </w:t>
            </w:r>
            <w:proofErr w:type="spellStart"/>
            <w:r w:rsidRPr="0094497F">
              <w:rPr>
                <w:rFonts w:ascii="Times New Roman" w:hAnsi="Times New Roman"/>
                <w:color w:val="332E2D"/>
                <w:spacing w:val="2"/>
              </w:rPr>
              <w:t>с.Рысайкино</w:t>
            </w:r>
            <w:proofErr w:type="spellEnd"/>
            <w:r w:rsidRPr="0094497F">
              <w:rPr>
                <w:rFonts w:ascii="Times New Roman" w:hAnsi="Times New Roman"/>
                <w:color w:val="332E2D"/>
                <w:spacing w:val="2"/>
              </w:rPr>
              <w:t xml:space="preserve">»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Pr="00133DDA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1BA8" w:rsidRDefault="00931BA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31BA8" w:rsidRPr="0029024A" w:rsidRDefault="00931BA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31BA8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1BA8" w:rsidRDefault="00931BA8" w:rsidP="00F525D4">
      <w:pPr>
        <w:pStyle w:val="a3"/>
        <w:jc w:val="center"/>
        <w:rPr>
          <w:rFonts w:ascii="Times New Roman" w:hAnsi="Times New Roman"/>
          <w:sz w:val="28"/>
          <w:szCs w:val="28"/>
        </w:rPr>
        <w:sectPr w:rsidR="00931BA8" w:rsidSect="005F335C">
          <w:pgSz w:w="16838" w:h="11906" w:orient="landscape"/>
          <w:pgMar w:top="567" w:right="624" w:bottom="567" w:left="567" w:header="709" w:footer="709" w:gutter="0"/>
          <w:cols w:space="708"/>
          <w:docGrid w:linePitch="360"/>
        </w:sectPr>
      </w:pPr>
    </w:p>
    <w:p w:rsidR="00931BA8" w:rsidRPr="009917A9" w:rsidRDefault="00931BA8" w:rsidP="00867890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931BA8" w:rsidRPr="009917A9" w:rsidSect="00602771">
      <w:pgSz w:w="11906" w:h="16838"/>
      <w:pgMar w:top="567" w:right="964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7A9"/>
    <w:rsid w:val="0000128E"/>
    <w:rsid w:val="00003583"/>
    <w:rsid w:val="00006F23"/>
    <w:rsid w:val="000478F4"/>
    <w:rsid w:val="00061BEC"/>
    <w:rsid w:val="000626D4"/>
    <w:rsid w:val="00093AD9"/>
    <w:rsid w:val="00097780"/>
    <w:rsid w:val="000A0CA3"/>
    <w:rsid w:val="000A2BC9"/>
    <w:rsid w:val="000B13AD"/>
    <w:rsid w:val="000E7163"/>
    <w:rsid w:val="00132C2C"/>
    <w:rsid w:val="00133DDA"/>
    <w:rsid w:val="00141358"/>
    <w:rsid w:val="00162EA4"/>
    <w:rsid w:val="00166FB3"/>
    <w:rsid w:val="00167982"/>
    <w:rsid w:val="00181281"/>
    <w:rsid w:val="0019471B"/>
    <w:rsid w:val="00205E25"/>
    <w:rsid w:val="002166F3"/>
    <w:rsid w:val="002223FA"/>
    <w:rsid w:val="00236A47"/>
    <w:rsid w:val="002453BA"/>
    <w:rsid w:val="00257050"/>
    <w:rsid w:val="0029024A"/>
    <w:rsid w:val="002965DA"/>
    <w:rsid w:val="00296FD3"/>
    <w:rsid w:val="002C1E73"/>
    <w:rsid w:val="002D0C2D"/>
    <w:rsid w:val="002D271F"/>
    <w:rsid w:val="002D75A1"/>
    <w:rsid w:val="00310E17"/>
    <w:rsid w:val="00315E78"/>
    <w:rsid w:val="00317C6E"/>
    <w:rsid w:val="00326A59"/>
    <w:rsid w:val="00332781"/>
    <w:rsid w:val="0035475B"/>
    <w:rsid w:val="00356255"/>
    <w:rsid w:val="003616BF"/>
    <w:rsid w:val="003E663D"/>
    <w:rsid w:val="00403A46"/>
    <w:rsid w:val="00407D42"/>
    <w:rsid w:val="004111C1"/>
    <w:rsid w:val="00413625"/>
    <w:rsid w:val="004303D4"/>
    <w:rsid w:val="00445645"/>
    <w:rsid w:val="00445F68"/>
    <w:rsid w:val="004543CA"/>
    <w:rsid w:val="00485B77"/>
    <w:rsid w:val="004B65BA"/>
    <w:rsid w:val="004D3551"/>
    <w:rsid w:val="004E5D40"/>
    <w:rsid w:val="00515DEC"/>
    <w:rsid w:val="00517322"/>
    <w:rsid w:val="00560E8F"/>
    <w:rsid w:val="0057637E"/>
    <w:rsid w:val="005A0EDE"/>
    <w:rsid w:val="005B33FF"/>
    <w:rsid w:val="005C252A"/>
    <w:rsid w:val="005D1A0F"/>
    <w:rsid w:val="005D4FCB"/>
    <w:rsid w:val="005F335C"/>
    <w:rsid w:val="00602771"/>
    <w:rsid w:val="006209CC"/>
    <w:rsid w:val="00621B47"/>
    <w:rsid w:val="00682E36"/>
    <w:rsid w:val="00683709"/>
    <w:rsid w:val="006867F2"/>
    <w:rsid w:val="006C5D8D"/>
    <w:rsid w:val="006D4E33"/>
    <w:rsid w:val="007153FB"/>
    <w:rsid w:val="00717160"/>
    <w:rsid w:val="007A261F"/>
    <w:rsid w:val="007F52D5"/>
    <w:rsid w:val="00801C98"/>
    <w:rsid w:val="0080382F"/>
    <w:rsid w:val="00803D76"/>
    <w:rsid w:val="008041DD"/>
    <w:rsid w:val="00813D5D"/>
    <w:rsid w:val="00835D08"/>
    <w:rsid w:val="00845771"/>
    <w:rsid w:val="008618FD"/>
    <w:rsid w:val="00864FF8"/>
    <w:rsid w:val="00867890"/>
    <w:rsid w:val="00875A4C"/>
    <w:rsid w:val="008B0B26"/>
    <w:rsid w:val="008F1754"/>
    <w:rsid w:val="0091042A"/>
    <w:rsid w:val="00922EBF"/>
    <w:rsid w:val="00931BA8"/>
    <w:rsid w:val="00932C3B"/>
    <w:rsid w:val="00941BEB"/>
    <w:rsid w:val="0094497F"/>
    <w:rsid w:val="009654FD"/>
    <w:rsid w:val="00967F09"/>
    <w:rsid w:val="00977AC4"/>
    <w:rsid w:val="00980C73"/>
    <w:rsid w:val="009917A9"/>
    <w:rsid w:val="009942D6"/>
    <w:rsid w:val="0099636F"/>
    <w:rsid w:val="009A2D8A"/>
    <w:rsid w:val="009A3D57"/>
    <w:rsid w:val="009E2035"/>
    <w:rsid w:val="00A04939"/>
    <w:rsid w:val="00A25CFF"/>
    <w:rsid w:val="00A36D85"/>
    <w:rsid w:val="00A421A5"/>
    <w:rsid w:val="00A777F8"/>
    <w:rsid w:val="00A82ECF"/>
    <w:rsid w:val="00A92636"/>
    <w:rsid w:val="00A95DA3"/>
    <w:rsid w:val="00AB2C06"/>
    <w:rsid w:val="00AB4F10"/>
    <w:rsid w:val="00AC0772"/>
    <w:rsid w:val="00B07829"/>
    <w:rsid w:val="00B138AB"/>
    <w:rsid w:val="00B26DB0"/>
    <w:rsid w:val="00B64224"/>
    <w:rsid w:val="00B902B0"/>
    <w:rsid w:val="00B94DF7"/>
    <w:rsid w:val="00BA5486"/>
    <w:rsid w:val="00BC13E5"/>
    <w:rsid w:val="00BC38A1"/>
    <w:rsid w:val="00BD6CF8"/>
    <w:rsid w:val="00BD7E44"/>
    <w:rsid w:val="00BE5E45"/>
    <w:rsid w:val="00BF7FF9"/>
    <w:rsid w:val="00C00885"/>
    <w:rsid w:val="00C25BBA"/>
    <w:rsid w:val="00C314C6"/>
    <w:rsid w:val="00C355C7"/>
    <w:rsid w:val="00C35D4A"/>
    <w:rsid w:val="00C73D97"/>
    <w:rsid w:val="00C77A33"/>
    <w:rsid w:val="00CC0B6C"/>
    <w:rsid w:val="00CF5BDC"/>
    <w:rsid w:val="00D04300"/>
    <w:rsid w:val="00D13A98"/>
    <w:rsid w:val="00D2605B"/>
    <w:rsid w:val="00D36D55"/>
    <w:rsid w:val="00D51997"/>
    <w:rsid w:val="00D52C85"/>
    <w:rsid w:val="00D65AFE"/>
    <w:rsid w:val="00D706EF"/>
    <w:rsid w:val="00DB1D72"/>
    <w:rsid w:val="00DD1C0C"/>
    <w:rsid w:val="00DD5D02"/>
    <w:rsid w:val="00E076E4"/>
    <w:rsid w:val="00E17B55"/>
    <w:rsid w:val="00E55FCD"/>
    <w:rsid w:val="00E57696"/>
    <w:rsid w:val="00E83710"/>
    <w:rsid w:val="00E83F3D"/>
    <w:rsid w:val="00E8618B"/>
    <w:rsid w:val="00E874B3"/>
    <w:rsid w:val="00EA60E1"/>
    <w:rsid w:val="00EB1A23"/>
    <w:rsid w:val="00EB529D"/>
    <w:rsid w:val="00ED66D8"/>
    <w:rsid w:val="00F00C3B"/>
    <w:rsid w:val="00F069EF"/>
    <w:rsid w:val="00F111E2"/>
    <w:rsid w:val="00F30CCA"/>
    <w:rsid w:val="00F525D4"/>
    <w:rsid w:val="00F57CF1"/>
    <w:rsid w:val="00F70312"/>
    <w:rsid w:val="00F75203"/>
    <w:rsid w:val="00FC51B3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6BF82"/>
  <w15:docId w15:val="{74BE12F3-8CCE-424F-8DE5-815F8DF7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0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17A9"/>
    <w:rPr>
      <w:sz w:val="22"/>
      <w:szCs w:val="22"/>
    </w:rPr>
  </w:style>
  <w:style w:type="paragraph" w:styleId="a4">
    <w:name w:val="Normal (Web)"/>
    <w:basedOn w:val="a"/>
    <w:uiPriority w:val="99"/>
    <w:rsid w:val="00C35D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35D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uiPriority w:val="99"/>
    <w:semiHidden/>
    <w:rsid w:val="00F525D4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1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11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2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1388</Words>
  <Characters>7912</Characters>
  <Application>Microsoft Office Word</Application>
  <DocSecurity>0</DocSecurity>
  <Lines>65</Lines>
  <Paragraphs>18</Paragraphs>
  <ScaleCrop>false</ScaleCrop>
  <Company>Microsoft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112</cp:revision>
  <cp:lastPrinted>2022-03-01T06:29:00Z</cp:lastPrinted>
  <dcterms:created xsi:type="dcterms:W3CDTF">2016-02-12T05:28:00Z</dcterms:created>
  <dcterms:modified xsi:type="dcterms:W3CDTF">2022-03-01T06:29:00Z</dcterms:modified>
</cp:coreProperties>
</file>