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885" w:rsidRDefault="00C23885" w:rsidP="009B112B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УТВЕРЖДЕН  </w:t>
      </w:r>
    </w:p>
    <w:p w:rsidR="00C23885" w:rsidRDefault="00C23885" w:rsidP="006867F2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Постановлением</w:t>
      </w:r>
    </w:p>
    <w:p w:rsidR="00C23885" w:rsidRDefault="00C23885" w:rsidP="006867F2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муниципального района</w:t>
      </w:r>
    </w:p>
    <w:p w:rsidR="00C23885" w:rsidRDefault="00C23885" w:rsidP="006867F2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Похвистневский  </w:t>
      </w:r>
    </w:p>
    <w:p w:rsidR="00C23885" w:rsidRDefault="00C23885" w:rsidP="006867F2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  <w:r w:rsidR="000077A3">
        <w:rPr>
          <w:rFonts w:ascii="Times New Roman" w:hAnsi="Times New Roman"/>
        </w:rPr>
        <w:t xml:space="preserve">от </w:t>
      </w:r>
      <w:r w:rsidR="000077A3" w:rsidRPr="000077A3">
        <w:rPr>
          <w:rFonts w:ascii="Times New Roman" w:hAnsi="Times New Roman"/>
        </w:rPr>
        <w:t>28.02.2022 № 127</w:t>
      </w:r>
    </w:p>
    <w:p w:rsidR="00C23885" w:rsidRDefault="00C23885" w:rsidP="006867F2">
      <w:pPr>
        <w:pStyle w:val="a3"/>
        <w:jc w:val="right"/>
        <w:rPr>
          <w:rFonts w:ascii="Times New Roman" w:hAnsi="Times New Roman"/>
        </w:rPr>
      </w:pPr>
    </w:p>
    <w:p w:rsidR="00C23885" w:rsidRDefault="00C23885" w:rsidP="0024765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917A9">
        <w:rPr>
          <w:rFonts w:ascii="Times New Roman" w:hAnsi="Times New Roman"/>
          <w:b/>
          <w:sz w:val="28"/>
          <w:szCs w:val="28"/>
        </w:rPr>
        <w:t>Отчет об оценки эффективности реализации муниципальной программы «Управление и распоряжение муниципальным имуществом муниципального района Похвистневский Самарской области</w:t>
      </w:r>
    </w:p>
    <w:p w:rsidR="00C23885" w:rsidRPr="009917A9" w:rsidRDefault="00C23885" w:rsidP="0024765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917A9">
        <w:rPr>
          <w:rFonts w:ascii="Times New Roman" w:hAnsi="Times New Roman"/>
          <w:b/>
          <w:sz w:val="28"/>
          <w:szCs w:val="28"/>
        </w:rPr>
        <w:t>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9917A9">
        <w:rPr>
          <w:rFonts w:ascii="Times New Roman" w:hAnsi="Times New Roman"/>
          <w:b/>
          <w:sz w:val="28"/>
          <w:szCs w:val="28"/>
        </w:rPr>
        <w:t xml:space="preserve"> – 20</w:t>
      </w:r>
      <w:r>
        <w:rPr>
          <w:rFonts w:ascii="Times New Roman" w:hAnsi="Times New Roman"/>
          <w:b/>
          <w:sz w:val="28"/>
          <w:szCs w:val="28"/>
        </w:rPr>
        <w:t>25</w:t>
      </w:r>
      <w:r w:rsidRPr="009917A9">
        <w:rPr>
          <w:rFonts w:ascii="Times New Roman" w:hAnsi="Times New Roman"/>
          <w:b/>
          <w:sz w:val="28"/>
          <w:szCs w:val="28"/>
        </w:rPr>
        <w:t xml:space="preserve"> </w:t>
      </w:r>
      <w:r w:rsidR="000077A3" w:rsidRPr="009917A9">
        <w:rPr>
          <w:rFonts w:ascii="Times New Roman" w:hAnsi="Times New Roman"/>
          <w:b/>
          <w:sz w:val="28"/>
          <w:szCs w:val="28"/>
        </w:rPr>
        <w:t>годы»</w:t>
      </w:r>
      <w:r w:rsidR="000077A3">
        <w:rPr>
          <w:rFonts w:ascii="Times New Roman" w:hAnsi="Times New Roman"/>
          <w:b/>
          <w:sz w:val="28"/>
          <w:szCs w:val="28"/>
        </w:rPr>
        <w:t xml:space="preserve"> за</w:t>
      </w:r>
      <w:r>
        <w:rPr>
          <w:rFonts w:ascii="Times New Roman" w:hAnsi="Times New Roman"/>
          <w:b/>
          <w:sz w:val="28"/>
          <w:szCs w:val="28"/>
        </w:rPr>
        <w:t xml:space="preserve"> 2021 год</w:t>
      </w:r>
    </w:p>
    <w:p w:rsidR="00C23885" w:rsidRPr="009917A9" w:rsidRDefault="00C23885" w:rsidP="009917A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077A3" w:rsidRPr="009917A9">
        <w:rPr>
          <w:rFonts w:ascii="Times New Roman" w:hAnsi="Times New Roman"/>
          <w:sz w:val="28"/>
          <w:szCs w:val="28"/>
        </w:rPr>
        <w:t>Муниципальная программа</w:t>
      </w:r>
      <w:r w:rsidRPr="009917A9">
        <w:rPr>
          <w:rFonts w:ascii="Times New Roman" w:hAnsi="Times New Roman"/>
          <w:sz w:val="28"/>
          <w:szCs w:val="28"/>
        </w:rPr>
        <w:t xml:space="preserve"> муниципального района Похвистневский Самарской области «Управление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9917A9">
        <w:rPr>
          <w:rFonts w:ascii="Times New Roman" w:hAnsi="Times New Roman"/>
          <w:sz w:val="28"/>
          <w:szCs w:val="28"/>
        </w:rPr>
        <w:t>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  <w:sz w:val="28"/>
          <w:szCs w:val="28"/>
        </w:rPr>
        <w:t>21</w:t>
      </w:r>
      <w:r w:rsidRPr="009917A9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25</w:t>
      </w:r>
      <w:r w:rsidRPr="009917A9">
        <w:rPr>
          <w:rFonts w:ascii="Times New Roman" w:hAnsi="Times New Roman"/>
          <w:sz w:val="28"/>
          <w:szCs w:val="28"/>
        </w:rPr>
        <w:t xml:space="preserve"> годы» разработана в соответствии с </w:t>
      </w:r>
      <w:r>
        <w:rPr>
          <w:rFonts w:ascii="Times New Roman" w:hAnsi="Times New Roman"/>
          <w:sz w:val="28"/>
          <w:szCs w:val="28"/>
        </w:rPr>
        <w:t>п</w:t>
      </w:r>
      <w:r w:rsidRPr="009917A9">
        <w:rPr>
          <w:rFonts w:ascii="Times New Roman" w:hAnsi="Times New Roman"/>
          <w:sz w:val="28"/>
          <w:szCs w:val="28"/>
        </w:rPr>
        <w:t>остановлением Администрации муниципального района Похвистневский Самарской области от 1</w:t>
      </w:r>
      <w:r>
        <w:rPr>
          <w:rFonts w:ascii="Times New Roman" w:hAnsi="Times New Roman"/>
          <w:sz w:val="28"/>
          <w:szCs w:val="28"/>
        </w:rPr>
        <w:t>9</w:t>
      </w:r>
      <w:r w:rsidRPr="009917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03</w:t>
      </w:r>
      <w:r w:rsidRPr="009917A9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9917A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193</w:t>
      </w:r>
      <w:r w:rsidRPr="009917A9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</w:t>
      </w:r>
      <w:r w:rsidRPr="009917A9">
        <w:rPr>
          <w:rFonts w:ascii="Times New Roman" w:hAnsi="Times New Roman"/>
          <w:sz w:val="28"/>
          <w:szCs w:val="28"/>
        </w:rPr>
        <w:t>орядка</w:t>
      </w:r>
      <w:r>
        <w:rPr>
          <w:rFonts w:ascii="Times New Roman" w:hAnsi="Times New Roman"/>
          <w:sz w:val="28"/>
          <w:szCs w:val="28"/>
        </w:rPr>
        <w:t xml:space="preserve"> разработки,</w:t>
      </w:r>
      <w:r w:rsidRPr="009917A9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 xml:space="preserve">и оценки эффективности </w:t>
      </w:r>
      <w:r w:rsidRPr="009917A9">
        <w:rPr>
          <w:rFonts w:ascii="Times New Roman" w:hAnsi="Times New Roman"/>
          <w:sz w:val="28"/>
          <w:szCs w:val="28"/>
        </w:rPr>
        <w:t>муниципальных программ муниципального района Похвистневский</w:t>
      </w:r>
      <w:r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9917A9">
        <w:rPr>
          <w:rFonts w:ascii="Times New Roman" w:hAnsi="Times New Roman"/>
          <w:sz w:val="28"/>
          <w:szCs w:val="28"/>
        </w:rPr>
        <w:t>».</w:t>
      </w:r>
    </w:p>
    <w:p w:rsidR="00C23885" w:rsidRDefault="00C23885" w:rsidP="009917A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17A9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917A9">
        <w:rPr>
          <w:rFonts w:ascii="Times New Roman" w:hAnsi="Times New Roman"/>
          <w:sz w:val="28"/>
          <w:szCs w:val="28"/>
        </w:rPr>
        <w:t>В соответствии с постановлением Администрации муниципального района Похвистневский  «О порядке управления и распоряжения имуществом, находящимся в собственности муниципального района Похвистневский Самарской области», утвержденным решением Собрания представителей муниципального района Похвистневский Самарской области от 2</w:t>
      </w:r>
      <w:r>
        <w:rPr>
          <w:rFonts w:ascii="Times New Roman" w:hAnsi="Times New Roman"/>
          <w:sz w:val="28"/>
          <w:szCs w:val="28"/>
        </w:rPr>
        <w:t>5</w:t>
      </w:r>
      <w:r w:rsidRPr="009917A9">
        <w:rPr>
          <w:rFonts w:ascii="Times New Roman" w:hAnsi="Times New Roman"/>
          <w:sz w:val="28"/>
          <w:szCs w:val="28"/>
        </w:rPr>
        <w:t>.04.20</w:t>
      </w:r>
      <w:r>
        <w:rPr>
          <w:rFonts w:ascii="Times New Roman" w:hAnsi="Times New Roman"/>
          <w:sz w:val="28"/>
          <w:szCs w:val="28"/>
        </w:rPr>
        <w:t>18</w:t>
      </w:r>
      <w:r w:rsidRPr="009917A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168</w:t>
      </w:r>
      <w:r w:rsidRPr="009917A9">
        <w:rPr>
          <w:rFonts w:ascii="Times New Roman" w:hAnsi="Times New Roman"/>
          <w:sz w:val="28"/>
          <w:szCs w:val="28"/>
        </w:rPr>
        <w:t>, Положением о Комитете по управлению муниципальным имуществом Администрации муниципального района Похвистневский Самарской области, утвержденным Решением Собрания представителей муниципального района Похвистневский Самарской области от 06.12.2011 № 102, Уставом муниципального района Похвистневский Самарской области Комитет по управлению муниципальным имуществом Администрации муниципального района Похвистневский Самарской области (далее – Комитет) осуществляет полномочия по управлению и распоряжению имуществом, находящимся в собственности муниципального района Похвистневский Самарской области.</w:t>
      </w:r>
    </w:p>
    <w:p w:rsidR="00C23885" w:rsidRDefault="00C23885" w:rsidP="009917A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Целями муниципальной программы является: п</w:t>
      </w:r>
      <w:r w:rsidRPr="005F19A1">
        <w:rPr>
          <w:rFonts w:ascii="Times New Roman" w:hAnsi="Times New Roman"/>
          <w:sz w:val="28"/>
          <w:szCs w:val="28"/>
        </w:rPr>
        <w:t>овышение эффективности управления и использования муниципального имущества, совершенствование системы учета муниципального имущества, увеличение доходов бюджета района на основе эффективного управления муниципальным имуществом, участие в формировании налогооблагаемой базы района</w:t>
      </w:r>
      <w:r>
        <w:rPr>
          <w:rFonts w:ascii="Times New Roman" w:hAnsi="Times New Roman"/>
          <w:sz w:val="28"/>
          <w:szCs w:val="28"/>
        </w:rPr>
        <w:t>.</w:t>
      </w:r>
      <w:r w:rsidRPr="005F19A1">
        <w:rPr>
          <w:rFonts w:ascii="Times New Roman" w:hAnsi="Times New Roman"/>
          <w:sz w:val="28"/>
          <w:szCs w:val="28"/>
        </w:rPr>
        <w:t xml:space="preserve"> </w:t>
      </w:r>
    </w:p>
    <w:p w:rsidR="00C23885" w:rsidRDefault="00C23885" w:rsidP="009B112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Финансирование муниципальной программы осуществляется за счет средств бюджета муниципального района Похвистневский.</w:t>
      </w:r>
    </w:p>
    <w:p w:rsidR="00C23885" w:rsidRPr="00A82ECF" w:rsidRDefault="00C23885" w:rsidP="006E62C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A82ECF">
        <w:rPr>
          <w:rFonts w:ascii="Times New Roman" w:hAnsi="Times New Roman"/>
          <w:sz w:val="28"/>
          <w:szCs w:val="28"/>
        </w:rPr>
        <w:t>Согласно методики оценки эффективности реализации муниципальн</w:t>
      </w:r>
      <w:r>
        <w:rPr>
          <w:rFonts w:ascii="Times New Roman" w:hAnsi="Times New Roman"/>
          <w:sz w:val="28"/>
          <w:szCs w:val="28"/>
        </w:rPr>
        <w:t>ых</w:t>
      </w:r>
      <w:r w:rsidRPr="00A82ECF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 муниципального района Похвистневский</w:t>
      </w:r>
      <w:r w:rsidRPr="00A82ECF">
        <w:rPr>
          <w:rFonts w:ascii="Times New Roman" w:hAnsi="Times New Roman"/>
          <w:sz w:val="28"/>
          <w:szCs w:val="28"/>
        </w:rPr>
        <w:t xml:space="preserve"> (Постановление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17A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</w:t>
      </w:r>
      <w:r w:rsidRPr="009917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03</w:t>
      </w:r>
      <w:r w:rsidRPr="009917A9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9917A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193</w:t>
      </w:r>
      <w:r w:rsidRPr="009917A9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</w:t>
      </w:r>
      <w:r w:rsidRPr="009917A9">
        <w:rPr>
          <w:rFonts w:ascii="Times New Roman" w:hAnsi="Times New Roman"/>
          <w:sz w:val="28"/>
          <w:szCs w:val="28"/>
        </w:rPr>
        <w:t>орядка</w:t>
      </w:r>
      <w:r>
        <w:rPr>
          <w:rFonts w:ascii="Times New Roman" w:hAnsi="Times New Roman"/>
          <w:sz w:val="28"/>
          <w:szCs w:val="28"/>
        </w:rPr>
        <w:t xml:space="preserve"> разработки,</w:t>
      </w:r>
      <w:r w:rsidRPr="009917A9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 xml:space="preserve">и оценки эффективности </w:t>
      </w:r>
      <w:r w:rsidRPr="009917A9">
        <w:rPr>
          <w:rFonts w:ascii="Times New Roman" w:hAnsi="Times New Roman"/>
          <w:sz w:val="28"/>
          <w:szCs w:val="28"/>
        </w:rPr>
        <w:t>муниципальных программ муниципального района Похвистневский</w:t>
      </w:r>
      <w:r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9917A9">
        <w:rPr>
          <w:rFonts w:ascii="Times New Roman" w:hAnsi="Times New Roman"/>
          <w:sz w:val="28"/>
          <w:szCs w:val="28"/>
        </w:rPr>
        <w:t>»</w:t>
      </w:r>
      <w:r w:rsidRPr="00A82ECF">
        <w:rPr>
          <w:rFonts w:ascii="Times New Roman" w:hAnsi="Times New Roman"/>
          <w:sz w:val="28"/>
          <w:szCs w:val="28"/>
        </w:rPr>
        <w:t xml:space="preserve">) оценка эффективности реализации муниципальной программы «Управление и распоряжение муниципальным </w:t>
      </w:r>
      <w:r w:rsidRPr="00A82ECF">
        <w:rPr>
          <w:rFonts w:ascii="Times New Roman" w:hAnsi="Times New Roman"/>
          <w:sz w:val="28"/>
          <w:szCs w:val="28"/>
        </w:rPr>
        <w:lastRenderedPageBreak/>
        <w:t>имуществом муниципального района Похвистневский Самарской области на 20</w:t>
      </w:r>
      <w:r>
        <w:rPr>
          <w:rFonts w:ascii="Times New Roman" w:hAnsi="Times New Roman"/>
          <w:sz w:val="28"/>
          <w:szCs w:val="28"/>
        </w:rPr>
        <w:t>21</w:t>
      </w:r>
      <w:r w:rsidRPr="00A82ECF">
        <w:rPr>
          <w:rFonts w:ascii="Times New Roman" w:hAnsi="Times New Roman"/>
          <w:sz w:val="28"/>
          <w:szCs w:val="28"/>
        </w:rPr>
        <w:t xml:space="preserve"> – 20</w:t>
      </w:r>
      <w:r>
        <w:rPr>
          <w:rFonts w:ascii="Times New Roman" w:hAnsi="Times New Roman"/>
          <w:sz w:val="28"/>
          <w:szCs w:val="28"/>
        </w:rPr>
        <w:t>25</w:t>
      </w:r>
      <w:r w:rsidRPr="00A82ECF">
        <w:rPr>
          <w:rFonts w:ascii="Times New Roman" w:hAnsi="Times New Roman"/>
          <w:sz w:val="28"/>
          <w:szCs w:val="28"/>
        </w:rPr>
        <w:t xml:space="preserve"> годы»</w:t>
      </w:r>
    </w:p>
    <w:p w:rsidR="00C23885" w:rsidRPr="00A82ECF" w:rsidRDefault="00C23885" w:rsidP="006E62C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82ECF">
        <w:rPr>
          <w:rFonts w:ascii="Times New Roman" w:hAnsi="Times New Roman"/>
          <w:sz w:val="28"/>
          <w:szCs w:val="28"/>
        </w:rPr>
        <w:t>проводится по следующим направлениям:</w:t>
      </w:r>
    </w:p>
    <w:p w:rsidR="00C23885" w:rsidRPr="00A41E5F" w:rsidRDefault="00C23885" w:rsidP="006E62C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82ECF">
        <w:rPr>
          <w:rFonts w:ascii="Times New Roman" w:hAnsi="Times New Roman"/>
          <w:sz w:val="28"/>
          <w:szCs w:val="28"/>
        </w:rPr>
        <w:t xml:space="preserve">1) оценка </w:t>
      </w:r>
      <w:r>
        <w:rPr>
          <w:rFonts w:ascii="Times New Roman" w:hAnsi="Times New Roman"/>
          <w:sz w:val="28"/>
          <w:szCs w:val="28"/>
        </w:rPr>
        <w:t>полноты финансирования</w:t>
      </w:r>
      <w:r w:rsidRPr="00A82ECF">
        <w:rPr>
          <w:rFonts w:ascii="Times New Roman" w:hAnsi="Times New Roman"/>
          <w:sz w:val="28"/>
          <w:szCs w:val="28"/>
        </w:rPr>
        <w:t xml:space="preserve"> </w:t>
      </w:r>
      <w:hyperlink r:id="rId4" w:anchor="Par1007" w:history="1">
        <w:r w:rsidRPr="00A41E5F">
          <w:rPr>
            <w:rStyle w:val="a4"/>
            <w:rFonts w:ascii="Times New Roman" w:hAnsi="Times New Roman"/>
            <w:sz w:val="28"/>
            <w:szCs w:val="28"/>
            <w:u w:val="none"/>
          </w:rPr>
          <w:t>(</w:t>
        </w:r>
        <w:r w:rsidRPr="00A41E5F">
          <w:rPr>
            <w:rStyle w:val="a4"/>
            <w:rFonts w:ascii="Times New Roman" w:hAnsi="Times New Roman"/>
            <w:sz w:val="28"/>
            <w:szCs w:val="28"/>
            <w:u w:val="none"/>
            <w:lang w:val="en-US"/>
          </w:rPr>
          <w:t>Q</w:t>
        </w:r>
        <w:r w:rsidRPr="00A41E5F">
          <w:rPr>
            <w:rStyle w:val="a4"/>
            <w:rFonts w:ascii="Times New Roman" w:hAnsi="Times New Roman"/>
            <w:sz w:val="28"/>
            <w:szCs w:val="28"/>
            <w:u w:val="none"/>
          </w:rPr>
          <w:t xml:space="preserve">1 - таблица 1 методики </w:t>
        </w:r>
        <w:r w:rsidRPr="00A41E5F">
          <w:rPr>
            <w:rFonts w:ascii="Times New Roman" w:hAnsi="Times New Roman"/>
            <w:sz w:val="28"/>
            <w:szCs w:val="28"/>
          </w:rPr>
          <w:t>оценки эффективности реализации муниципальных  программ муниципального района Похвистневский</w:t>
        </w:r>
        <w:r w:rsidRPr="00A41E5F">
          <w:rPr>
            <w:rStyle w:val="a4"/>
            <w:rFonts w:ascii="Times New Roman" w:hAnsi="Times New Roman"/>
            <w:sz w:val="28"/>
            <w:szCs w:val="28"/>
            <w:u w:val="none"/>
          </w:rPr>
          <w:t>)</w:t>
        </w:r>
      </w:hyperlink>
      <w:r w:rsidRPr="00A41E5F">
        <w:rPr>
          <w:rFonts w:ascii="Times New Roman" w:hAnsi="Times New Roman"/>
          <w:sz w:val="28"/>
          <w:szCs w:val="28"/>
        </w:rPr>
        <w:t>;</w:t>
      </w:r>
    </w:p>
    <w:p w:rsidR="00C23885" w:rsidRPr="00A41E5F" w:rsidRDefault="00C23885" w:rsidP="006E62C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82ECF">
        <w:rPr>
          <w:rFonts w:ascii="Times New Roman" w:hAnsi="Times New Roman"/>
          <w:sz w:val="28"/>
          <w:szCs w:val="28"/>
        </w:rPr>
        <w:t xml:space="preserve">2) оценка достижения </w:t>
      </w:r>
      <w:r>
        <w:rPr>
          <w:rFonts w:ascii="Times New Roman" w:hAnsi="Times New Roman"/>
          <w:sz w:val="28"/>
          <w:szCs w:val="28"/>
        </w:rPr>
        <w:t xml:space="preserve">плановых значений </w:t>
      </w:r>
      <w:r w:rsidRPr="00A82ECF">
        <w:rPr>
          <w:rFonts w:ascii="Times New Roman" w:hAnsi="Times New Roman"/>
          <w:sz w:val="28"/>
          <w:szCs w:val="28"/>
        </w:rPr>
        <w:t>целе</w:t>
      </w:r>
      <w:r>
        <w:rPr>
          <w:rFonts w:ascii="Times New Roman" w:hAnsi="Times New Roman"/>
          <w:sz w:val="28"/>
          <w:szCs w:val="28"/>
        </w:rPr>
        <w:t>вых показателей</w:t>
      </w:r>
      <w:r w:rsidRPr="00A82ECF">
        <w:rPr>
          <w:rFonts w:ascii="Times New Roman" w:hAnsi="Times New Roman"/>
          <w:sz w:val="28"/>
          <w:szCs w:val="28"/>
        </w:rPr>
        <w:t xml:space="preserve"> </w:t>
      </w:r>
      <w:r w:rsidRPr="00A82ECF">
        <w:rPr>
          <w:rFonts w:ascii="Times New Roman" w:hAnsi="Times New Roman"/>
          <w:sz w:val="28"/>
          <w:szCs w:val="28"/>
        </w:rPr>
        <w:fldChar w:fldCharType="begin"/>
      </w:r>
      <w:r w:rsidRPr="00A82ECF">
        <w:rPr>
          <w:rFonts w:ascii="Times New Roman" w:hAnsi="Times New Roman"/>
          <w:sz w:val="28"/>
          <w:szCs w:val="28"/>
        </w:rPr>
        <w:instrText>HYPERLINK "file:///C:\\Users\\Хабибуллина\\Desktop\\Пост%20от%2018.10.2013%20№709.docx" \l "Par1027"</w:instrText>
      </w:r>
      <w:r w:rsidRPr="00A82ECF">
        <w:rPr>
          <w:rFonts w:ascii="Times New Roman" w:hAnsi="Times New Roman"/>
          <w:sz w:val="28"/>
          <w:szCs w:val="28"/>
        </w:rPr>
        <w:fldChar w:fldCharType="separate"/>
      </w:r>
      <w:r w:rsidRPr="00A41E5F">
        <w:rPr>
          <w:rStyle w:val="a4"/>
          <w:rFonts w:ascii="Times New Roman" w:hAnsi="Times New Roman"/>
          <w:sz w:val="28"/>
          <w:szCs w:val="28"/>
          <w:u w:val="none"/>
        </w:rPr>
        <w:t>(</w:t>
      </w:r>
      <w:r w:rsidRPr="00A41E5F">
        <w:rPr>
          <w:rStyle w:val="a4"/>
          <w:rFonts w:ascii="Times New Roman" w:hAnsi="Times New Roman"/>
          <w:sz w:val="28"/>
          <w:szCs w:val="28"/>
          <w:u w:val="none"/>
          <w:lang w:val="en-US"/>
        </w:rPr>
        <w:t>Q</w:t>
      </w:r>
      <w:r w:rsidRPr="00A41E5F">
        <w:rPr>
          <w:rStyle w:val="a4"/>
          <w:rFonts w:ascii="Times New Roman" w:hAnsi="Times New Roman"/>
          <w:sz w:val="28"/>
          <w:szCs w:val="28"/>
          <w:u w:val="none"/>
        </w:rPr>
        <w:t>2 – таблица 2</w:t>
      </w:r>
      <w:r w:rsidRPr="00A41E5F">
        <w:rPr>
          <w:rFonts w:ascii="Times New Roman" w:hAnsi="Times New Roman"/>
          <w:sz w:val="28"/>
          <w:szCs w:val="28"/>
        </w:rPr>
        <w:t xml:space="preserve"> методики оценки эффективности реализации муниципальн</w:t>
      </w:r>
      <w:r>
        <w:rPr>
          <w:rFonts w:ascii="Times New Roman" w:hAnsi="Times New Roman"/>
          <w:sz w:val="28"/>
          <w:szCs w:val="28"/>
        </w:rPr>
        <w:t>ых</w:t>
      </w:r>
      <w:r w:rsidRPr="00A41E5F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  муниципального района Похвистневский</w:t>
      </w:r>
      <w:r w:rsidRPr="00A41E5F">
        <w:rPr>
          <w:rFonts w:ascii="Times New Roman" w:hAnsi="Times New Roman"/>
          <w:sz w:val="28"/>
          <w:szCs w:val="28"/>
        </w:rPr>
        <w:t>).</w:t>
      </w:r>
    </w:p>
    <w:p w:rsidR="00C23885" w:rsidRPr="00A82ECF" w:rsidRDefault="00C23885" w:rsidP="006E62C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41E5F">
        <w:rPr>
          <w:rStyle w:val="a4"/>
          <w:rFonts w:ascii="Times New Roman" w:hAnsi="Times New Roman"/>
          <w:sz w:val="28"/>
          <w:szCs w:val="28"/>
          <w:u w:val="none"/>
        </w:rPr>
        <w:t xml:space="preserve">1.  </w:t>
      </w:r>
      <w:r w:rsidRPr="00A82ECF">
        <w:rPr>
          <w:rFonts w:ascii="Times New Roman" w:hAnsi="Times New Roman"/>
          <w:sz w:val="28"/>
          <w:szCs w:val="28"/>
        </w:rPr>
        <w:fldChar w:fldCharType="end"/>
      </w:r>
      <w:r w:rsidRPr="00A82ECF">
        <w:rPr>
          <w:rFonts w:ascii="Times New Roman" w:hAnsi="Times New Roman"/>
          <w:sz w:val="28"/>
          <w:szCs w:val="28"/>
        </w:rPr>
        <w:t xml:space="preserve">Оценка </w:t>
      </w:r>
      <w:r>
        <w:rPr>
          <w:rFonts w:ascii="Times New Roman" w:hAnsi="Times New Roman"/>
          <w:sz w:val="28"/>
          <w:szCs w:val="28"/>
        </w:rPr>
        <w:t>полноты финансирования</w:t>
      </w:r>
      <w:r w:rsidRPr="00A82ECF">
        <w:rPr>
          <w:rFonts w:ascii="Times New Roman" w:hAnsi="Times New Roman"/>
          <w:sz w:val="28"/>
          <w:szCs w:val="28"/>
        </w:rPr>
        <w:t xml:space="preserve"> (Q1) рассчитывается как соотношение запланированного объема расходов на муниципальную программу и фактического объема расходов за отчетный период </w:t>
      </w:r>
    </w:p>
    <w:p w:rsidR="00C23885" w:rsidRPr="00A82ECF" w:rsidRDefault="00C23885" w:rsidP="006E62C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82EC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31816,6 </w:t>
      </w:r>
      <w:r w:rsidRPr="00A82ECF">
        <w:rPr>
          <w:rFonts w:ascii="Times New Roman" w:hAnsi="Times New Roman"/>
          <w:sz w:val="28"/>
          <w:szCs w:val="28"/>
        </w:rPr>
        <w:t>тыс. руб.</w:t>
      </w:r>
    </w:p>
    <w:p w:rsidR="00C23885" w:rsidRPr="002965DA" w:rsidRDefault="00C23885" w:rsidP="006E62C5">
      <w:pPr>
        <w:pStyle w:val="a3"/>
        <w:rPr>
          <w:rFonts w:ascii="Times New Roman" w:hAnsi="Times New Roman"/>
          <w:b/>
          <w:sz w:val="28"/>
          <w:szCs w:val="28"/>
        </w:rPr>
      </w:pPr>
      <w:r w:rsidRPr="00A82ECF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A82ECF">
        <w:rPr>
          <w:rFonts w:ascii="Times New Roman" w:hAnsi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/>
          <w:b/>
          <w:sz w:val="28"/>
          <w:szCs w:val="28"/>
        </w:rPr>
        <w:t>1</w:t>
      </w:r>
      <w:r w:rsidRPr="00A82EC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82ECF">
        <w:rPr>
          <w:rFonts w:ascii="Times New Roman" w:hAnsi="Times New Roman"/>
          <w:sz w:val="28"/>
          <w:szCs w:val="28"/>
        </w:rPr>
        <w:t>=  -----------------------</w:t>
      </w:r>
      <w:proofErr w:type="gramEnd"/>
      <w:r w:rsidRPr="00A82ECF">
        <w:rPr>
          <w:rFonts w:ascii="Times New Roman" w:hAnsi="Times New Roman"/>
          <w:sz w:val="28"/>
          <w:szCs w:val="28"/>
        </w:rPr>
        <w:t xml:space="preserve">  =  </w:t>
      </w:r>
      <w:r w:rsidRPr="002965DA">
        <w:rPr>
          <w:rFonts w:ascii="Times New Roman" w:hAnsi="Times New Roman"/>
          <w:b/>
          <w:sz w:val="28"/>
          <w:szCs w:val="28"/>
        </w:rPr>
        <w:t>1</w:t>
      </w:r>
    </w:p>
    <w:p w:rsidR="00C23885" w:rsidRPr="00A82ECF" w:rsidRDefault="00C23885" w:rsidP="006E62C5">
      <w:pPr>
        <w:pStyle w:val="a3"/>
        <w:rPr>
          <w:rFonts w:ascii="Times New Roman" w:hAnsi="Times New Roman"/>
          <w:sz w:val="28"/>
          <w:szCs w:val="28"/>
        </w:rPr>
      </w:pPr>
      <w:r w:rsidRPr="00A82ECF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31816,6 </w:t>
      </w:r>
      <w:r w:rsidRPr="00A82ECF">
        <w:rPr>
          <w:rFonts w:ascii="Times New Roman" w:hAnsi="Times New Roman"/>
          <w:sz w:val="28"/>
          <w:szCs w:val="28"/>
        </w:rPr>
        <w:t>тыс. руб.</w:t>
      </w:r>
    </w:p>
    <w:p w:rsidR="00C23885" w:rsidRPr="00A82ECF" w:rsidRDefault="00C23885" w:rsidP="006E62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520"/>
        <w:gridCol w:w="4440"/>
      </w:tblGrid>
      <w:tr w:rsidR="00C23885" w:rsidRPr="00114AD9" w:rsidTr="00573BAB">
        <w:tc>
          <w:tcPr>
            <w:tcW w:w="2520" w:type="dxa"/>
          </w:tcPr>
          <w:p w:rsidR="00C23885" w:rsidRPr="00A82ECF" w:rsidRDefault="00C23885" w:rsidP="00573BA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Par1005"/>
            <w:bookmarkEnd w:id="0"/>
          </w:p>
        </w:tc>
        <w:tc>
          <w:tcPr>
            <w:tcW w:w="4440" w:type="dxa"/>
          </w:tcPr>
          <w:p w:rsidR="00C23885" w:rsidRPr="00A82ECF" w:rsidRDefault="00C23885" w:rsidP="00573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C23885" w:rsidRPr="0097262B" w:rsidRDefault="00C23885" w:rsidP="006E62C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A82ECF">
        <w:rPr>
          <w:rFonts w:ascii="Times New Roman" w:hAnsi="Times New Roman"/>
          <w:bCs/>
          <w:sz w:val="28"/>
          <w:szCs w:val="28"/>
        </w:rPr>
        <w:t xml:space="preserve">          </w:t>
      </w:r>
      <w:r w:rsidRPr="00A82ECF">
        <w:rPr>
          <w:rFonts w:ascii="Times New Roman" w:hAnsi="Times New Roman"/>
          <w:sz w:val="28"/>
          <w:szCs w:val="28"/>
        </w:rPr>
        <w:t xml:space="preserve">2. Оценка </w:t>
      </w:r>
      <w:r>
        <w:rPr>
          <w:rFonts w:ascii="Times New Roman" w:hAnsi="Times New Roman"/>
          <w:sz w:val="28"/>
          <w:szCs w:val="28"/>
        </w:rPr>
        <w:t>д</w:t>
      </w:r>
      <w:r w:rsidRPr="00A82ECF">
        <w:rPr>
          <w:rFonts w:ascii="Times New Roman" w:hAnsi="Times New Roman"/>
          <w:sz w:val="28"/>
          <w:szCs w:val="28"/>
        </w:rPr>
        <w:t>остижения</w:t>
      </w:r>
      <w:r>
        <w:rPr>
          <w:rFonts w:ascii="Times New Roman" w:hAnsi="Times New Roman"/>
          <w:sz w:val="28"/>
          <w:szCs w:val="28"/>
        </w:rPr>
        <w:t xml:space="preserve"> плановых значений</w:t>
      </w:r>
      <w:r w:rsidRPr="00A82ECF">
        <w:rPr>
          <w:rFonts w:ascii="Times New Roman" w:hAnsi="Times New Roman"/>
          <w:sz w:val="28"/>
          <w:szCs w:val="28"/>
        </w:rPr>
        <w:t xml:space="preserve"> целе</w:t>
      </w:r>
      <w:r>
        <w:rPr>
          <w:rFonts w:ascii="Times New Roman" w:hAnsi="Times New Roman"/>
          <w:sz w:val="28"/>
          <w:szCs w:val="28"/>
        </w:rPr>
        <w:t>вых показателей</w:t>
      </w:r>
      <w:r w:rsidRPr="00A82ECF">
        <w:rPr>
          <w:rFonts w:ascii="Times New Roman" w:hAnsi="Times New Roman"/>
          <w:sz w:val="28"/>
          <w:szCs w:val="28"/>
        </w:rPr>
        <w:t xml:space="preserve">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</w:t>
      </w:r>
    </w:p>
    <w:p w:rsidR="00C23885" w:rsidRDefault="00C23885" w:rsidP="006E62C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6/6</w:t>
      </w:r>
      <w:r w:rsidRPr="00A82ECF">
        <w:rPr>
          <w:rFonts w:ascii="Times New Roman" w:hAnsi="Times New Roman"/>
          <w:sz w:val="28"/>
          <w:szCs w:val="28"/>
          <w:lang w:val="en-US"/>
        </w:rPr>
        <w:t>+</w:t>
      </w:r>
      <w:r>
        <w:rPr>
          <w:rFonts w:ascii="Times New Roman" w:hAnsi="Times New Roman"/>
          <w:sz w:val="28"/>
          <w:szCs w:val="28"/>
        </w:rPr>
        <w:t>6</w:t>
      </w:r>
      <w:r w:rsidRPr="00A82ECF">
        <w:rPr>
          <w:rFonts w:ascii="Times New Roman" w:hAnsi="Times New Roman"/>
          <w:sz w:val="28"/>
          <w:szCs w:val="28"/>
          <w:lang w:val="en-US"/>
        </w:rPr>
        <w:t>/</w:t>
      </w:r>
      <w:r>
        <w:rPr>
          <w:rFonts w:ascii="Times New Roman" w:hAnsi="Times New Roman"/>
          <w:sz w:val="28"/>
          <w:szCs w:val="28"/>
        </w:rPr>
        <w:t>6</w:t>
      </w:r>
      <w:r w:rsidRPr="00A82ECF">
        <w:rPr>
          <w:rFonts w:ascii="Times New Roman" w:hAnsi="Times New Roman"/>
          <w:sz w:val="28"/>
          <w:szCs w:val="28"/>
          <w:lang w:val="en-US"/>
        </w:rPr>
        <w:t>+</w:t>
      </w:r>
      <w:r>
        <w:rPr>
          <w:rFonts w:ascii="Times New Roman" w:hAnsi="Times New Roman"/>
          <w:sz w:val="28"/>
          <w:szCs w:val="28"/>
        </w:rPr>
        <w:t>9</w:t>
      </w:r>
      <w:r w:rsidRPr="00A82ECF">
        <w:rPr>
          <w:rFonts w:ascii="Times New Roman" w:hAnsi="Times New Roman"/>
          <w:sz w:val="28"/>
          <w:szCs w:val="28"/>
          <w:lang w:val="en-US"/>
        </w:rPr>
        <w:t>/</w:t>
      </w:r>
      <w:r>
        <w:rPr>
          <w:rFonts w:ascii="Times New Roman" w:hAnsi="Times New Roman"/>
          <w:sz w:val="28"/>
          <w:szCs w:val="28"/>
        </w:rPr>
        <w:t>9</w:t>
      </w:r>
      <w:r w:rsidRPr="00A82ECF">
        <w:rPr>
          <w:rFonts w:ascii="Times New Roman" w:hAnsi="Times New Roman"/>
          <w:sz w:val="28"/>
          <w:szCs w:val="28"/>
          <w:lang w:val="en-US"/>
        </w:rPr>
        <w:t>+</w:t>
      </w:r>
      <w:r>
        <w:rPr>
          <w:rFonts w:ascii="Times New Roman" w:hAnsi="Times New Roman"/>
          <w:sz w:val="28"/>
          <w:szCs w:val="28"/>
        </w:rPr>
        <w:t>6</w:t>
      </w:r>
      <w:r w:rsidRPr="00A82ECF">
        <w:rPr>
          <w:rFonts w:ascii="Times New Roman" w:hAnsi="Times New Roman"/>
          <w:sz w:val="28"/>
          <w:szCs w:val="28"/>
          <w:lang w:val="en-US"/>
        </w:rPr>
        <w:t>/</w:t>
      </w:r>
      <w:r>
        <w:rPr>
          <w:rFonts w:ascii="Times New Roman" w:hAnsi="Times New Roman"/>
          <w:sz w:val="28"/>
          <w:szCs w:val="28"/>
        </w:rPr>
        <w:t>6</w:t>
      </w:r>
      <w:r w:rsidRPr="00A82ECF">
        <w:rPr>
          <w:rFonts w:ascii="Times New Roman" w:hAnsi="Times New Roman"/>
          <w:sz w:val="28"/>
          <w:szCs w:val="28"/>
          <w:lang w:val="en-US"/>
        </w:rPr>
        <w:t>+</w:t>
      </w:r>
      <w:r>
        <w:rPr>
          <w:rFonts w:ascii="Times New Roman" w:hAnsi="Times New Roman"/>
          <w:sz w:val="28"/>
          <w:szCs w:val="28"/>
        </w:rPr>
        <w:t>25/25</w:t>
      </w:r>
      <w:r w:rsidRPr="00A82ECF">
        <w:rPr>
          <w:rFonts w:ascii="Times New Roman" w:hAnsi="Times New Roman"/>
          <w:sz w:val="28"/>
          <w:szCs w:val="28"/>
          <w:lang w:val="en-US"/>
        </w:rPr>
        <w:t>+</w:t>
      </w:r>
      <w:r>
        <w:rPr>
          <w:rFonts w:ascii="Times New Roman" w:hAnsi="Times New Roman"/>
          <w:sz w:val="28"/>
          <w:szCs w:val="28"/>
        </w:rPr>
        <w:t>96</w:t>
      </w:r>
      <w:r w:rsidRPr="00A82ECF">
        <w:rPr>
          <w:rFonts w:ascii="Times New Roman" w:hAnsi="Times New Roman"/>
          <w:sz w:val="28"/>
          <w:szCs w:val="28"/>
          <w:lang w:val="en-US"/>
        </w:rPr>
        <w:t>/</w:t>
      </w:r>
      <w:r>
        <w:rPr>
          <w:rFonts w:ascii="Times New Roman" w:hAnsi="Times New Roman"/>
          <w:sz w:val="28"/>
          <w:szCs w:val="28"/>
        </w:rPr>
        <w:t>96+88/88+30/30+</w:t>
      </w:r>
    </w:p>
    <w:p w:rsidR="00C23885" w:rsidRPr="006A29C6" w:rsidRDefault="00C23885" w:rsidP="006E62C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789,2/789,2+269,7/269,7+51/51+2/2+100/100+100/100+16/16+16/16</w:t>
      </w:r>
    </w:p>
    <w:p w:rsidR="00C23885" w:rsidRPr="00BA2AE1" w:rsidRDefault="00C23885" w:rsidP="006E62C5">
      <w:pPr>
        <w:pStyle w:val="a3"/>
        <w:rPr>
          <w:rFonts w:ascii="Times New Roman" w:hAnsi="Times New Roman"/>
          <w:sz w:val="28"/>
          <w:szCs w:val="28"/>
        </w:rPr>
      </w:pPr>
      <w:r w:rsidRPr="00A82ECF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Pr="00A82ECF">
        <w:rPr>
          <w:rFonts w:ascii="Times New Roman" w:hAnsi="Times New Roman"/>
          <w:b/>
          <w:sz w:val="28"/>
          <w:szCs w:val="28"/>
          <w:lang w:val="en-US"/>
        </w:rPr>
        <w:t>Q2</w:t>
      </w:r>
      <w:r w:rsidRPr="00A82ECF">
        <w:rPr>
          <w:rFonts w:ascii="Times New Roman" w:hAnsi="Times New Roman"/>
          <w:sz w:val="28"/>
          <w:szCs w:val="28"/>
          <w:lang w:val="en-US"/>
        </w:rPr>
        <w:t xml:space="preserve"> =   </w:t>
      </w:r>
      <w:proofErr w:type="gramStart"/>
      <w:r w:rsidRPr="00A82ECF">
        <w:rPr>
          <w:rFonts w:ascii="Times New Roman" w:hAnsi="Times New Roman"/>
          <w:sz w:val="28"/>
          <w:szCs w:val="28"/>
          <w:lang w:val="en-US"/>
        </w:rPr>
        <w:t>----------------------------------------------------------------------------</w:t>
      </w:r>
      <w:r w:rsidRPr="00A82ECF">
        <w:rPr>
          <w:rFonts w:ascii="Times New Roman" w:hAnsi="Times New Roman"/>
          <w:sz w:val="28"/>
          <w:szCs w:val="28"/>
        </w:rPr>
        <w:t xml:space="preserve"> </w:t>
      </w:r>
      <w:r w:rsidRPr="00A82ECF">
        <w:rPr>
          <w:rFonts w:ascii="Times New Roman" w:hAnsi="Times New Roman"/>
          <w:sz w:val="28"/>
          <w:szCs w:val="28"/>
          <w:lang w:val="en-US"/>
        </w:rPr>
        <w:t xml:space="preserve"> =</w:t>
      </w:r>
      <w:proofErr w:type="gramEnd"/>
      <w:r w:rsidRPr="00A82EC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82ECF">
        <w:rPr>
          <w:rFonts w:ascii="Times New Roman" w:hAnsi="Times New Roman"/>
          <w:sz w:val="28"/>
          <w:szCs w:val="28"/>
        </w:rPr>
        <w:t xml:space="preserve"> </w:t>
      </w:r>
      <w:r w:rsidRPr="00D454EA">
        <w:rPr>
          <w:rFonts w:ascii="Times New Roman" w:hAnsi="Times New Roman"/>
          <w:b/>
          <w:sz w:val="28"/>
          <w:szCs w:val="28"/>
        </w:rPr>
        <w:t>1</w:t>
      </w:r>
    </w:p>
    <w:p w:rsidR="00C23885" w:rsidRPr="000209EF" w:rsidRDefault="00C23885" w:rsidP="006E62C5">
      <w:pPr>
        <w:pStyle w:val="a3"/>
        <w:rPr>
          <w:rFonts w:ascii="Times New Roman" w:hAnsi="Times New Roman"/>
          <w:sz w:val="28"/>
          <w:szCs w:val="28"/>
        </w:rPr>
      </w:pPr>
      <w:r w:rsidRPr="00A82ECF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16</w:t>
      </w:r>
    </w:p>
    <w:p w:rsidR="00C23885" w:rsidRPr="00A82ECF" w:rsidRDefault="00C23885" w:rsidP="006E62C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520"/>
        <w:gridCol w:w="4440"/>
      </w:tblGrid>
      <w:tr w:rsidR="00C23885" w:rsidRPr="00114AD9" w:rsidTr="00573BAB">
        <w:trPr>
          <w:trHeight w:val="400"/>
        </w:trPr>
        <w:tc>
          <w:tcPr>
            <w:tcW w:w="6960" w:type="dxa"/>
            <w:gridSpan w:val="2"/>
          </w:tcPr>
          <w:p w:rsidR="00C23885" w:rsidRPr="00A82ECF" w:rsidRDefault="00C23885" w:rsidP="00573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1" w:name="Par1025"/>
            <w:bookmarkEnd w:id="1"/>
            <w:r w:rsidRPr="00A82ECF">
              <w:rPr>
                <w:rFonts w:ascii="Times New Roman" w:hAnsi="Times New Roman"/>
                <w:bCs/>
                <w:sz w:val="28"/>
                <w:szCs w:val="28"/>
              </w:rPr>
              <w:t>В случае, когда уменьшение значения целевого показателя является положительной динамикой, показатели фактически достигнутых значений и плановых значений целевых показателей в формуле меняются местами.</w:t>
            </w:r>
          </w:p>
        </w:tc>
      </w:tr>
      <w:tr w:rsidR="00C23885" w:rsidRPr="00114AD9" w:rsidTr="00573BAB">
        <w:trPr>
          <w:trHeight w:val="400"/>
        </w:trPr>
        <w:tc>
          <w:tcPr>
            <w:tcW w:w="2520" w:type="dxa"/>
          </w:tcPr>
          <w:p w:rsidR="00C23885" w:rsidRPr="00A82ECF" w:rsidRDefault="00C23885" w:rsidP="00573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40" w:type="dxa"/>
          </w:tcPr>
          <w:p w:rsidR="00C23885" w:rsidRPr="00A82ECF" w:rsidRDefault="00C23885" w:rsidP="00573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C23885" w:rsidRPr="00A82ECF" w:rsidRDefault="00C23885" w:rsidP="006E62C5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2ECF">
        <w:rPr>
          <w:rFonts w:ascii="Times New Roman" w:hAnsi="Times New Roman"/>
          <w:b/>
          <w:sz w:val="28"/>
          <w:szCs w:val="28"/>
        </w:rPr>
        <w:t xml:space="preserve">Вывод:  </w:t>
      </w:r>
      <w:r w:rsidRPr="00A82ECF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A82ECF">
        <w:rPr>
          <w:rFonts w:ascii="Times New Roman" w:hAnsi="Times New Roman"/>
          <w:sz w:val="28"/>
          <w:szCs w:val="28"/>
        </w:rPr>
        <w:t xml:space="preserve">  методики оценки эффективности реализации муниципальн</w:t>
      </w:r>
      <w:r>
        <w:rPr>
          <w:rFonts w:ascii="Times New Roman" w:hAnsi="Times New Roman"/>
          <w:sz w:val="28"/>
          <w:szCs w:val="28"/>
        </w:rPr>
        <w:t xml:space="preserve">ых </w:t>
      </w:r>
      <w:r w:rsidRPr="00A82ECF">
        <w:rPr>
          <w:rFonts w:ascii="Times New Roman" w:hAnsi="Times New Roman"/>
          <w:sz w:val="28"/>
          <w:szCs w:val="28"/>
        </w:rPr>
        <w:t xml:space="preserve"> программы :</w:t>
      </w:r>
    </w:p>
    <w:p w:rsidR="00C23885" w:rsidRDefault="00C23885" w:rsidP="006E62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82ECF">
        <w:rPr>
          <w:rFonts w:ascii="Times New Roman" w:hAnsi="Times New Roman"/>
          <w:sz w:val="28"/>
          <w:szCs w:val="28"/>
        </w:rPr>
        <w:t xml:space="preserve">      - оценка </w:t>
      </w:r>
      <w:r>
        <w:rPr>
          <w:rFonts w:ascii="Times New Roman" w:hAnsi="Times New Roman"/>
          <w:sz w:val="28"/>
          <w:szCs w:val="28"/>
        </w:rPr>
        <w:t>полноты финансирования</w:t>
      </w:r>
      <w:r w:rsidRPr="00A82ECF">
        <w:rPr>
          <w:rFonts w:ascii="Times New Roman" w:hAnsi="Times New Roman"/>
          <w:sz w:val="28"/>
          <w:szCs w:val="28"/>
        </w:rPr>
        <w:t xml:space="preserve"> </w:t>
      </w:r>
    </w:p>
    <w:p w:rsidR="00C23885" w:rsidRPr="00A82ECF" w:rsidRDefault="00C23885" w:rsidP="006E62C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82ECF">
        <w:rPr>
          <w:rFonts w:ascii="Times New Roman" w:hAnsi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/>
          <w:b/>
          <w:sz w:val="28"/>
          <w:szCs w:val="28"/>
        </w:rPr>
        <w:t xml:space="preserve">1 =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C23885" w:rsidRDefault="00C23885" w:rsidP="006E62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82ECF">
        <w:rPr>
          <w:rFonts w:ascii="Times New Roman" w:hAnsi="Times New Roman"/>
          <w:sz w:val="28"/>
          <w:szCs w:val="28"/>
        </w:rPr>
        <w:t xml:space="preserve">      - оценка достижения</w:t>
      </w:r>
      <w:r>
        <w:rPr>
          <w:rFonts w:ascii="Times New Roman" w:hAnsi="Times New Roman"/>
          <w:sz w:val="28"/>
          <w:szCs w:val="28"/>
        </w:rPr>
        <w:t xml:space="preserve"> плановых значений</w:t>
      </w:r>
      <w:r w:rsidRPr="00A82ECF">
        <w:rPr>
          <w:rFonts w:ascii="Times New Roman" w:hAnsi="Times New Roman"/>
          <w:sz w:val="28"/>
          <w:szCs w:val="28"/>
        </w:rPr>
        <w:t xml:space="preserve"> целе</w:t>
      </w:r>
      <w:r>
        <w:rPr>
          <w:rFonts w:ascii="Times New Roman" w:hAnsi="Times New Roman"/>
          <w:sz w:val="28"/>
          <w:szCs w:val="28"/>
        </w:rPr>
        <w:t>вых показателей</w:t>
      </w:r>
      <w:r w:rsidRPr="00A82ECF">
        <w:rPr>
          <w:rFonts w:ascii="Times New Roman" w:hAnsi="Times New Roman"/>
          <w:sz w:val="28"/>
          <w:szCs w:val="28"/>
        </w:rPr>
        <w:t xml:space="preserve"> </w:t>
      </w:r>
    </w:p>
    <w:p w:rsidR="00C23885" w:rsidRPr="00A82ECF" w:rsidRDefault="00C23885" w:rsidP="006E62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82ECF">
        <w:rPr>
          <w:rFonts w:ascii="Times New Roman" w:hAnsi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/>
          <w:b/>
          <w:sz w:val="28"/>
          <w:szCs w:val="28"/>
        </w:rPr>
        <w:t xml:space="preserve">2 =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C23885" w:rsidRDefault="00C23885" w:rsidP="006E62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82ECF">
        <w:rPr>
          <w:rFonts w:ascii="Times New Roman" w:hAnsi="Times New Roman"/>
          <w:sz w:val="28"/>
          <w:szCs w:val="28"/>
        </w:rPr>
        <w:lastRenderedPageBreak/>
        <w:t xml:space="preserve">На основании результирующей шкалы оценки </w:t>
      </w:r>
      <w:r>
        <w:rPr>
          <w:rFonts w:ascii="Times New Roman" w:hAnsi="Times New Roman"/>
          <w:sz w:val="28"/>
          <w:szCs w:val="28"/>
        </w:rPr>
        <w:t xml:space="preserve">полноты финансирования и шкалы оценки достижения плановых значений целевых показателей </w:t>
      </w:r>
      <w:r w:rsidR="000077A3">
        <w:rPr>
          <w:rFonts w:ascii="Times New Roman" w:hAnsi="Times New Roman"/>
          <w:sz w:val="28"/>
          <w:szCs w:val="28"/>
        </w:rPr>
        <w:t>дается</w:t>
      </w:r>
      <w:r w:rsidR="000077A3" w:rsidRPr="00A82ECF">
        <w:rPr>
          <w:rFonts w:ascii="Times New Roman" w:hAnsi="Times New Roman"/>
          <w:sz w:val="28"/>
          <w:szCs w:val="28"/>
        </w:rPr>
        <w:t xml:space="preserve"> </w:t>
      </w:r>
      <w:r w:rsidR="000077A3">
        <w:rPr>
          <w:rFonts w:ascii="Times New Roman" w:hAnsi="Times New Roman"/>
          <w:sz w:val="28"/>
          <w:szCs w:val="28"/>
        </w:rPr>
        <w:t>оценка</w:t>
      </w:r>
      <w:r w:rsidRPr="00A82E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эффективности муниципальной п</w:t>
      </w:r>
      <w:r w:rsidRPr="00A82ECF">
        <w:rPr>
          <w:rFonts w:ascii="Times New Roman" w:hAnsi="Times New Roman"/>
          <w:sz w:val="28"/>
          <w:szCs w:val="28"/>
        </w:rPr>
        <w:t xml:space="preserve">рограммы: </w:t>
      </w:r>
    </w:p>
    <w:p w:rsidR="00C23885" w:rsidRDefault="00C23885" w:rsidP="006E62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82ECF">
        <w:rPr>
          <w:rFonts w:ascii="Times New Roman" w:hAnsi="Times New Roman"/>
          <w:sz w:val="28"/>
          <w:szCs w:val="28"/>
        </w:rPr>
        <w:t xml:space="preserve">при </w:t>
      </w:r>
      <w:r w:rsidRPr="005D4FCB">
        <w:rPr>
          <w:rFonts w:ascii="Times New Roman" w:hAnsi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/>
          <w:b/>
          <w:sz w:val="28"/>
          <w:szCs w:val="28"/>
        </w:rPr>
        <w:t xml:space="preserve">1 = </w:t>
      </w:r>
      <w:r>
        <w:rPr>
          <w:rFonts w:ascii="Times New Roman" w:hAnsi="Times New Roman"/>
          <w:b/>
          <w:sz w:val="28"/>
          <w:szCs w:val="28"/>
        </w:rPr>
        <w:t>1</w:t>
      </w:r>
      <w:r w:rsidRPr="005D4FCB">
        <w:rPr>
          <w:rFonts w:ascii="Times New Roman" w:hAnsi="Times New Roman"/>
          <w:b/>
          <w:sz w:val="28"/>
          <w:szCs w:val="28"/>
        </w:rPr>
        <w:t xml:space="preserve">, </w:t>
      </w:r>
      <w:r w:rsidRPr="005D4FCB">
        <w:rPr>
          <w:rFonts w:ascii="Times New Roman" w:hAnsi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/>
          <w:b/>
          <w:sz w:val="28"/>
          <w:szCs w:val="28"/>
        </w:rPr>
        <w:t xml:space="preserve">2 = </w:t>
      </w:r>
      <w:r>
        <w:rPr>
          <w:rFonts w:ascii="Times New Roman" w:hAnsi="Times New Roman"/>
          <w:b/>
          <w:sz w:val="28"/>
          <w:szCs w:val="28"/>
        </w:rPr>
        <w:t>1</w:t>
      </w:r>
      <w:r w:rsidRPr="00A82ECF">
        <w:rPr>
          <w:rFonts w:ascii="Times New Roman" w:hAnsi="Times New Roman"/>
          <w:sz w:val="28"/>
          <w:szCs w:val="28"/>
        </w:rPr>
        <w:t>, оценка</w:t>
      </w:r>
      <w:r>
        <w:rPr>
          <w:rFonts w:ascii="Times New Roman" w:hAnsi="Times New Roman"/>
          <w:sz w:val="28"/>
          <w:szCs w:val="28"/>
        </w:rPr>
        <w:t xml:space="preserve"> муниципальной п</w:t>
      </w:r>
      <w:r w:rsidRPr="00A82ECF">
        <w:rPr>
          <w:rFonts w:ascii="Times New Roman" w:hAnsi="Times New Roman"/>
          <w:sz w:val="28"/>
          <w:szCs w:val="28"/>
        </w:rPr>
        <w:t xml:space="preserve">рограммы – </w:t>
      </w:r>
      <w:r>
        <w:rPr>
          <w:rFonts w:ascii="Times New Roman" w:hAnsi="Times New Roman"/>
          <w:sz w:val="28"/>
          <w:szCs w:val="28"/>
        </w:rPr>
        <w:t>высокая результативность, т.е. соответствие запланированного уровня затрат бюджета муниципального района Похвистневский для каждого основного мероприятия муниципальной программы и фактически произведенных расходов в отчетном году на реализацию основных мероприятий муниципальной программы.</w:t>
      </w:r>
    </w:p>
    <w:p w:rsidR="00C23885" w:rsidRDefault="00C23885" w:rsidP="006E62C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077A3" w:rsidRPr="009B112B">
        <w:rPr>
          <w:rFonts w:ascii="Times New Roman" w:hAnsi="Times New Roman"/>
          <w:sz w:val="28"/>
          <w:szCs w:val="28"/>
        </w:rPr>
        <w:t>Муниципальная программа</w:t>
      </w:r>
      <w:r w:rsidRPr="009B112B">
        <w:rPr>
          <w:rFonts w:ascii="Times New Roman" w:hAnsi="Times New Roman"/>
          <w:sz w:val="28"/>
          <w:szCs w:val="28"/>
        </w:rPr>
        <w:t xml:space="preserve"> муниципального района Похвистневский Самарской области «Управление и 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  <w:sz w:val="28"/>
          <w:szCs w:val="28"/>
        </w:rPr>
        <w:t>21</w:t>
      </w:r>
      <w:r w:rsidRPr="009B112B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25</w:t>
      </w:r>
      <w:r w:rsidRPr="009B112B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по результатам 2021 года имеет высокий уровень эффективности.</w:t>
      </w:r>
    </w:p>
    <w:p w:rsidR="00C23885" w:rsidRDefault="00C23885" w:rsidP="006E62C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связи с высокой экономической </w:t>
      </w:r>
      <w:r w:rsidR="000077A3">
        <w:rPr>
          <w:rFonts w:ascii="Times New Roman" w:hAnsi="Times New Roman"/>
          <w:sz w:val="28"/>
          <w:szCs w:val="28"/>
        </w:rPr>
        <w:t>значимостью показатели</w:t>
      </w:r>
      <w:r>
        <w:rPr>
          <w:rFonts w:ascii="Times New Roman" w:hAnsi="Times New Roman"/>
          <w:sz w:val="28"/>
          <w:szCs w:val="28"/>
        </w:rPr>
        <w:t xml:space="preserve"> муниципальной </w:t>
      </w:r>
      <w:r w:rsidR="000077A3">
        <w:rPr>
          <w:rFonts w:ascii="Times New Roman" w:hAnsi="Times New Roman"/>
          <w:sz w:val="28"/>
          <w:szCs w:val="28"/>
        </w:rPr>
        <w:t>программы характеризуют</w:t>
      </w:r>
      <w:r>
        <w:rPr>
          <w:rFonts w:ascii="Times New Roman" w:hAnsi="Times New Roman"/>
          <w:sz w:val="28"/>
          <w:szCs w:val="28"/>
        </w:rPr>
        <w:t xml:space="preserve"> конечные общественно-значимые</w:t>
      </w:r>
      <w:r w:rsidRPr="00C94C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результаты развития сферы управления муниципальным имуществом и земельными участками и </w:t>
      </w:r>
      <w:r w:rsidR="000077A3">
        <w:rPr>
          <w:rFonts w:ascii="Times New Roman" w:hAnsi="Times New Roman"/>
          <w:sz w:val="28"/>
          <w:szCs w:val="28"/>
        </w:rPr>
        <w:t>оценивают социальные</w:t>
      </w:r>
      <w:r>
        <w:rPr>
          <w:rFonts w:ascii="Times New Roman" w:hAnsi="Times New Roman"/>
          <w:sz w:val="28"/>
          <w:szCs w:val="28"/>
        </w:rPr>
        <w:t xml:space="preserve"> и экономические эффекты для общества в целом и пользователей муниципального имущества муниципального района Похвистневский. </w:t>
      </w:r>
      <w:r w:rsidR="000077A3">
        <w:rPr>
          <w:rFonts w:ascii="Times New Roman" w:hAnsi="Times New Roman"/>
          <w:sz w:val="28"/>
          <w:szCs w:val="28"/>
        </w:rPr>
        <w:t>Рекомендуется продолжить</w:t>
      </w:r>
      <w:r>
        <w:rPr>
          <w:rFonts w:ascii="Times New Roman" w:hAnsi="Times New Roman"/>
          <w:sz w:val="28"/>
          <w:szCs w:val="28"/>
        </w:rPr>
        <w:t xml:space="preserve"> реализацию муниципальной программы </w:t>
      </w:r>
      <w:r w:rsidRPr="009B112B">
        <w:rPr>
          <w:rFonts w:ascii="Times New Roman" w:hAnsi="Times New Roman"/>
          <w:sz w:val="28"/>
          <w:szCs w:val="28"/>
        </w:rPr>
        <w:t>«Управление и 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  <w:sz w:val="28"/>
          <w:szCs w:val="28"/>
        </w:rPr>
        <w:t>21</w:t>
      </w:r>
      <w:r w:rsidRPr="009B112B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25</w:t>
      </w:r>
      <w:r w:rsidRPr="009B112B">
        <w:rPr>
          <w:rFonts w:ascii="Times New Roman" w:hAnsi="Times New Roman"/>
          <w:sz w:val="28"/>
          <w:szCs w:val="28"/>
        </w:rPr>
        <w:t xml:space="preserve"> годы»</w:t>
      </w:r>
    </w:p>
    <w:p w:rsidR="00C23885" w:rsidRPr="00C94C5E" w:rsidRDefault="00C23885" w:rsidP="006E62C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рекомендуется при формировании системы показателей (индикаторов) муниципальной </w:t>
      </w:r>
      <w:r w:rsidR="000077A3">
        <w:rPr>
          <w:rFonts w:ascii="Times New Roman" w:hAnsi="Times New Roman"/>
          <w:sz w:val="28"/>
          <w:szCs w:val="28"/>
        </w:rPr>
        <w:t>программы учитывать</w:t>
      </w:r>
      <w:r>
        <w:rPr>
          <w:rFonts w:ascii="Times New Roman" w:hAnsi="Times New Roman"/>
          <w:sz w:val="28"/>
          <w:szCs w:val="28"/>
        </w:rPr>
        <w:t xml:space="preserve"> требования к характеристике каждого показателя: точность, объективность, достоверность, однозначность, экономичность, сопоставимость, своевременность и регулярность. </w:t>
      </w:r>
    </w:p>
    <w:p w:rsidR="00C23885" w:rsidRDefault="00C23885" w:rsidP="009B112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</w:t>
      </w:r>
    </w:p>
    <w:p w:rsidR="00C23885" w:rsidRDefault="00C23885" w:rsidP="005A7371">
      <w:pPr>
        <w:pStyle w:val="a3"/>
        <w:ind w:left="360"/>
        <w:jc w:val="center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«Достижение целевых показателей муниципальной программы «</w:t>
      </w:r>
      <w:r w:rsidRPr="00A82ECF">
        <w:rPr>
          <w:rFonts w:ascii="Times New Roman" w:hAnsi="Times New Roman"/>
          <w:sz w:val="28"/>
          <w:szCs w:val="28"/>
        </w:rPr>
        <w:t>Управление и 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  <w:sz w:val="28"/>
          <w:szCs w:val="28"/>
        </w:rPr>
        <w:t>21</w:t>
      </w:r>
      <w:r w:rsidRPr="00A82ECF">
        <w:rPr>
          <w:rFonts w:ascii="Times New Roman" w:hAnsi="Times New Roman"/>
          <w:sz w:val="28"/>
          <w:szCs w:val="28"/>
        </w:rPr>
        <w:t xml:space="preserve"> – 20</w:t>
      </w:r>
      <w:r>
        <w:rPr>
          <w:rFonts w:ascii="Times New Roman" w:hAnsi="Times New Roman"/>
          <w:sz w:val="28"/>
          <w:szCs w:val="28"/>
        </w:rPr>
        <w:t>25</w:t>
      </w:r>
      <w:r w:rsidRPr="00A82ECF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:</w:t>
      </w:r>
    </w:p>
    <w:p w:rsidR="00C23885" w:rsidRDefault="00C23885" w:rsidP="005A73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-целевые показатели по плану берутся  согласно приложения 1 «Перечень стратегических показателей (индикаторов), характеризующих ежегодный ход и итоги реализации муниципальной программы </w:t>
      </w:r>
      <w:r w:rsidRPr="00A82ECF">
        <w:rPr>
          <w:rFonts w:ascii="Times New Roman" w:hAnsi="Times New Roman"/>
          <w:sz w:val="28"/>
          <w:szCs w:val="28"/>
        </w:rPr>
        <w:t>Управление и 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  <w:sz w:val="28"/>
          <w:szCs w:val="28"/>
        </w:rPr>
        <w:t>21</w:t>
      </w:r>
      <w:r w:rsidRPr="00A82ECF">
        <w:rPr>
          <w:rFonts w:ascii="Times New Roman" w:hAnsi="Times New Roman"/>
          <w:sz w:val="28"/>
          <w:szCs w:val="28"/>
        </w:rPr>
        <w:t xml:space="preserve"> – 20</w:t>
      </w:r>
      <w:r>
        <w:rPr>
          <w:rFonts w:ascii="Times New Roman" w:hAnsi="Times New Roman"/>
          <w:sz w:val="28"/>
          <w:szCs w:val="28"/>
        </w:rPr>
        <w:t>25</w:t>
      </w:r>
      <w:r w:rsidRPr="00A82ECF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 к муниципальной программе «</w:t>
      </w:r>
      <w:r w:rsidRPr="00A82ECF">
        <w:rPr>
          <w:rFonts w:ascii="Times New Roman" w:hAnsi="Times New Roman"/>
          <w:sz w:val="28"/>
          <w:szCs w:val="28"/>
        </w:rPr>
        <w:t>Управление и 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  <w:sz w:val="28"/>
          <w:szCs w:val="28"/>
        </w:rPr>
        <w:t>21</w:t>
      </w:r>
      <w:r w:rsidRPr="00A82ECF">
        <w:rPr>
          <w:rFonts w:ascii="Times New Roman" w:hAnsi="Times New Roman"/>
          <w:sz w:val="28"/>
          <w:szCs w:val="28"/>
        </w:rPr>
        <w:t xml:space="preserve"> – 20</w:t>
      </w:r>
      <w:r>
        <w:rPr>
          <w:rFonts w:ascii="Times New Roman" w:hAnsi="Times New Roman"/>
          <w:sz w:val="28"/>
          <w:szCs w:val="28"/>
        </w:rPr>
        <w:t>25</w:t>
      </w:r>
      <w:r w:rsidRPr="00A82ECF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(целевые показатели формируются согласно заявлений от граждан, от учреждений, распоряжений руководителя Комитета; целевые показатели по неналоговым доходам формируются на основании  отчетов о перечислении поступлений в бюджеты, сопоставляются доходы прошлого и отчетного годов), сопоставляются плановые и фактические целевые показатели.</w:t>
      </w:r>
    </w:p>
    <w:p w:rsidR="00C23885" w:rsidRDefault="00C23885" w:rsidP="005A737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23885" w:rsidRDefault="00C23885" w:rsidP="005A73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«Выполнение мероприятий муниципальной программы «</w:t>
      </w:r>
      <w:r w:rsidRPr="00A82ECF">
        <w:rPr>
          <w:rFonts w:ascii="Times New Roman" w:hAnsi="Times New Roman"/>
          <w:sz w:val="28"/>
          <w:szCs w:val="28"/>
        </w:rPr>
        <w:t>Управление и 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  <w:sz w:val="28"/>
          <w:szCs w:val="28"/>
        </w:rPr>
        <w:t>21</w:t>
      </w:r>
      <w:r w:rsidRPr="00A82ECF">
        <w:rPr>
          <w:rFonts w:ascii="Times New Roman" w:hAnsi="Times New Roman"/>
          <w:sz w:val="28"/>
          <w:szCs w:val="28"/>
        </w:rPr>
        <w:t xml:space="preserve"> – 20</w:t>
      </w:r>
      <w:r>
        <w:rPr>
          <w:rFonts w:ascii="Times New Roman" w:hAnsi="Times New Roman"/>
          <w:sz w:val="28"/>
          <w:szCs w:val="28"/>
        </w:rPr>
        <w:t>25</w:t>
      </w:r>
      <w:r w:rsidRPr="00A82ECF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:</w:t>
      </w:r>
    </w:p>
    <w:p w:rsidR="00C23885" w:rsidRPr="00A82ECF" w:rsidRDefault="00C23885" w:rsidP="005A73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-наименование мероприятий, объем расходов на выполнение мероприятий берется согласно приложения 2 «План мероприятий по выполнению муниципальной программы «</w:t>
      </w:r>
      <w:r w:rsidRPr="00A82ECF">
        <w:rPr>
          <w:rFonts w:ascii="Times New Roman" w:hAnsi="Times New Roman"/>
          <w:sz w:val="28"/>
          <w:szCs w:val="28"/>
        </w:rPr>
        <w:t>Управление и распоряжение муниципальным имуществом муниципального района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2ECF">
        <w:rPr>
          <w:rFonts w:ascii="Times New Roman" w:hAnsi="Times New Roman"/>
          <w:sz w:val="28"/>
          <w:szCs w:val="28"/>
        </w:rPr>
        <w:t>Самарской области на 20</w:t>
      </w:r>
      <w:r>
        <w:rPr>
          <w:rFonts w:ascii="Times New Roman" w:hAnsi="Times New Roman"/>
          <w:sz w:val="28"/>
          <w:szCs w:val="28"/>
        </w:rPr>
        <w:t>21</w:t>
      </w:r>
      <w:r w:rsidRPr="00A82ECF">
        <w:rPr>
          <w:rFonts w:ascii="Times New Roman" w:hAnsi="Times New Roman"/>
          <w:sz w:val="28"/>
          <w:szCs w:val="28"/>
        </w:rPr>
        <w:t xml:space="preserve"> – 20</w:t>
      </w:r>
      <w:r>
        <w:rPr>
          <w:rFonts w:ascii="Times New Roman" w:hAnsi="Times New Roman"/>
          <w:sz w:val="28"/>
          <w:szCs w:val="28"/>
        </w:rPr>
        <w:t>25</w:t>
      </w:r>
      <w:r w:rsidRPr="00A82ECF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, приложения 3 «Объем финансовых ресурсов, необходимых для реализации муниципальной программы «</w:t>
      </w:r>
      <w:r w:rsidRPr="00A82ECF">
        <w:rPr>
          <w:rFonts w:ascii="Times New Roman" w:hAnsi="Times New Roman"/>
          <w:sz w:val="28"/>
          <w:szCs w:val="28"/>
        </w:rPr>
        <w:t>Управление и распоряжение муниципальным имуществом муниципального района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2ECF">
        <w:rPr>
          <w:rFonts w:ascii="Times New Roman" w:hAnsi="Times New Roman"/>
          <w:sz w:val="28"/>
          <w:szCs w:val="28"/>
        </w:rPr>
        <w:t>Самарской области на 20</w:t>
      </w:r>
      <w:r>
        <w:rPr>
          <w:rFonts w:ascii="Times New Roman" w:hAnsi="Times New Roman"/>
          <w:sz w:val="28"/>
          <w:szCs w:val="28"/>
        </w:rPr>
        <w:t>21</w:t>
      </w:r>
      <w:r w:rsidRPr="00A82ECF">
        <w:rPr>
          <w:rFonts w:ascii="Times New Roman" w:hAnsi="Times New Roman"/>
          <w:sz w:val="28"/>
          <w:szCs w:val="28"/>
        </w:rPr>
        <w:t xml:space="preserve"> – 20</w:t>
      </w:r>
      <w:r>
        <w:rPr>
          <w:rFonts w:ascii="Times New Roman" w:hAnsi="Times New Roman"/>
          <w:sz w:val="28"/>
          <w:szCs w:val="28"/>
        </w:rPr>
        <w:t>25</w:t>
      </w:r>
      <w:r w:rsidRPr="00A82ECF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 «</w:t>
      </w:r>
      <w:r w:rsidRPr="00A82ECF">
        <w:rPr>
          <w:rFonts w:ascii="Times New Roman" w:hAnsi="Times New Roman"/>
          <w:sz w:val="28"/>
          <w:szCs w:val="28"/>
        </w:rPr>
        <w:t>Управление и распоряжение муниципальным имуществом муниципального района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2ECF">
        <w:rPr>
          <w:rFonts w:ascii="Times New Roman" w:hAnsi="Times New Roman"/>
          <w:sz w:val="28"/>
          <w:szCs w:val="28"/>
        </w:rPr>
        <w:t>Самарской области на 20</w:t>
      </w:r>
      <w:r>
        <w:rPr>
          <w:rFonts w:ascii="Times New Roman" w:hAnsi="Times New Roman"/>
          <w:sz w:val="28"/>
          <w:szCs w:val="28"/>
        </w:rPr>
        <w:t>21</w:t>
      </w:r>
      <w:r w:rsidRPr="00A82ECF">
        <w:rPr>
          <w:rFonts w:ascii="Times New Roman" w:hAnsi="Times New Roman"/>
          <w:sz w:val="28"/>
          <w:szCs w:val="28"/>
        </w:rPr>
        <w:t xml:space="preserve"> – 20</w:t>
      </w:r>
      <w:r>
        <w:rPr>
          <w:rFonts w:ascii="Times New Roman" w:hAnsi="Times New Roman"/>
          <w:sz w:val="28"/>
          <w:szCs w:val="28"/>
        </w:rPr>
        <w:t>25</w:t>
      </w:r>
      <w:r w:rsidRPr="00A82ECF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, сопоставляется плановый и фактический объем расходов на выполнение мероприятий.</w:t>
      </w:r>
    </w:p>
    <w:p w:rsidR="00C23885" w:rsidRPr="00A82ECF" w:rsidRDefault="00C23885" w:rsidP="005A737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23885" w:rsidRPr="009B112B" w:rsidRDefault="00C23885" w:rsidP="009B112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23885" w:rsidRDefault="00C23885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C23885" w:rsidRDefault="00C23885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p w:rsidR="00C23885" w:rsidRDefault="00C23885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C23885" w:rsidRDefault="00C23885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C23885" w:rsidRDefault="00C23885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C23885" w:rsidRDefault="00C23885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C23885" w:rsidRDefault="00C23885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C23885" w:rsidRDefault="00C23885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C23885" w:rsidRDefault="00C23885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C23885" w:rsidRDefault="00C23885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C23885" w:rsidRDefault="00C23885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C23885" w:rsidRDefault="00C23885" w:rsidP="00F90B92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  <w:sectPr w:rsidR="00C23885" w:rsidSect="00C60E0A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C23885" w:rsidRPr="009917A9" w:rsidRDefault="00C23885" w:rsidP="00F10F3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sectPr w:rsidR="00C23885" w:rsidRPr="009917A9" w:rsidSect="00F10F39">
      <w:pgSz w:w="16838" w:h="11906" w:orient="landscape"/>
      <w:pgMar w:top="567" w:right="397" w:bottom="28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17A9"/>
    <w:rsid w:val="00001040"/>
    <w:rsid w:val="00006F23"/>
    <w:rsid w:val="000077A3"/>
    <w:rsid w:val="000209EF"/>
    <w:rsid w:val="00033931"/>
    <w:rsid w:val="000626D4"/>
    <w:rsid w:val="00093AD9"/>
    <w:rsid w:val="000B13AD"/>
    <w:rsid w:val="000E7C8C"/>
    <w:rsid w:val="00114AD9"/>
    <w:rsid w:val="00152F22"/>
    <w:rsid w:val="001747C4"/>
    <w:rsid w:val="001B4685"/>
    <w:rsid w:val="001E05AD"/>
    <w:rsid w:val="001F05A3"/>
    <w:rsid w:val="002166F3"/>
    <w:rsid w:val="00234B62"/>
    <w:rsid w:val="00247652"/>
    <w:rsid w:val="00295BD6"/>
    <w:rsid w:val="002965DA"/>
    <w:rsid w:val="00296FD3"/>
    <w:rsid w:val="002C1326"/>
    <w:rsid w:val="002F598D"/>
    <w:rsid w:val="002F6F0F"/>
    <w:rsid w:val="00302C6E"/>
    <w:rsid w:val="00321D5C"/>
    <w:rsid w:val="003225DE"/>
    <w:rsid w:val="00326EF6"/>
    <w:rsid w:val="00334928"/>
    <w:rsid w:val="003662C7"/>
    <w:rsid w:val="00376795"/>
    <w:rsid w:val="003A22C0"/>
    <w:rsid w:val="003B6E1F"/>
    <w:rsid w:val="003D1DE2"/>
    <w:rsid w:val="004059C1"/>
    <w:rsid w:val="00413625"/>
    <w:rsid w:val="004459B5"/>
    <w:rsid w:val="0046705E"/>
    <w:rsid w:val="004947E9"/>
    <w:rsid w:val="00573BAB"/>
    <w:rsid w:val="00591B81"/>
    <w:rsid w:val="005A0460"/>
    <w:rsid w:val="005A7371"/>
    <w:rsid w:val="005C252A"/>
    <w:rsid w:val="005D331B"/>
    <w:rsid w:val="005D4FCB"/>
    <w:rsid w:val="005D588C"/>
    <w:rsid w:val="005F19A1"/>
    <w:rsid w:val="005F64AD"/>
    <w:rsid w:val="00683709"/>
    <w:rsid w:val="006867F2"/>
    <w:rsid w:val="006A29C6"/>
    <w:rsid w:val="006D41DF"/>
    <w:rsid w:val="006E62C5"/>
    <w:rsid w:val="006F7C1D"/>
    <w:rsid w:val="007256C7"/>
    <w:rsid w:val="0075194F"/>
    <w:rsid w:val="007A3A09"/>
    <w:rsid w:val="007D3F08"/>
    <w:rsid w:val="007F6E3A"/>
    <w:rsid w:val="00835D08"/>
    <w:rsid w:val="00871D8C"/>
    <w:rsid w:val="00875A4C"/>
    <w:rsid w:val="0089546B"/>
    <w:rsid w:val="008B4E43"/>
    <w:rsid w:val="008D103C"/>
    <w:rsid w:val="008E328E"/>
    <w:rsid w:val="008F1754"/>
    <w:rsid w:val="008F5315"/>
    <w:rsid w:val="00905D41"/>
    <w:rsid w:val="0097262B"/>
    <w:rsid w:val="00977C08"/>
    <w:rsid w:val="009917A9"/>
    <w:rsid w:val="009B112B"/>
    <w:rsid w:val="009C11C4"/>
    <w:rsid w:val="009E1209"/>
    <w:rsid w:val="009F2A65"/>
    <w:rsid w:val="00A41E5F"/>
    <w:rsid w:val="00A75C22"/>
    <w:rsid w:val="00A82ECF"/>
    <w:rsid w:val="00A9159E"/>
    <w:rsid w:val="00AA4B4E"/>
    <w:rsid w:val="00AD32EF"/>
    <w:rsid w:val="00AE7F84"/>
    <w:rsid w:val="00B334FE"/>
    <w:rsid w:val="00B36492"/>
    <w:rsid w:val="00B62BF9"/>
    <w:rsid w:val="00BA2AE1"/>
    <w:rsid w:val="00BD2047"/>
    <w:rsid w:val="00BD5781"/>
    <w:rsid w:val="00C00885"/>
    <w:rsid w:val="00C116E9"/>
    <w:rsid w:val="00C23885"/>
    <w:rsid w:val="00C25BBA"/>
    <w:rsid w:val="00C60B75"/>
    <w:rsid w:val="00C60E0A"/>
    <w:rsid w:val="00C94C5E"/>
    <w:rsid w:val="00CC0883"/>
    <w:rsid w:val="00D13A98"/>
    <w:rsid w:val="00D23867"/>
    <w:rsid w:val="00D454EA"/>
    <w:rsid w:val="00D47F77"/>
    <w:rsid w:val="00D64C08"/>
    <w:rsid w:val="00DE327E"/>
    <w:rsid w:val="00E85493"/>
    <w:rsid w:val="00E8618B"/>
    <w:rsid w:val="00E91BB8"/>
    <w:rsid w:val="00EB5810"/>
    <w:rsid w:val="00F02E10"/>
    <w:rsid w:val="00F10F39"/>
    <w:rsid w:val="00F10F7D"/>
    <w:rsid w:val="00F36A90"/>
    <w:rsid w:val="00F90B92"/>
    <w:rsid w:val="00FC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2C8C57"/>
  <w15:docId w15:val="{8DF2CC67-E75A-4369-9B8C-9EA6F56EC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70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917A9"/>
    <w:rPr>
      <w:sz w:val="22"/>
      <w:szCs w:val="22"/>
    </w:rPr>
  </w:style>
  <w:style w:type="character" w:styleId="a4">
    <w:name w:val="Hyperlink"/>
    <w:uiPriority w:val="99"/>
    <w:semiHidden/>
    <w:rsid w:val="007A3A09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07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077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66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&#1061;&#1072;&#1073;&#1080;&#1073;&#1091;&#1083;&#1083;&#1080;&#1085;&#1072;\Desktop\&#1055;&#1086;&#1089;&#1090;%20&#1086;&#1090;%2018.10.2013%20&#8470;709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1248</Words>
  <Characters>7120</Characters>
  <Application>Microsoft Office Word</Application>
  <DocSecurity>0</DocSecurity>
  <Lines>59</Lines>
  <Paragraphs>16</Paragraphs>
  <ScaleCrop>false</ScaleCrop>
  <Company>Microsoft</Company>
  <LinksUpToDate>false</LinksUpToDate>
  <CharactersWithSpaces>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ОргОтдел_Пост</cp:lastModifiedBy>
  <cp:revision>77</cp:revision>
  <cp:lastPrinted>2022-03-01T06:19:00Z</cp:lastPrinted>
  <dcterms:created xsi:type="dcterms:W3CDTF">2016-02-12T05:28:00Z</dcterms:created>
  <dcterms:modified xsi:type="dcterms:W3CDTF">2022-03-01T06:19:00Z</dcterms:modified>
</cp:coreProperties>
</file>