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E72B86" w:rsidRDefault="00B221F2" w:rsidP="00E72B86">
      <w:pPr>
        <w:spacing w:line="276" w:lineRule="auto"/>
        <w:ind w:firstLine="142"/>
        <w:jc w:val="center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 xml:space="preserve">ПРОТОКОЛ № </w:t>
      </w:r>
      <w:r w:rsidR="00AB45B8">
        <w:rPr>
          <w:b/>
          <w:sz w:val="24"/>
          <w:szCs w:val="24"/>
        </w:rPr>
        <w:t>3</w:t>
      </w:r>
    </w:p>
    <w:p w:rsidR="002305D4" w:rsidRPr="00E72B86" w:rsidRDefault="002305D4" w:rsidP="00E72B86">
      <w:pPr>
        <w:spacing w:line="276" w:lineRule="auto"/>
        <w:ind w:firstLine="142"/>
        <w:jc w:val="center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E72B86">
        <w:rPr>
          <w:b/>
          <w:sz w:val="24"/>
          <w:szCs w:val="24"/>
        </w:rPr>
        <w:t>П</w:t>
      </w:r>
      <w:r w:rsidRPr="00E72B86">
        <w:rPr>
          <w:b/>
          <w:sz w:val="24"/>
          <w:szCs w:val="24"/>
        </w:rPr>
        <w:t xml:space="preserve">охвистневский </w:t>
      </w:r>
      <w:r w:rsidR="0012498E" w:rsidRPr="00E72B86">
        <w:rPr>
          <w:b/>
          <w:sz w:val="24"/>
          <w:szCs w:val="24"/>
        </w:rPr>
        <w:t xml:space="preserve"> </w:t>
      </w:r>
      <w:r w:rsidRPr="00E72B86">
        <w:rPr>
          <w:b/>
          <w:sz w:val="24"/>
          <w:szCs w:val="24"/>
        </w:rPr>
        <w:t>Самарской области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 xml:space="preserve"> </w:t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b/>
          <w:sz w:val="24"/>
          <w:szCs w:val="24"/>
        </w:rPr>
        <w:t xml:space="preserve">г. Похвистнево                                       </w:t>
      </w:r>
      <w:r w:rsidR="00271D2C">
        <w:rPr>
          <w:b/>
          <w:sz w:val="24"/>
          <w:szCs w:val="24"/>
        </w:rPr>
        <w:t xml:space="preserve">         </w:t>
      </w:r>
      <w:bookmarkStart w:id="0" w:name="_GoBack"/>
      <w:bookmarkEnd w:id="0"/>
      <w:r w:rsidRPr="00E72B86">
        <w:rPr>
          <w:b/>
          <w:sz w:val="24"/>
          <w:szCs w:val="24"/>
        </w:rPr>
        <w:t xml:space="preserve">    </w:t>
      </w:r>
      <w:r w:rsidR="00DB675A" w:rsidRPr="00E72B86">
        <w:rPr>
          <w:b/>
          <w:sz w:val="24"/>
          <w:szCs w:val="24"/>
        </w:rPr>
        <w:t xml:space="preserve">       </w:t>
      </w:r>
      <w:r w:rsidRPr="00E72B86">
        <w:rPr>
          <w:b/>
          <w:sz w:val="24"/>
          <w:szCs w:val="24"/>
        </w:rPr>
        <w:t xml:space="preserve"> </w:t>
      </w:r>
      <w:r w:rsidR="000B3294" w:rsidRPr="00E72B86">
        <w:rPr>
          <w:b/>
          <w:sz w:val="24"/>
          <w:szCs w:val="24"/>
        </w:rPr>
        <w:t>2</w:t>
      </w:r>
      <w:r w:rsidR="00AB45B8">
        <w:rPr>
          <w:b/>
          <w:sz w:val="24"/>
          <w:szCs w:val="24"/>
        </w:rPr>
        <w:t>2.02</w:t>
      </w:r>
      <w:r w:rsidR="004C2709" w:rsidRPr="00E72B86">
        <w:rPr>
          <w:b/>
          <w:sz w:val="24"/>
          <w:szCs w:val="24"/>
        </w:rPr>
        <w:t>.2022г</w:t>
      </w:r>
      <w:r w:rsidR="00BC5157" w:rsidRPr="00E72B86">
        <w:rPr>
          <w:b/>
          <w:sz w:val="24"/>
          <w:szCs w:val="24"/>
        </w:rPr>
        <w:t>.</w:t>
      </w:r>
      <w:r w:rsidRPr="00E72B86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E72B86" w:rsidRDefault="002305D4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>Присутствовали члены комиссии:</w:t>
      </w:r>
    </w:p>
    <w:p w:rsidR="00182D9B" w:rsidRPr="00E72B86" w:rsidRDefault="00182D9B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Дерюжова И.Т.-Начальник аппарата</w:t>
      </w:r>
      <w:r w:rsidR="00BA6705" w:rsidRPr="00E72B86">
        <w:rPr>
          <w:sz w:val="24"/>
          <w:szCs w:val="24"/>
        </w:rPr>
        <w:t xml:space="preserve"> Администрации района</w:t>
      </w:r>
      <w:r w:rsidRPr="00E72B86">
        <w:rPr>
          <w:sz w:val="24"/>
          <w:szCs w:val="24"/>
        </w:rPr>
        <w:t>, Председатель комиссии;</w:t>
      </w:r>
    </w:p>
    <w:p w:rsidR="002305D4" w:rsidRPr="00E72B86" w:rsidRDefault="00BC5157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Осина Е.В.</w:t>
      </w:r>
      <w:r w:rsidR="002305D4" w:rsidRPr="00E72B86">
        <w:rPr>
          <w:sz w:val="24"/>
          <w:szCs w:val="24"/>
        </w:rPr>
        <w:t xml:space="preserve"> - начальник отдела кадров, секретарь комиссии;</w:t>
      </w:r>
    </w:p>
    <w:p w:rsidR="00BC5157" w:rsidRPr="00E72B86" w:rsidRDefault="00BC5157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Ятманкин В.А. – председатель Собрания представителей района;</w:t>
      </w:r>
    </w:p>
    <w:p w:rsidR="007C7337" w:rsidRPr="00E72B86" w:rsidRDefault="007C7337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Макеева И.А.- председатель Совета ветеранов, пенсионеров войны, труда, вооруженных сил и пр</w:t>
      </w:r>
      <w:r w:rsidR="006D1B2F" w:rsidRPr="00E72B86">
        <w:rPr>
          <w:sz w:val="24"/>
          <w:szCs w:val="24"/>
        </w:rPr>
        <w:t>авоохранительных органов района;</w:t>
      </w:r>
    </w:p>
    <w:p w:rsidR="00234399" w:rsidRPr="00E72B86" w:rsidRDefault="00234399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6D1B2F" w:rsidRDefault="006D1B2F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Макарова Е.И. – начальник отдела экономик</w:t>
      </w:r>
      <w:r w:rsidR="00AB45B8">
        <w:rPr>
          <w:sz w:val="24"/>
          <w:szCs w:val="24"/>
        </w:rPr>
        <w:t>и и реформ Администрации района;</w:t>
      </w:r>
    </w:p>
    <w:p w:rsidR="00AB45B8" w:rsidRDefault="00AB45B8" w:rsidP="00AB45B8">
      <w:pPr>
        <w:spacing w:line="276" w:lineRule="auto"/>
        <w:ind w:firstLine="142"/>
        <w:jc w:val="both"/>
        <w:rPr>
          <w:sz w:val="24"/>
          <w:szCs w:val="24"/>
        </w:rPr>
      </w:pPr>
      <w:r w:rsidRPr="00AB45B8">
        <w:rPr>
          <w:sz w:val="24"/>
          <w:szCs w:val="24"/>
        </w:rPr>
        <w:t>Денисова О.А.- Руководитель КУМИ;</w:t>
      </w:r>
    </w:p>
    <w:p w:rsidR="006D1B2F" w:rsidRPr="00E72B86" w:rsidRDefault="00AB45B8" w:rsidP="00AB45B8">
      <w:pPr>
        <w:spacing w:line="276" w:lineRule="auto"/>
        <w:ind w:firstLine="142"/>
        <w:jc w:val="both"/>
        <w:rPr>
          <w:sz w:val="24"/>
          <w:szCs w:val="24"/>
        </w:rPr>
      </w:pPr>
      <w:r w:rsidRPr="00AB45B8">
        <w:rPr>
          <w:sz w:val="24"/>
          <w:szCs w:val="24"/>
        </w:rPr>
        <w:t xml:space="preserve">Пантелеева Л.М., секретарь местного </w:t>
      </w:r>
      <w:r>
        <w:rPr>
          <w:sz w:val="24"/>
          <w:szCs w:val="24"/>
        </w:rPr>
        <w:t>отделения ВПП «ЕР».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E72B86" w:rsidRDefault="002305D4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>Приглашены:</w:t>
      </w:r>
    </w:p>
    <w:p w:rsidR="004C2709" w:rsidRDefault="00AB45B8" w:rsidP="00E72B86">
      <w:pPr>
        <w:spacing w:line="276" w:lineRule="auto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Львов Н.Н.-главный специалист по охране окружающей среды;</w:t>
      </w:r>
    </w:p>
    <w:p w:rsidR="007B6EFD" w:rsidRDefault="00AB45B8" w:rsidP="00E72B86">
      <w:pPr>
        <w:spacing w:line="276" w:lineRule="auto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Пономарева А.Ю.-</w:t>
      </w:r>
      <w:r w:rsidR="007B6EFD">
        <w:rPr>
          <w:sz w:val="24"/>
          <w:szCs w:val="24"/>
        </w:rPr>
        <w:t xml:space="preserve">помощник прокурора Самарской межрайонной природоохранной  </w:t>
      </w:r>
    </w:p>
    <w:p w:rsidR="00AB45B8" w:rsidRPr="00E72B86" w:rsidRDefault="007B6EFD" w:rsidP="00E72B86">
      <w:pPr>
        <w:spacing w:line="276" w:lineRule="auto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прокуратуры. 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>Отсутствовали по уважительной причине: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AB45B8" w:rsidRPr="00E72B86" w:rsidRDefault="00AB45B8" w:rsidP="00AB45B8">
      <w:pPr>
        <w:spacing w:line="276" w:lineRule="auto"/>
        <w:ind w:firstLine="142"/>
        <w:jc w:val="both"/>
        <w:rPr>
          <w:sz w:val="24"/>
          <w:szCs w:val="24"/>
        </w:rPr>
      </w:pPr>
      <w:r w:rsidRPr="00AB45B8">
        <w:rPr>
          <w:sz w:val="24"/>
          <w:szCs w:val="24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117501" w:rsidRPr="00E72B86" w:rsidRDefault="004C2709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Николаева Е.В. - начальник юридического отдела;</w:t>
      </w:r>
    </w:p>
    <w:p w:rsidR="00234399" w:rsidRPr="00E72B86" w:rsidRDefault="00234399" w:rsidP="00E72B86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E72B86" w:rsidRDefault="002305D4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>ПОВЕСТКА ДНЯ:</w:t>
      </w:r>
    </w:p>
    <w:p w:rsidR="00DB675A" w:rsidRPr="00E72B86" w:rsidRDefault="00DB675A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</w:p>
    <w:p w:rsidR="00752C6D" w:rsidRPr="00E72B86" w:rsidRDefault="00752C6D" w:rsidP="00AB45B8">
      <w:pPr>
        <w:spacing w:line="276" w:lineRule="auto"/>
        <w:jc w:val="both"/>
        <w:rPr>
          <w:sz w:val="24"/>
          <w:szCs w:val="24"/>
        </w:rPr>
      </w:pPr>
      <w:r w:rsidRPr="00E72B86">
        <w:rPr>
          <w:sz w:val="24"/>
          <w:szCs w:val="24"/>
        </w:rPr>
        <w:t xml:space="preserve">-рассмотрение </w:t>
      </w:r>
      <w:r w:rsidR="00AB45B8">
        <w:rPr>
          <w:sz w:val="24"/>
          <w:szCs w:val="24"/>
        </w:rPr>
        <w:t xml:space="preserve">Протеста </w:t>
      </w:r>
      <w:r w:rsidR="00AB45B8" w:rsidRPr="00AB45B8">
        <w:rPr>
          <w:sz w:val="24"/>
          <w:szCs w:val="24"/>
        </w:rPr>
        <w:t>на отдельные положения Порядка проведения общественных обсуждений в форме общественных слушаний по оценке воздействия на окружающую среду намечаемой хозяйственной и иной деятельности, подлежащей государственной экологической экспертизе</w:t>
      </w:r>
      <w:r w:rsidR="00AB45B8">
        <w:rPr>
          <w:sz w:val="24"/>
          <w:szCs w:val="24"/>
        </w:rPr>
        <w:t xml:space="preserve"> Самарской межрайонной природоохранной прокуратуры</w:t>
      </w:r>
      <w:r w:rsidRPr="00E72B86">
        <w:rPr>
          <w:sz w:val="24"/>
          <w:szCs w:val="24"/>
        </w:rPr>
        <w:t xml:space="preserve"> от 28.</w:t>
      </w:r>
      <w:r w:rsidR="00AB45B8">
        <w:rPr>
          <w:sz w:val="24"/>
          <w:szCs w:val="24"/>
        </w:rPr>
        <w:t>01</w:t>
      </w:r>
      <w:r w:rsidRPr="00E72B86">
        <w:rPr>
          <w:sz w:val="24"/>
          <w:szCs w:val="24"/>
        </w:rPr>
        <w:t>.202</w:t>
      </w:r>
      <w:r w:rsidR="00AB45B8">
        <w:rPr>
          <w:sz w:val="24"/>
          <w:szCs w:val="24"/>
        </w:rPr>
        <w:t xml:space="preserve">2 </w:t>
      </w:r>
      <w:r w:rsidRPr="00E72B86">
        <w:rPr>
          <w:sz w:val="24"/>
          <w:szCs w:val="24"/>
        </w:rPr>
        <w:t xml:space="preserve">№ </w:t>
      </w:r>
      <w:r w:rsidR="00AB45B8">
        <w:rPr>
          <w:sz w:val="24"/>
          <w:szCs w:val="24"/>
        </w:rPr>
        <w:t>15-2022.</w:t>
      </w:r>
      <w:r w:rsidRPr="00E72B86">
        <w:rPr>
          <w:sz w:val="24"/>
          <w:szCs w:val="24"/>
        </w:rPr>
        <w:t xml:space="preserve"> </w:t>
      </w:r>
    </w:p>
    <w:p w:rsidR="0072222C" w:rsidRPr="0072222C" w:rsidRDefault="002305D4" w:rsidP="0072222C">
      <w:pPr>
        <w:pStyle w:val="160"/>
        <w:spacing w:line="276" w:lineRule="auto"/>
        <w:ind w:right="140"/>
        <w:jc w:val="both"/>
        <w:rPr>
          <w:b w:val="0"/>
          <w:sz w:val="24"/>
          <w:szCs w:val="24"/>
        </w:rPr>
      </w:pPr>
      <w:r w:rsidRPr="0072222C">
        <w:rPr>
          <w:sz w:val="24"/>
          <w:szCs w:val="24"/>
        </w:rPr>
        <w:t xml:space="preserve">По </w:t>
      </w:r>
      <w:r w:rsidR="00AB45B8" w:rsidRPr="0072222C">
        <w:rPr>
          <w:sz w:val="24"/>
          <w:szCs w:val="24"/>
        </w:rPr>
        <w:t>данному</w:t>
      </w:r>
      <w:r w:rsidR="00784A86" w:rsidRPr="0072222C">
        <w:rPr>
          <w:sz w:val="24"/>
          <w:szCs w:val="24"/>
        </w:rPr>
        <w:t xml:space="preserve"> </w:t>
      </w:r>
      <w:r w:rsidRPr="0072222C">
        <w:rPr>
          <w:sz w:val="24"/>
          <w:szCs w:val="24"/>
        </w:rPr>
        <w:t xml:space="preserve"> вопросу слушали:</w:t>
      </w:r>
      <w:r w:rsidR="006220D5" w:rsidRPr="0072222C">
        <w:rPr>
          <w:sz w:val="24"/>
          <w:szCs w:val="24"/>
        </w:rPr>
        <w:t xml:space="preserve"> </w:t>
      </w:r>
      <w:r w:rsidR="004C2709" w:rsidRPr="0072222C">
        <w:rPr>
          <w:sz w:val="24"/>
          <w:szCs w:val="24"/>
        </w:rPr>
        <w:t>Дерюжову И.Т</w:t>
      </w:r>
      <w:r w:rsidR="004C2709" w:rsidRPr="0072222C">
        <w:rPr>
          <w:b w:val="0"/>
          <w:sz w:val="24"/>
          <w:szCs w:val="24"/>
        </w:rPr>
        <w:t xml:space="preserve">. </w:t>
      </w:r>
      <w:r w:rsidR="0072222C" w:rsidRPr="0072222C">
        <w:rPr>
          <w:b w:val="0"/>
          <w:sz w:val="24"/>
          <w:szCs w:val="24"/>
        </w:rPr>
        <w:t>Самарской межрайонной природоохранной прокуратурой в рамках предоставленной компетенции проведён правовой анализ порядка организации и проведения общественных обсуждений в форме общественных слушаний объектов государственной экологической экспертизы на территории муниципального района Похвистневский Самарской области, утвержденно</w:t>
      </w:r>
      <w:r w:rsidR="0072222C">
        <w:rPr>
          <w:b w:val="0"/>
          <w:sz w:val="24"/>
          <w:szCs w:val="24"/>
        </w:rPr>
        <w:t xml:space="preserve">го постановлением администрации </w:t>
      </w:r>
      <w:r w:rsidR="0072222C" w:rsidRPr="0072222C">
        <w:rPr>
          <w:b w:val="0"/>
          <w:sz w:val="24"/>
          <w:szCs w:val="24"/>
        </w:rPr>
        <w:t>муниципального района Похвистневский Самарской област</w:t>
      </w:r>
      <w:r w:rsidR="0072222C">
        <w:rPr>
          <w:b w:val="0"/>
          <w:sz w:val="24"/>
          <w:szCs w:val="24"/>
        </w:rPr>
        <w:t xml:space="preserve">и от 27.11.2019 № 871 (далее </w:t>
      </w:r>
      <w:r w:rsidR="0072222C" w:rsidRPr="0072222C">
        <w:rPr>
          <w:b w:val="0"/>
          <w:sz w:val="24"/>
          <w:szCs w:val="24"/>
        </w:rPr>
        <w:t xml:space="preserve"> </w:t>
      </w:r>
      <w:r w:rsidR="0072222C" w:rsidRPr="0072222C">
        <w:rPr>
          <w:b w:val="0"/>
          <w:sz w:val="24"/>
          <w:szCs w:val="24"/>
        </w:rPr>
        <w:lastRenderedPageBreak/>
        <w:t xml:space="preserve">Порядок), на предмет соответствия его положений требованиям действующего </w:t>
      </w:r>
      <w:r w:rsidR="0072222C">
        <w:rPr>
          <w:b w:val="0"/>
          <w:sz w:val="24"/>
          <w:szCs w:val="24"/>
        </w:rPr>
        <w:t>законодательства.</w:t>
      </w:r>
      <w:r w:rsidR="0072222C" w:rsidRPr="0072222C">
        <w:rPr>
          <w:b w:val="0"/>
          <w:sz w:val="24"/>
          <w:szCs w:val="24"/>
        </w:rPr>
        <w:t>Установлено, что Порядок противоречит требованиям действующего законодательства и подлежит изменению.</w:t>
      </w:r>
      <w:r w:rsidR="0072222C" w:rsidRPr="0072222C">
        <w:t xml:space="preserve"> </w:t>
      </w:r>
      <w:r w:rsidR="0072222C" w:rsidRPr="0072222C">
        <w:rPr>
          <w:b w:val="0"/>
          <w:sz w:val="24"/>
          <w:szCs w:val="24"/>
        </w:rPr>
        <w:t>Согласно ст.ст. 10, 14 Федерального закона от 23.11.1995 № 174-ФЗ «Об экологической экспертизе» государственная экологическая экспертиза организуется и проводится в порядке, установленном настоящим Федеральным законом, иными нормативными правовыми актами Российской Федерации, законами и иными нормативными правовыми актами субъектов Российской Федерации, в т.ч. при условии соответствия формы и содержания представляемых заказчиком материалов требованиям настоящего Федерального закона, установленному порядку проведения государственной экологической экспертизы и при наличии в составе материалов, подлежащих экспертизе: материалов обсуждений объекта государственной экологической экспертизы с гражданами и общественными организациями (объединениями), организованных ор</w:t>
      </w:r>
      <w:r w:rsidR="0072222C">
        <w:rPr>
          <w:b w:val="0"/>
          <w:sz w:val="24"/>
          <w:szCs w:val="24"/>
        </w:rPr>
        <w:t>ганами местного самоуправления.</w:t>
      </w:r>
      <w:r w:rsidR="0072222C" w:rsidRPr="0072222C">
        <w:rPr>
          <w:b w:val="0"/>
          <w:sz w:val="24"/>
          <w:szCs w:val="24"/>
        </w:rPr>
        <w:t>Приказом Минприроды Рдссии от 01.12.2020 № 999 утверждены требования к материалам оценки воздействия на окружаю</w:t>
      </w:r>
      <w:r w:rsidR="0072222C">
        <w:rPr>
          <w:b w:val="0"/>
          <w:sz w:val="24"/>
          <w:szCs w:val="24"/>
        </w:rPr>
        <w:t>щую среду (далее - Требования).</w:t>
      </w:r>
      <w:r w:rsidR="0072222C" w:rsidRPr="0072222C">
        <w:rPr>
          <w:b w:val="0"/>
          <w:sz w:val="24"/>
          <w:szCs w:val="24"/>
        </w:rPr>
        <w:t>Прокуратурой установлено, что п. 5.2 Порядка включает в себя перечень сведений, которые должны быть отражены в информационном сообщении о проведении</w:t>
      </w:r>
      <w:r w:rsidR="0072222C">
        <w:rPr>
          <w:b w:val="0"/>
          <w:sz w:val="24"/>
          <w:szCs w:val="24"/>
        </w:rPr>
        <w:t xml:space="preserve"> </w:t>
      </w:r>
      <w:r w:rsidR="0072222C" w:rsidRPr="0072222C">
        <w:rPr>
          <w:b w:val="0"/>
          <w:sz w:val="24"/>
          <w:szCs w:val="24"/>
        </w:rPr>
        <w:t>общественных слушаний предварительных материалов оценки в</w:t>
      </w:r>
      <w:r w:rsidR="0072222C">
        <w:rPr>
          <w:b w:val="0"/>
          <w:sz w:val="24"/>
          <w:szCs w:val="24"/>
        </w:rPr>
        <w:t xml:space="preserve">оздействия на окружающую среду. </w:t>
      </w:r>
      <w:r w:rsidR="0072222C" w:rsidRPr="0072222C">
        <w:rPr>
          <w:b w:val="0"/>
          <w:sz w:val="24"/>
          <w:szCs w:val="24"/>
        </w:rPr>
        <w:t>При этом вышеуказанный пункт не учиты</w:t>
      </w:r>
      <w:r w:rsidR="0072222C">
        <w:rPr>
          <w:b w:val="0"/>
          <w:sz w:val="24"/>
          <w:szCs w:val="24"/>
        </w:rPr>
        <w:t xml:space="preserve">вает положения, установленные в п. 4.6 Требований. </w:t>
      </w:r>
      <w:r w:rsidR="0072222C" w:rsidRPr="0072222C">
        <w:rPr>
          <w:b w:val="0"/>
          <w:sz w:val="24"/>
          <w:szCs w:val="24"/>
        </w:rPr>
        <w:t>Кроме того, в п. 5.3 Порядка установлены положения, которые определяют порядок информирования заинтересованных лиц о проведении общественных слушаний, опубликов</w:t>
      </w:r>
      <w:r w:rsidR="0072222C">
        <w:rPr>
          <w:b w:val="0"/>
          <w:sz w:val="24"/>
          <w:szCs w:val="24"/>
        </w:rPr>
        <w:t xml:space="preserve">ания информационного сообщения. </w:t>
      </w:r>
      <w:r w:rsidR="0072222C" w:rsidRPr="0072222C">
        <w:rPr>
          <w:b w:val="0"/>
          <w:sz w:val="24"/>
          <w:szCs w:val="24"/>
        </w:rPr>
        <w:t>Вместе с тем в пп. «а» п. 7.9.2 Требований установлен иной порядок опубликования сведения об уведомлении о проведении общественных обсуждений предварительных материалов оценки в</w:t>
      </w:r>
      <w:r w:rsidR="0072222C">
        <w:rPr>
          <w:b w:val="0"/>
          <w:sz w:val="24"/>
          <w:szCs w:val="24"/>
        </w:rPr>
        <w:t xml:space="preserve">оздействия на окружающую среду. </w:t>
      </w:r>
      <w:r w:rsidR="0072222C" w:rsidRPr="0072222C">
        <w:rPr>
          <w:b w:val="0"/>
          <w:sz w:val="24"/>
          <w:szCs w:val="24"/>
        </w:rPr>
        <w:t>Также определенные в п. 6.3 Порядка сведения, подлежащие отражению в протоколе общественных обсуждений предварительных материалов оценки воздействия на окружающую среду, не учитывают положения пп. «а»-«з» п. 7.9.5.2 Требований, в ко</w:t>
      </w:r>
      <w:r w:rsidR="0072222C">
        <w:rPr>
          <w:b w:val="0"/>
          <w:sz w:val="24"/>
          <w:szCs w:val="24"/>
        </w:rPr>
        <w:t xml:space="preserve">торых установлен иной перечень. </w:t>
      </w:r>
      <w:r w:rsidR="0072222C" w:rsidRPr="0072222C">
        <w:rPr>
          <w:b w:val="0"/>
          <w:sz w:val="24"/>
          <w:szCs w:val="24"/>
        </w:rPr>
        <w:t>Помимо этого согласно п.п. 6.4 Порядка срок подготовки протокола общественных обсуждений составляет не более 7 рабочих дней со дня пров</w:t>
      </w:r>
      <w:r w:rsidR="0072222C">
        <w:rPr>
          <w:b w:val="0"/>
          <w:sz w:val="24"/>
          <w:szCs w:val="24"/>
        </w:rPr>
        <w:t xml:space="preserve">едения общественных обсуждений. </w:t>
      </w:r>
      <w:r w:rsidR="0072222C" w:rsidRPr="0072222C">
        <w:rPr>
          <w:b w:val="0"/>
          <w:sz w:val="24"/>
          <w:szCs w:val="24"/>
        </w:rPr>
        <w:t>Вместе с тем в п. 1.9.52 Требований установлен</w:t>
      </w:r>
      <w:r w:rsidR="0072222C">
        <w:rPr>
          <w:b w:val="0"/>
          <w:sz w:val="24"/>
          <w:szCs w:val="24"/>
        </w:rPr>
        <w:t xml:space="preserve"> иной срок - не более 5 рабочий дней. </w:t>
      </w:r>
      <w:r w:rsidR="0072222C" w:rsidRPr="0072222C">
        <w:rPr>
          <w:b w:val="0"/>
          <w:sz w:val="24"/>
          <w:szCs w:val="24"/>
        </w:rPr>
        <w:t>Таким образом, вышеуказанный пункт Порядка, устанавливая более длительный срок для составления протокола общественных обсуждений, может нарушить права юридических лиц, обратившихся в уполномоченный орган с заявлением о</w:t>
      </w:r>
      <w:r w:rsidR="0072222C">
        <w:rPr>
          <w:b w:val="0"/>
          <w:sz w:val="24"/>
          <w:szCs w:val="24"/>
        </w:rPr>
        <w:t xml:space="preserve"> проведении публичных слушаний. </w:t>
      </w:r>
      <w:r w:rsidR="0072222C" w:rsidRPr="0072222C">
        <w:rPr>
          <w:b w:val="0"/>
          <w:sz w:val="24"/>
          <w:szCs w:val="24"/>
        </w:rPr>
        <w:t>Кроме того, в п. 6.5 Порядка закреплено, что протокол подписывается представителями органов исполнительной власти и местного самоуправления, граждан, общественных организаций (об</w:t>
      </w:r>
      <w:r w:rsidR="0072222C">
        <w:rPr>
          <w:b w:val="0"/>
          <w:sz w:val="24"/>
          <w:szCs w:val="24"/>
        </w:rPr>
        <w:t xml:space="preserve">ъединений), заказчика. </w:t>
      </w:r>
      <w:r w:rsidR="0072222C" w:rsidRPr="0072222C">
        <w:rPr>
          <w:b w:val="0"/>
          <w:sz w:val="24"/>
          <w:szCs w:val="24"/>
        </w:rPr>
        <w:t>При этом согласно п. 1.9,52 Требований протокол общественных слушаний подписывается представителем(-ями) соответствующего органа местного самоуправления, представителем(-ями) заказчика (исполнителя), представителем(-ями) общественнос</w:t>
      </w:r>
      <w:r w:rsidR="0072222C">
        <w:rPr>
          <w:b w:val="0"/>
          <w:sz w:val="24"/>
          <w:szCs w:val="24"/>
        </w:rPr>
        <w:t xml:space="preserve">ти. </w:t>
      </w:r>
      <w:r w:rsidR="0072222C" w:rsidRPr="0072222C">
        <w:rPr>
          <w:b w:val="0"/>
          <w:sz w:val="24"/>
          <w:szCs w:val="24"/>
        </w:rPr>
        <w:t>В силу пп. «и» п.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«нормативные коллизии» - являются коррупциогенным фактором.</w:t>
      </w:r>
    </w:p>
    <w:p w:rsidR="00931EC0" w:rsidRPr="00931EC0" w:rsidRDefault="0072222C" w:rsidP="00931EC0">
      <w:pPr>
        <w:pStyle w:val="160"/>
        <w:spacing w:line="276" w:lineRule="auto"/>
        <w:ind w:right="140" w:firstLine="567"/>
        <w:jc w:val="both"/>
        <w:rPr>
          <w:b w:val="0"/>
          <w:spacing w:val="-2"/>
          <w:sz w:val="24"/>
          <w:szCs w:val="24"/>
        </w:rPr>
      </w:pPr>
      <w:r w:rsidRPr="0072222C">
        <w:rPr>
          <w:b w:val="0"/>
          <w:sz w:val="24"/>
          <w:szCs w:val="24"/>
        </w:rPr>
        <w:lastRenderedPageBreak/>
        <w:t xml:space="preserve">В соответствии с ч. 4 ст. 7 Федерального закона от 06.10.2003 № 131-ФЭ «Об общих принципах организации местного самоуправления в Российской Федерации» муниципальные правовые акты не должны противоречить Конституции Российской Федерации, федеральным конституционным законам, настоящему Федеральному закону, другим федеральным законам и иным нормативным правовым актам Российской Федерации, а также конституциям (уставам), законам, иным нормативным правовым актам </w:t>
      </w:r>
      <w:r>
        <w:rPr>
          <w:b w:val="0"/>
          <w:sz w:val="24"/>
          <w:szCs w:val="24"/>
        </w:rPr>
        <w:t xml:space="preserve">субъектов Российской Федерации. </w:t>
      </w:r>
      <w:r w:rsidRPr="0072222C">
        <w:rPr>
          <w:b w:val="0"/>
          <w:sz w:val="24"/>
          <w:szCs w:val="24"/>
        </w:rPr>
        <w:t>С учётом изложенного, положения Порядка подлежат приведению в соответствие с требованиями действующего законодательства.</w:t>
      </w:r>
      <w:r>
        <w:rPr>
          <w:b w:val="0"/>
          <w:sz w:val="24"/>
          <w:szCs w:val="24"/>
        </w:rPr>
        <w:t xml:space="preserve">                                                                                         </w:t>
      </w:r>
      <w:r w:rsidR="00F50625" w:rsidRPr="0072222C">
        <w:rPr>
          <w:b w:val="0"/>
          <w:sz w:val="24"/>
          <w:szCs w:val="24"/>
        </w:rPr>
        <w:t xml:space="preserve">На основании изложенного </w:t>
      </w:r>
      <w:r>
        <w:rPr>
          <w:b w:val="0"/>
          <w:sz w:val="24"/>
          <w:szCs w:val="24"/>
        </w:rPr>
        <w:t>Самарская межрайонная</w:t>
      </w:r>
      <w:r w:rsidRPr="0072222C">
        <w:rPr>
          <w:b w:val="0"/>
          <w:sz w:val="24"/>
          <w:szCs w:val="24"/>
        </w:rPr>
        <w:t xml:space="preserve"> природоохранн</w:t>
      </w:r>
      <w:r>
        <w:rPr>
          <w:b w:val="0"/>
          <w:sz w:val="24"/>
          <w:szCs w:val="24"/>
        </w:rPr>
        <w:t>ая</w:t>
      </w:r>
      <w:r w:rsidRPr="0072222C">
        <w:rPr>
          <w:b w:val="0"/>
          <w:sz w:val="24"/>
          <w:szCs w:val="24"/>
        </w:rPr>
        <w:t xml:space="preserve"> прокуратур</w:t>
      </w:r>
      <w:r>
        <w:rPr>
          <w:b w:val="0"/>
          <w:sz w:val="24"/>
          <w:szCs w:val="24"/>
        </w:rPr>
        <w:t>а</w:t>
      </w:r>
      <w:r w:rsidRPr="0072222C">
        <w:rPr>
          <w:b w:val="0"/>
          <w:sz w:val="24"/>
          <w:szCs w:val="24"/>
        </w:rPr>
        <w:t xml:space="preserve"> </w:t>
      </w:r>
      <w:r w:rsidR="00F50625" w:rsidRPr="0072222C">
        <w:rPr>
          <w:b w:val="0"/>
          <w:sz w:val="24"/>
          <w:szCs w:val="24"/>
        </w:rPr>
        <w:t xml:space="preserve">требует рассмотреть </w:t>
      </w:r>
      <w:r>
        <w:rPr>
          <w:b w:val="0"/>
          <w:sz w:val="24"/>
          <w:szCs w:val="24"/>
        </w:rPr>
        <w:t>протест</w:t>
      </w:r>
      <w:r w:rsidR="00F50625" w:rsidRPr="0072222C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п</w:t>
      </w:r>
      <w:r w:rsidRPr="0072222C">
        <w:rPr>
          <w:b w:val="0"/>
          <w:sz w:val="24"/>
          <w:szCs w:val="24"/>
        </w:rPr>
        <w:t>ривести положения порядка организации и проведения общественных обсуждений в форме общественных слушаний объектов государственной экологической экспертизы на территории муниципального района Похвистневский Самарской области, утвержденного постановлением администрации муниципального района Похвистневский Самарской области от 27.11.2019 №871, в соответствие с требованиями действующего законодательства</w:t>
      </w:r>
      <w:r>
        <w:rPr>
          <w:b w:val="0"/>
          <w:sz w:val="24"/>
          <w:szCs w:val="24"/>
        </w:rPr>
        <w:t>, результаты</w:t>
      </w:r>
      <w:r w:rsidRPr="0072222C">
        <w:rPr>
          <w:b w:val="0"/>
          <w:sz w:val="24"/>
          <w:szCs w:val="24"/>
        </w:rPr>
        <w:t xml:space="preserve"> рассмотрения протеста </w:t>
      </w:r>
      <w:r>
        <w:rPr>
          <w:b w:val="0"/>
          <w:sz w:val="24"/>
          <w:szCs w:val="24"/>
        </w:rPr>
        <w:t xml:space="preserve">направить в </w:t>
      </w:r>
      <w:r w:rsidRPr="0072222C">
        <w:rPr>
          <w:b w:val="0"/>
          <w:sz w:val="24"/>
          <w:szCs w:val="24"/>
        </w:rPr>
        <w:t xml:space="preserve"> Самарск</w:t>
      </w:r>
      <w:r>
        <w:rPr>
          <w:b w:val="0"/>
          <w:sz w:val="24"/>
          <w:szCs w:val="24"/>
        </w:rPr>
        <w:t xml:space="preserve">ую </w:t>
      </w:r>
      <w:r w:rsidRPr="0072222C">
        <w:rPr>
          <w:b w:val="0"/>
          <w:sz w:val="24"/>
          <w:szCs w:val="24"/>
        </w:rPr>
        <w:t xml:space="preserve"> межрайонн</w:t>
      </w:r>
      <w:r>
        <w:rPr>
          <w:b w:val="0"/>
          <w:sz w:val="24"/>
          <w:szCs w:val="24"/>
        </w:rPr>
        <w:t xml:space="preserve">ую природоохранную прокуротуру </w:t>
      </w:r>
      <w:r w:rsidRPr="0072222C">
        <w:rPr>
          <w:b w:val="0"/>
          <w:sz w:val="24"/>
          <w:szCs w:val="24"/>
        </w:rPr>
        <w:t>в письменной форме</w:t>
      </w:r>
      <w:r w:rsidR="00BB7FCB" w:rsidRPr="0072222C">
        <w:rPr>
          <w:b w:val="0"/>
          <w:sz w:val="24"/>
          <w:szCs w:val="24"/>
        </w:rPr>
        <w:t xml:space="preserve">                                                                           </w:t>
      </w:r>
      <w:r w:rsidR="007B6EFD" w:rsidRPr="001F244F">
        <w:rPr>
          <w:spacing w:val="-2"/>
          <w:sz w:val="24"/>
          <w:szCs w:val="24"/>
        </w:rPr>
        <w:t xml:space="preserve">ВЫСТУПИЛ </w:t>
      </w:r>
      <w:r w:rsidR="001F244F">
        <w:rPr>
          <w:spacing w:val="-2"/>
          <w:sz w:val="24"/>
          <w:szCs w:val="24"/>
        </w:rPr>
        <w:t>Львов Н.Н.</w:t>
      </w:r>
      <w:r w:rsidR="00E51719" w:rsidRPr="0072222C">
        <w:rPr>
          <w:b w:val="0"/>
          <w:spacing w:val="-2"/>
          <w:sz w:val="24"/>
          <w:szCs w:val="24"/>
        </w:rPr>
        <w:t xml:space="preserve"> </w:t>
      </w:r>
      <w:r w:rsidR="00931EC0">
        <w:rPr>
          <w:b w:val="0"/>
          <w:spacing w:val="-2"/>
          <w:sz w:val="24"/>
          <w:szCs w:val="24"/>
        </w:rPr>
        <w:t>Все необходимые изменения в соответствии с протестом будут внесены это:</w:t>
      </w:r>
      <w:r w:rsidR="00931EC0" w:rsidRPr="00931EC0">
        <w:t xml:space="preserve"> </w:t>
      </w:r>
      <w:r w:rsidR="00931EC0" w:rsidRPr="00931EC0">
        <w:rPr>
          <w:b w:val="0"/>
          <w:spacing w:val="-2"/>
          <w:sz w:val="24"/>
          <w:szCs w:val="24"/>
        </w:rPr>
        <w:t>- в положение добавлен пункт 4.6 Требований;</w:t>
      </w:r>
    </w:p>
    <w:p w:rsidR="00931EC0" w:rsidRPr="00931EC0" w:rsidRDefault="00931EC0" w:rsidP="00931EC0">
      <w:pPr>
        <w:pStyle w:val="160"/>
        <w:spacing w:line="276" w:lineRule="auto"/>
        <w:ind w:right="140" w:firstLine="567"/>
        <w:jc w:val="both"/>
        <w:rPr>
          <w:b w:val="0"/>
          <w:spacing w:val="-2"/>
          <w:sz w:val="24"/>
          <w:szCs w:val="24"/>
        </w:rPr>
      </w:pPr>
      <w:r w:rsidRPr="00931EC0">
        <w:rPr>
          <w:b w:val="0"/>
          <w:spacing w:val="-2"/>
          <w:sz w:val="24"/>
          <w:szCs w:val="24"/>
        </w:rPr>
        <w:t>- в положение п.5.3 Порядка  информирования заинтересованных лиц о проведении общественных слушаний внесли изменения, согласно пп. «а»п.7.9.2 Требований опубликования сведений об уведомлении о проведении общественных обсуждений предварительных материалов оценки воздействия на окружающую среду;</w:t>
      </w:r>
    </w:p>
    <w:p w:rsidR="00931EC0" w:rsidRPr="00931EC0" w:rsidRDefault="00931EC0" w:rsidP="00931EC0">
      <w:pPr>
        <w:pStyle w:val="160"/>
        <w:spacing w:line="276" w:lineRule="auto"/>
        <w:ind w:right="140" w:firstLine="567"/>
        <w:jc w:val="both"/>
        <w:rPr>
          <w:b w:val="0"/>
          <w:spacing w:val="-2"/>
          <w:sz w:val="24"/>
          <w:szCs w:val="24"/>
        </w:rPr>
      </w:pPr>
      <w:r w:rsidRPr="00931EC0">
        <w:rPr>
          <w:b w:val="0"/>
          <w:spacing w:val="-2"/>
          <w:sz w:val="24"/>
          <w:szCs w:val="24"/>
        </w:rPr>
        <w:t>- в положение п.6.3 Порядка сведения, подлежащие отражению в протоколе общественных обсуждений предварительных материалов оценки воздействия на окружающую среду будут учтены положения пп. «а» -«з» п.7.9.5.2 Требований;</w:t>
      </w:r>
    </w:p>
    <w:p w:rsidR="00931EC0" w:rsidRPr="00931EC0" w:rsidRDefault="00931EC0" w:rsidP="00931EC0">
      <w:pPr>
        <w:pStyle w:val="160"/>
        <w:spacing w:line="276" w:lineRule="auto"/>
        <w:ind w:right="140" w:firstLine="567"/>
        <w:jc w:val="both"/>
        <w:rPr>
          <w:b w:val="0"/>
          <w:spacing w:val="-2"/>
          <w:sz w:val="24"/>
          <w:szCs w:val="24"/>
        </w:rPr>
      </w:pPr>
      <w:r w:rsidRPr="00931EC0">
        <w:rPr>
          <w:b w:val="0"/>
          <w:spacing w:val="-2"/>
          <w:sz w:val="24"/>
          <w:szCs w:val="24"/>
        </w:rPr>
        <w:t>-п.п. 6.4 Порядка срок подготовки протокола общественных обсуждений составляет не более 7дней, заменить «не более 5 рабочих дней»;</w:t>
      </w:r>
    </w:p>
    <w:p w:rsidR="00931EC0" w:rsidRPr="00931EC0" w:rsidRDefault="00931EC0" w:rsidP="00931EC0">
      <w:pPr>
        <w:pStyle w:val="160"/>
        <w:spacing w:line="276" w:lineRule="auto"/>
        <w:ind w:right="140" w:firstLine="567"/>
        <w:jc w:val="both"/>
        <w:rPr>
          <w:b w:val="0"/>
          <w:spacing w:val="-2"/>
          <w:sz w:val="24"/>
          <w:szCs w:val="24"/>
        </w:rPr>
      </w:pPr>
      <w:r w:rsidRPr="00931EC0">
        <w:rPr>
          <w:b w:val="0"/>
          <w:spacing w:val="-2"/>
          <w:sz w:val="24"/>
          <w:szCs w:val="24"/>
        </w:rPr>
        <w:t xml:space="preserve">- в п.6.5 Порядка провести изменения согласно Требований п.7.9.5.2 « протокол общественных слушаний подписывается представителем(ями) соответствующего органа местного  самоуправления, представителем(ями) заказчика (исполнителями), представителем(-ями) общественности;  </w:t>
      </w:r>
    </w:p>
    <w:p w:rsidR="00931EC0" w:rsidRDefault="00931EC0" w:rsidP="00931EC0">
      <w:pPr>
        <w:pStyle w:val="160"/>
        <w:spacing w:line="276" w:lineRule="auto"/>
        <w:ind w:right="140" w:firstLine="567"/>
        <w:jc w:val="both"/>
        <w:rPr>
          <w:b w:val="0"/>
          <w:spacing w:val="-2"/>
          <w:sz w:val="24"/>
          <w:szCs w:val="24"/>
        </w:rPr>
      </w:pPr>
      <w:r w:rsidRPr="00931EC0">
        <w:rPr>
          <w:b w:val="0"/>
          <w:spacing w:val="-2"/>
          <w:sz w:val="24"/>
          <w:szCs w:val="24"/>
        </w:rPr>
        <w:t xml:space="preserve">Принято Постановление Администрации муниципального района Похвистневский Самарской области от 18 .02.2022года № 97,в котором  внесены изменения согласно  Порядка организации и проведения общественных обсуждений в форме общественных слушаний объектов государственной экологической экспертизы на территории муниципального района </w:t>
      </w:r>
      <w:r w:rsidRPr="00931EC0">
        <w:rPr>
          <w:b w:val="0"/>
          <w:spacing w:val="-2"/>
          <w:sz w:val="24"/>
          <w:szCs w:val="24"/>
        </w:rPr>
        <w:lastRenderedPageBreak/>
        <w:t>Похвистневский Самарской области.</w:t>
      </w:r>
    </w:p>
    <w:p w:rsidR="00C935C4" w:rsidRPr="00931EC0" w:rsidRDefault="002B3336" w:rsidP="00931EC0">
      <w:pPr>
        <w:pStyle w:val="160"/>
        <w:spacing w:line="276" w:lineRule="auto"/>
        <w:ind w:right="140" w:firstLine="567"/>
        <w:rPr>
          <w:sz w:val="24"/>
          <w:szCs w:val="24"/>
        </w:rPr>
      </w:pPr>
      <w:r w:rsidRPr="00931EC0">
        <w:rPr>
          <w:sz w:val="24"/>
          <w:szCs w:val="24"/>
        </w:rPr>
        <w:t xml:space="preserve">РЕШИЛИ: </w:t>
      </w:r>
      <w:r w:rsidR="00A03139" w:rsidRPr="00931EC0">
        <w:rPr>
          <w:sz w:val="24"/>
          <w:szCs w:val="24"/>
        </w:rPr>
        <w:t xml:space="preserve">                                                                                  </w:t>
      </w:r>
      <w:r w:rsidR="007D5417" w:rsidRPr="0072222C">
        <w:rPr>
          <w:b w:val="0"/>
          <w:sz w:val="24"/>
          <w:szCs w:val="24"/>
        </w:rPr>
        <w:t>-</w:t>
      </w:r>
      <w:r w:rsidR="00AB3E6A" w:rsidRPr="0072222C">
        <w:rPr>
          <w:b w:val="0"/>
          <w:sz w:val="24"/>
          <w:szCs w:val="24"/>
        </w:rPr>
        <w:t>согласиться</w:t>
      </w:r>
      <w:r w:rsidR="00885591" w:rsidRPr="0072222C">
        <w:rPr>
          <w:b w:val="0"/>
          <w:sz w:val="24"/>
          <w:szCs w:val="24"/>
        </w:rPr>
        <w:t xml:space="preserve"> с вынесенным </w:t>
      </w:r>
      <w:r w:rsidR="00931EC0">
        <w:rPr>
          <w:b w:val="0"/>
          <w:sz w:val="24"/>
          <w:szCs w:val="24"/>
        </w:rPr>
        <w:t xml:space="preserve">Протестом Самарской </w:t>
      </w:r>
      <w:r w:rsidR="00B45DD6" w:rsidRPr="0072222C">
        <w:rPr>
          <w:b w:val="0"/>
          <w:sz w:val="24"/>
          <w:szCs w:val="24"/>
        </w:rPr>
        <w:t>межрайонной прокуратуры;</w:t>
      </w:r>
      <w:r w:rsidR="00D71057" w:rsidRPr="0072222C">
        <w:rPr>
          <w:b w:val="0"/>
          <w:sz w:val="24"/>
          <w:szCs w:val="24"/>
        </w:rPr>
        <w:t xml:space="preserve"> </w:t>
      </w:r>
      <w:r w:rsidR="00931EC0">
        <w:rPr>
          <w:b w:val="0"/>
          <w:sz w:val="24"/>
          <w:szCs w:val="24"/>
        </w:rPr>
        <w:t xml:space="preserve">                                  </w:t>
      </w:r>
      <w:r w:rsidR="007D5417">
        <w:rPr>
          <w:sz w:val="24"/>
          <w:szCs w:val="24"/>
        </w:rPr>
        <w:t xml:space="preserve">- </w:t>
      </w:r>
      <w:r w:rsidR="00931EC0">
        <w:rPr>
          <w:b w:val="0"/>
          <w:sz w:val="24"/>
          <w:szCs w:val="24"/>
        </w:rPr>
        <w:t>внести соответствующие изменения в постановление А</w:t>
      </w:r>
      <w:r w:rsidR="00931EC0" w:rsidRPr="00931EC0">
        <w:rPr>
          <w:b w:val="0"/>
          <w:sz w:val="24"/>
          <w:szCs w:val="24"/>
        </w:rPr>
        <w:t>дминистрации муниципального района Похвистневский Самарской области от 27.11.2019 № 871</w:t>
      </w:r>
      <w:r w:rsidR="00931EC0">
        <w:rPr>
          <w:b w:val="0"/>
          <w:sz w:val="24"/>
          <w:szCs w:val="24"/>
        </w:rPr>
        <w:t xml:space="preserve">.                                – результаты рассмотрения Протеста направить в </w:t>
      </w:r>
      <w:r w:rsidR="00931EC0" w:rsidRPr="00931EC0">
        <w:rPr>
          <w:b w:val="0"/>
          <w:sz w:val="24"/>
          <w:szCs w:val="24"/>
        </w:rPr>
        <w:t>Самарскую  межрайонн</w:t>
      </w:r>
      <w:r w:rsidR="00931EC0">
        <w:rPr>
          <w:b w:val="0"/>
          <w:sz w:val="24"/>
          <w:szCs w:val="24"/>
        </w:rPr>
        <w:t xml:space="preserve">ую природоохранну </w:t>
      </w:r>
      <w:r w:rsidR="00931EC0" w:rsidRPr="00931EC0">
        <w:rPr>
          <w:b w:val="0"/>
          <w:sz w:val="24"/>
          <w:szCs w:val="24"/>
        </w:rPr>
        <w:t>прокуротуру</w:t>
      </w:r>
      <w:r w:rsidR="00931EC0">
        <w:rPr>
          <w:b w:val="0"/>
          <w:sz w:val="24"/>
          <w:szCs w:val="24"/>
        </w:rPr>
        <w:t xml:space="preserve">.                                                          </w:t>
      </w:r>
      <w:r w:rsidR="00D71057" w:rsidRPr="00E72B86">
        <w:rPr>
          <w:sz w:val="24"/>
          <w:szCs w:val="24"/>
        </w:rPr>
        <w:t xml:space="preserve">                  </w:t>
      </w:r>
      <w:r w:rsidR="00BB7FCB">
        <w:rPr>
          <w:sz w:val="24"/>
          <w:szCs w:val="24"/>
        </w:rPr>
        <w:t xml:space="preserve">                                                 </w:t>
      </w:r>
      <w:r w:rsidR="00D71057" w:rsidRPr="00E72B86">
        <w:rPr>
          <w:sz w:val="24"/>
          <w:szCs w:val="24"/>
        </w:rPr>
        <w:t xml:space="preserve"> </w:t>
      </w:r>
      <w:r w:rsidR="00BB7FCB">
        <w:rPr>
          <w:sz w:val="24"/>
          <w:szCs w:val="24"/>
        </w:rPr>
        <w:t xml:space="preserve"> </w:t>
      </w:r>
      <w:r w:rsidRPr="00E72B86">
        <w:rPr>
          <w:sz w:val="24"/>
          <w:szCs w:val="24"/>
        </w:rPr>
        <w:t>ГОЛОСОВАЛИ:</w:t>
      </w:r>
      <w:r w:rsidR="00BB7FCB">
        <w:rPr>
          <w:sz w:val="24"/>
          <w:szCs w:val="24"/>
        </w:rPr>
        <w:t xml:space="preserve">                                                                                                  </w:t>
      </w:r>
      <w:r w:rsidRPr="00BB7FCB">
        <w:rPr>
          <w:sz w:val="24"/>
          <w:szCs w:val="24"/>
        </w:rPr>
        <w:t>«за»</w:t>
      </w:r>
      <w:r w:rsidR="003F3F98" w:rsidRPr="00BB7FCB">
        <w:rPr>
          <w:sz w:val="24"/>
          <w:szCs w:val="24"/>
        </w:rPr>
        <w:t xml:space="preserve"> </w:t>
      </w:r>
      <w:r w:rsidRPr="00BB7FCB">
        <w:rPr>
          <w:sz w:val="24"/>
          <w:szCs w:val="24"/>
        </w:rPr>
        <w:t>-</w:t>
      </w:r>
      <w:r w:rsidR="006306C0">
        <w:rPr>
          <w:sz w:val="24"/>
          <w:szCs w:val="24"/>
        </w:rPr>
        <w:t>8</w:t>
      </w:r>
      <w:r w:rsidRPr="00BB7FCB">
        <w:rPr>
          <w:sz w:val="24"/>
          <w:szCs w:val="24"/>
        </w:rPr>
        <w:t xml:space="preserve"> чел.</w:t>
      </w:r>
      <w:r w:rsidR="00931EC0">
        <w:rPr>
          <w:sz w:val="24"/>
          <w:szCs w:val="24"/>
        </w:rPr>
        <w:t xml:space="preserve">    </w:t>
      </w:r>
      <w:r w:rsidR="00931EC0" w:rsidRPr="00931EC0">
        <w:rPr>
          <w:sz w:val="24"/>
          <w:szCs w:val="24"/>
        </w:rPr>
        <w:t>«против»-0 чел.</w:t>
      </w:r>
      <w:r w:rsidR="00931EC0" w:rsidRPr="00931EC0">
        <w:rPr>
          <w:b w:val="0"/>
          <w:bCs w:val="0"/>
          <w:spacing w:val="0"/>
          <w:sz w:val="24"/>
          <w:szCs w:val="24"/>
        </w:rPr>
        <w:t xml:space="preserve"> </w:t>
      </w:r>
      <w:r w:rsidR="00931EC0">
        <w:rPr>
          <w:b w:val="0"/>
          <w:bCs w:val="0"/>
          <w:spacing w:val="0"/>
          <w:sz w:val="24"/>
          <w:szCs w:val="24"/>
        </w:rPr>
        <w:t xml:space="preserve"> </w:t>
      </w:r>
      <w:r w:rsidR="00931EC0">
        <w:rPr>
          <w:sz w:val="24"/>
          <w:szCs w:val="24"/>
        </w:rPr>
        <w:t xml:space="preserve">«воздержались» - 0 чел.                                                                                             </w:t>
      </w:r>
      <w:r w:rsidR="00BB7FCB" w:rsidRPr="00BB7FCB">
        <w:rPr>
          <w:sz w:val="24"/>
          <w:szCs w:val="24"/>
        </w:rPr>
        <w:t xml:space="preserve"> </w:t>
      </w:r>
      <w:r w:rsidR="00931EC0">
        <w:rPr>
          <w:sz w:val="24"/>
          <w:szCs w:val="24"/>
        </w:rPr>
        <w:t xml:space="preserve">                                                                </w:t>
      </w:r>
      <w:r w:rsidR="00BB7FCB" w:rsidRPr="00BB7FCB">
        <w:rPr>
          <w:sz w:val="24"/>
          <w:szCs w:val="24"/>
        </w:rPr>
        <w:t xml:space="preserve">        </w:t>
      </w:r>
      <w:r w:rsidR="00931EC0">
        <w:rPr>
          <w:sz w:val="24"/>
          <w:szCs w:val="24"/>
        </w:rPr>
        <w:t xml:space="preserve">                      </w:t>
      </w:r>
    </w:p>
    <w:p w:rsidR="00C935C4" w:rsidRPr="00E72B86" w:rsidRDefault="00C935C4" w:rsidP="00E72B86">
      <w:pPr>
        <w:spacing w:line="276" w:lineRule="auto"/>
        <w:ind w:firstLine="142"/>
        <w:jc w:val="both"/>
        <w:rPr>
          <w:bCs/>
          <w:sz w:val="24"/>
          <w:szCs w:val="24"/>
        </w:rPr>
      </w:pPr>
      <w:r w:rsidRPr="00E72B86">
        <w:rPr>
          <w:b/>
          <w:bCs/>
          <w:sz w:val="24"/>
          <w:szCs w:val="24"/>
        </w:rPr>
        <w:t>Председатель комиссии:                                  И.Т.</w:t>
      </w:r>
      <w:r w:rsidRPr="00E72B86">
        <w:rPr>
          <w:b/>
          <w:sz w:val="24"/>
          <w:szCs w:val="24"/>
        </w:rPr>
        <w:t>Дерюжова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/>
          <w:bCs/>
          <w:sz w:val="24"/>
          <w:szCs w:val="24"/>
        </w:rPr>
      </w:pP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/>
          <w:bCs/>
          <w:sz w:val="24"/>
          <w:szCs w:val="24"/>
        </w:rPr>
      </w:pP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/>
          <w:bCs/>
          <w:sz w:val="24"/>
          <w:szCs w:val="24"/>
        </w:rPr>
      </w:pPr>
      <w:r w:rsidRPr="00E72B86">
        <w:rPr>
          <w:b/>
          <w:bCs/>
          <w:sz w:val="24"/>
          <w:szCs w:val="24"/>
        </w:rPr>
        <w:t>Члены комиссии: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Осина Е.В.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Макарова Е.И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Ятманкин В.А.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Макеева И.А.</w:t>
      </w:r>
    </w:p>
    <w:p w:rsidR="00391C2D" w:rsidRDefault="00391C2D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Заляльдинова Г.Д.</w:t>
      </w:r>
    </w:p>
    <w:p w:rsidR="006306C0" w:rsidRPr="006306C0" w:rsidRDefault="006306C0" w:rsidP="006306C0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6306C0">
        <w:rPr>
          <w:bCs/>
          <w:sz w:val="24"/>
          <w:szCs w:val="24"/>
        </w:rPr>
        <w:t>Денисова О.А</w:t>
      </w:r>
      <w:r>
        <w:rPr>
          <w:bCs/>
          <w:sz w:val="24"/>
          <w:szCs w:val="24"/>
        </w:rPr>
        <w:t>.</w:t>
      </w:r>
    </w:p>
    <w:p w:rsidR="006306C0" w:rsidRPr="006306C0" w:rsidRDefault="006306C0" w:rsidP="006306C0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Пантелеева Л.М.</w:t>
      </w:r>
    </w:p>
    <w:p w:rsidR="006306C0" w:rsidRPr="00E72B86" w:rsidRDefault="006306C0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</w:p>
    <w:p w:rsidR="007124F1" w:rsidRPr="00E72B86" w:rsidRDefault="007124F1" w:rsidP="00E72B86">
      <w:pPr>
        <w:shd w:val="clear" w:color="auto" w:fill="FFFFFF"/>
        <w:tabs>
          <w:tab w:val="left" w:pos="1202"/>
        </w:tabs>
        <w:spacing w:line="276" w:lineRule="auto"/>
        <w:ind w:right="151"/>
        <w:jc w:val="both"/>
        <w:rPr>
          <w:rFonts w:eastAsia="Times New Roman"/>
          <w:sz w:val="24"/>
          <w:szCs w:val="24"/>
        </w:rPr>
        <w:sectPr w:rsidR="007124F1" w:rsidRPr="00E72B86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E72B86">
        <w:rPr>
          <w:rFonts w:eastAsia="Times New Roman"/>
          <w:sz w:val="24"/>
          <w:szCs w:val="24"/>
        </w:rPr>
        <w:t xml:space="preserve">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lastRenderedPageBreak/>
        <w:t xml:space="preserve">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9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0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1504F"/>
    <w:rsid w:val="000309C1"/>
    <w:rsid w:val="000406F3"/>
    <w:rsid w:val="000413BC"/>
    <w:rsid w:val="00060787"/>
    <w:rsid w:val="000835BB"/>
    <w:rsid w:val="0009569D"/>
    <w:rsid w:val="0009738E"/>
    <w:rsid w:val="000A1CEC"/>
    <w:rsid w:val="000B3294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2D9B"/>
    <w:rsid w:val="001E5EE9"/>
    <w:rsid w:val="001F244F"/>
    <w:rsid w:val="00214BD6"/>
    <w:rsid w:val="00215940"/>
    <w:rsid w:val="00221F0A"/>
    <w:rsid w:val="00222E51"/>
    <w:rsid w:val="002305D4"/>
    <w:rsid w:val="00234399"/>
    <w:rsid w:val="0024066B"/>
    <w:rsid w:val="00253A90"/>
    <w:rsid w:val="00261B2E"/>
    <w:rsid w:val="0026654C"/>
    <w:rsid w:val="002676B4"/>
    <w:rsid w:val="00267CE5"/>
    <w:rsid w:val="00271D2C"/>
    <w:rsid w:val="00272BDD"/>
    <w:rsid w:val="00274A9A"/>
    <w:rsid w:val="0027695B"/>
    <w:rsid w:val="00277E88"/>
    <w:rsid w:val="00293C85"/>
    <w:rsid w:val="00295962"/>
    <w:rsid w:val="00296A71"/>
    <w:rsid w:val="002971A0"/>
    <w:rsid w:val="002B3336"/>
    <w:rsid w:val="002B7747"/>
    <w:rsid w:val="002C3FF1"/>
    <w:rsid w:val="002D71EE"/>
    <w:rsid w:val="00311980"/>
    <w:rsid w:val="00314DAB"/>
    <w:rsid w:val="00317AC2"/>
    <w:rsid w:val="00323CC7"/>
    <w:rsid w:val="00332461"/>
    <w:rsid w:val="003411E3"/>
    <w:rsid w:val="00344AE1"/>
    <w:rsid w:val="00345DCF"/>
    <w:rsid w:val="003462EE"/>
    <w:rsid w:val="00357BBA"/>
    <w:rsid w:val="00370198"/>
    <w:rsid w:val="003815D9"/>
    <w:rsid w:val="003851E9"/>
    <w:rsid w:val="00391C2D"/>
    <w:rsid w:val="003A717A"/>
    <w:rsid w:val="003B0A79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53BC2"/>
    <w:rsid w:val="00457B6B"/>
    <w:rsid w:val="004616B1"/>
    <w:rsid w:val="00464A1B"/>
    <w:rsid w:val="004A23A7"/>
    <w:rsid w:val="004C2709"/>
    <w:rsid w:val="004F2A4A"/>
    <w:rsid w:val="00504CC3"/>
    <w:rsid w:val="005068DB"/>
    <w:rsid w:val="00511C12"/>
    <w:rsid w:val="005162A7"/>
    <w:rsid w:val="00530EDD"/>
    <w:rsid w:val="0055080F"/>
    <w:rsid w:val="00560DFF"/>
    <w:rsid w:val="005735E4"/>
    <w:rsid w:val="0059014E"/>
    <w:rsid w:val="005A3B2C"/>
    <w:rsid w:val="005C0F35"/>
    <w:rsid w:val="005C12C1"/>
    <w:rsid w:val="005C558D"/>
    <w:rsid w:val="005E02DF"/>
    <w:rsid w:val="005E0884"/>
    <w:rsid w:val="005F56DC"/>
    <w:rsid w:val="0061099F"/>
    <w:rsid w:val="006220D5"/>
    <w:rsid w:val="006306C0"/>
    <w:rsid w:val="00642E99"/>
    <w:rsid w:val="00643366"/>
    <w:rsid w:val="0064510C"/>
    <w:rsid w:val="006478CD"/>
    <w:rsid w:val="00650BF2"/>
    <w:rsid w:val="00653EFC"/>
    <w:rsid w:val="00671ED9"/>
    <w:rsid w:val="006C2F28"/>
    <w:rsid w:val="006D1B2F"/>
    <w:rsid w:val="0070025D"/>
    <w:rsid w:val="0070093D"/>
    <w:rsid w:val="007124F1"/>
    <w:rsid w:val="00713E20"/>
    <w:rsid w:val="007207CE"/>
    <w:rsid w:val="0072222C"/>
    <w:rsid w:val="0073067D"/>
    <w:rsid w:val="0073331F"/>
    <w:rsid w:val="00743481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A09D5"/>
    <w:rsid w:val="007B1C6A"/>
    <w:rsid w:val="007B6EFD"/>
    <w:rsid w:val="007C40BA"/>
    <w:rsid w:val="007C4122"/>
    <w:rsid w:val="007C7337"/>
    <w:rsid w:val="007D5417"/>
    <w:rsid w:val="007D7A9B"/>
    <w:rsid w:val="007F5C83"/>
    <w:rsid w:val="008003C3"/>
    <w:rsid w:val="00802B4F"/>
    <w:rsid w:val="00802EF9"/>
    <w:rsid w:val="00811FF8"/>
    <w:rsid w:val="008146BE"/>
    <w:rsid w:val="00816D3C"/>
    <w:rsid w:val="00821B1D"/>
    <w:rsid w:val="008234B7"/>
    <w:rsid w:val="0083134F"/>
    <w:rsid w:val="00831AE3"/>
    <w:rsid w:val="00842749"/>
    <w:rsid w:val="008502A8"/>
    <w:rsid w:val="0085276E"/>
    <w:rsid w:val="00867CF5"/>
    <w:rsid w:val="0087026E"/>
    <w:rsid w:val="00872035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9009A8"/>
    <w:rsid w:val="009203EF"/>
    <w:rsid w:val="00926A7E"/>
    <w:rsid w:val="00931C3A"/>
    <w:rsid w:val="00931EC0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29A"/>
    <w:rsid w:val="009E3FCD"/>
    <w:rsid w:val="009F6834"/>
    <w:rsid w:val="00A00335"/>
    <w:rsid w:val="00A03139"/>
    <w:rsid w:val="00A12032"/>
    <w:rsid w:val="00A13738"/>
    <w:rsid w:val="00A17BC0"/>
    <w:rsid w:val="00A57918"/>
    <w:rsid w:val="00A61B9B"/>
    <w:rsid w:val="00A72A34"/>
    <w:rsid w:val="00A85A99"/>
    <w:rsid w:val="00A978F5"/>
    <w:rsid w:val="00AB0E36"/>
    <w:rsid w:val="00AB3E6A"/>
    <w:rsid w:val="00AB45B8"/>
    <w:rsid w:val="00AD011E"/>
    <w:rsid w:val="00AD253C"/>
    <w:rsid w:val="00AD2E43"/>
    <w:rsid w:val="00AE170F"/>
    <w:rsid w:val="00B01531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8113F"/>
    <w:rsid w:val="00B9503B"/>
    <w:rsid w:val="00BA6705"/>
    <w:rsid w:val="00BA7F27"/>
    <w:rsid w:val="00BB418C"/>
    <w:rsid w:val="00BB7FCB"/>
    <w:rsid w:val="00BC5157"/>
    <w:rsid w:val="00BC79A4"/>
    <w:rsid w:val="00BD42E8"/>
    <w:rsid w:val="00BE1A5F"/>
    <w:rsid w:val="00BE2B18"/>
    <w:rsid w:val="00BE5040"/>
    <w:rsid w:val="00C143A0"/>
    <w:rsid w:val="00C24818"/>
    <w:rsid w:val="00C52375"/>
    <w:rsid w:val="00C704D2"/>
    <w:rsid w:val="00C716C5"/>
    <w:rsid w:val="00C77E3E"/>
    <w:rsid w:val="00C8190E"/>
    <w:rsid w:val="00C84460"/>
    <w:rsid w:val="00C86F0F"/>
    <w:rsid w:val="00C87C2E"/>
    <w:rsid w:val="00C935C4"/>
    <w:rsid w:val="00CB20CE"/>
    <w:rsid w:val="00CC16BB"/>
    <w:rsid w:val="00CC2426"/>
    <w:rsid w:val="00CC5E44"/>
    <w:rsid w:val="00CC7B55"/>
    <w:rsid w:val="00CE69B2"/>
    <w:rsid w:val="00CF64EB"/>
    <w:rsid w:val="00D120D4"/>
    <w:rsid w:val="00D12BCD"/>
    <w:rsid w:val="00D2374D"/>
    <w:rsid w:val="00D27F0D"/>
    <w:rsid w:val="00D31352"/>
    <w:rsid w:val="00D34A85"/>
    <w:rsid w:val="00D469AD"/>
    <w:rsid w:val="00D55895"/>
    <w:rsid w:val="00D56D92"/>
    <w:rsid w:val="00D615E2"/>
    <w:rsid w:val="00D71057"/>
    <w:rsid w:val="00D812FC"/>
    <w:rsid w:val="00D82D12"/>
    <w:rsid w:val="00D85B84"/>
    <w:rsid w:val="00D95ABB"/>
    <w:rsid w:val="00D963B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7D9B"/>
    <w:rsid w:val="00E26346"/>
    <w:rsid w:val="00E51719"/>
    <w:rsid w:val="00E60871"/>
    <w:rsid w:val="00E712E9"/>
    <w:rsid w:val="00E72B61"/>
    <w:rsid w:val="00E72B86"/>
    <w:rsid w:val="00EA04C0"/>
    <w:rsid w:val="00EA2138"/>
    <w:rsid w:val="00EA7BA9"/>
    <w:rsid w:val="00EB5F43"/>
    <w:rsid w:val="00EB674A"/>
    <w:rsid w:val="00F0381D"/>
    <w:rsid w:val="00F04F69"/>
    <w:rsid w:val="00F132EE"/>
    <w:rsid w:val="00F13B6B"/>
    <w:rsid w:val="00F16E51"/>
    <w:rsid w:val="00F22469"/>
    <w:rsid w:val="00F254A5"/>
    <w:rsid w:val="00F357CC"/>
    <w:rsid w:val="00F36E27"/>
    <w:rsid w:val="00F43A50"/>
    <w:rsid w:val="00F50625"/>
    <w:rsid w:val="00F851A4"/>
    <w:rsid w:val="00F918DC"/>
    <w:rsid w:val="00FB7B83"/>
    <w:rsid w:val="00FC0DA6"/>
    <w:rsid w:val="00FC1656"/>
    <w:rsid w:val="00FC6427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7DD2A-101B-4DF6-AAE9-62D1D3ADF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13</cp:revision>
  <cp:lastPrinted>2022-01-26T07:22:00Z</cp:lastPrinted>
  <dcterms:created xsi:type="dcterms:W3CDTF">2022-01-26T05:49:00Z</dcterms:created>
  <dcterms:modified xsi:type="dcterms:W3CDTF">2022-02-22T07:08:00Z</dcterms:modified>
</cp:coreProperties>
</file>