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8B7FE5" w:rsidRDefault="00B221F2" w:rsidP="008B7FE5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 xml:space="preserve">ПРОТОКОЛ № </w:t>
      </w:r>
      <w:r w:rsidR="004C2709" w:rsidRPr="008B7FE5">
        <w:rPr>
          <w:b/>
          <w:sz w:val="24"/>
          <w:szCs w:val="24"/>
        </w:rPr>
        <w:t>1</w:t>
      </w:r>
    </w:p>
    <w:p w:rsidR="002305D4" w:rsidRPr="008B7FE5" w:rsidRDefault="002305D4" w:rsidP="008B7FE5">
      <w:pPr>
        <w:spacing w:line="276" w:lineRule="auto"/>
        <w:ind w:firstLine="567"/>
        <w:jc w:val="center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8B7FE5">
        <w:rPr>
          <w:b/>
          <w:sz w:val="24"/>
          <w:szCs w:val="24"/>
        </w:rPr>
        <w:t>П</w:t>
      </w:r>
      <w:r w:rsidRPr="008B7FE5">
        <w:rPr>
          <w:b/>
          <w:sz w:val="24"/>
          <w:szCs w:val="24"/>
        </w:rPr>
        <w:t xml:space="preserve">охвистневский </w:t>
      </w:r>
      <w:r w:rsidR="0012498E" w:rsidRPr="008B7FE5">
        <w:rPr>
          <w:b/>
          <w:sz w:val="24"/>
          <w:szCs w:val="24"/>
        </w:rPr>
        <w:t xml:space="preserve"> </w:t>
      </w:r>
      <w:r w:rsidRPr="008B7FE5">
        <w:rPr>
          <w:b/>
          <w:sz w:val="24"/>
          <w:szCs w:val="24"/>
        </w:rPr>
        <w:t>Самарской области</w:t>
      </w:r>
    </w:p>
    <w:p w:rsidR="002305D4" w:rsidRPr="008B7FE5" w:rsidRDefault="002305D4" w:rsidP="008B7FE5">
      <w:pPr>
        <w:spacing w:line="276" w:lineRule="auto"/>
        <w:ind w:firstLine="567"/>
        <w:jc w:val="center"/>
        <w:rPr>
          <w:sz w:val="24"/>
          <w:szCs w:val="24"/>
        </w:rPr>
      </w:pPr>
    </w:p>
    <w:p w:rsidR="002305D4" w:rsidRPr="008B7FE5" w:rsidRDefault="002305D4" w:rsidP="008B7FE5">
      <w:pPr>
        <w:spacing w:line="276" w:lineRule="auto"/>
        <w:ind w:firstLine="567"/>
        <w:rPr>
          <w:sz w:val="24"/>
          <w:szCs w:val="24"/>
        </w:rPr>
      </w:pPr>
      <w:r w:rsidRPr="008B7FE5">
        <w:rPr>
          <w:sz w:val="24"/>
          <w:szCs w:val="24"/>
        </w:rPr>
        <w:t xml:space="preserve"> </w:t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  <w:r w:rsidRPr="008B7FE5">
        <w:rPr>
          <w:sz w:val="24"/>
          <w:szCs w:val="24"/>
        </w:rPr>
        <w:tab/>
      </w:r>
    </w:p>
    <w:p w:rsidR="002305D4" w:rsidRPr="008B7FE5" w:rsidRDefault="002305D4" w:rsidP="008B7FE5">
      <w:pPr>
        <w:spacing w:line="276" w:lineRule="auto"/>
        <w:ind w:firstLine="567"/>
        <w:rPr>
          <w:sz w:val="24"/>
          <w:szCs w:val="24"/>
        </w:rPr>
      </w:pPr>
      <w:r w:rsidRPr="008B7FE5">
        <w:rPr>
          <w:b/>
          <w:sz w:val="24"/>
          <w:szCs w:val="24"/>
        </w:rPr>
        <w:t xml:space="preserve">г. Похвистнево                                           </w:t>
      </w:r>
      <w:r w:rsidR="00DB675A" w:rsidRPr="008B7FE5">
        <w:rPr>
          <w:b/>
          <w:sz w:val="24"/>
          <w:szCs w:val="24"/>
        </w:rPr>
        <w:t xml:space="preserve">       </w:t>
      </w:r>
      <w:r w:rsidRPr="008B7FE5">
        <w:rPr>
          <w:b/>
          <w:sz w:val="24"/>
          <w:szCs w:val="24"/>
        </w:rPr>
        <w:t xml:space="preserve"> </w:t>
      </w:r>
      <w:r w:rsidR="004C2709" w:rsidRPr="008B7FE5">
        <w:rPr>
          <w:b/>
          <w:sz w:val="24"/>
          <w:szCs w:val="24"/>
        </w:rPr>
        <w:t>14.01.2022г</w:t>
      </w:r>
      <w:r w:rsidR="00BC5157" w:rsidRPr="008B7FE5">
        <w:rPr>
          <w:b/>
          <w:sz w:val="24"/>
          <w:szCs w:val="24"/>
        </w:rPr>
        <w:t>.</w:t>
      </w:r>
      <w:r w:rsidRPr="008B7FE5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8B7FE5" w:rsidRDefault="002305D4" w:rsidP="008B7FE5">
      <w:pPr>
        <w:spacing w:line="276" w:lineRule="auto"/>
        <w:ind w:firstLine="567"/>
        <w:jc w:val="both"/>
        <w:rPr>
          <w:sz w:val="24"/>
          <w:szCs w:val="24"/>
        </w:rPr>
      </w:pPr>
    </w:p>
    <w:p w:rsidR="002305D4" w:rsidRPr="008B7FE5" w:rsidRDefault="002305D4" w:rsidP="00D55895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>Присутствовали члены комиссии:</w:t>
      </w:r>
    </w:p>
    <w:p w:rsidR="00182D9B" w:rsidRPr="008B7FE5" w:rsidRDefault="00182D9B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Дерюжова И.Т.-Начальник аппарата</w:t>
      </w:r>
      <w:r w:rsidR="00BA6705" w:rsidRPr="008B7FE5">
        <w:rPr>
          <w:sz w:val="24"/>
          <w:szCs w:val="24"/>
        </w:rPr>
        <w:t xml:space="preserve"> Администрации района</w:t>
      </w:r>
      <w:r w:rsidRPr="008B7FE5">
        <w:rPr>
          <w:sz w:val="24"/>
          <w:szCs w:val="24"/>
        </w:rPr>
        <w:t>, Председатель комиссии;</w:t>
      </w:r>
    </w:p>
    <w:p w:rsidR="002305D4" w:rsidRPr="008B7FE5" w:rsidRDefault="00BC5157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Черкасов С.В. -  П</w:t>
      </w:r>
      <w:r w:rsidR="002305D4" w:rsidRPr="008B7FE5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8B7FE5" w:rsidRDefault="00BC5157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Осина Е.В.</w:t>
      </w:r>
      <w:r w:rsidR="002305D4" w:rsidRPr="008B7FE5">
        <w:rPr>
          <w:sz w:val="24"/>
          <w:szCs w:val="24"/>
        </w:rPr>
        <w:t xml:space="preserve"> - начальник отдела кадров, секретарь комиссии;</w:t>
      </w:r>
    </w:p>
    <w:p w:rsidR="00BC5157" w:rsidRPr="008B7FE5" w:rsidRDefault="00BC5157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Ятманкин В.А. – председатель Собрания представителей района;</w:t>
      </w:r>
    </w:p>
    <w:p w:rsidR="00DB675A" w:rsidRPr="008B7FE5" w:rsidRDefault="00DB675A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Денисова О.А.- Руководитель КУМИ</w:t>
      </w:r>
      <w:r w:rsidR="007C7337" w:rsidRPr="008B7FE5">
        <w:rPr>
          <w:sz w:val="24"/>
          <w:szCs w:val="24"/>
        </w:rPr>
        <w:t>;</w:t>
      </w:r>
    </w:p>
    <w:p w:rsidR="007C7337" w:rsidRPr="008B7FE5" w:rsidRDefault="007C7337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 w:rsidRPr="008B7FE5">
        <w:rPr>
          <w:sz w:val="24"/>
          <w:szCs w:val="24"/>
        </w:rPr>
        <w:t>авоохранительных органов района;</w:t>
      </w:r>
    </w:p>
    <w:p w:rsidR="006D1B2F" w:rsidRPr="008B7FE5" w:rsidRDefault="006D1B2F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Макарова Е.И. – начальник отдела экономики и реформ Администрации района.</w:t>
      </w:r>
    </w:p>
    <w:p w:rsidR="006D1B2F" w:rsidRPr="008B7FE5" w:rsidRDefault="006D1B2F" w:rsidP="00D55895">
      <w:pPr>
        <w:spacing w:line="276" w:lineRule="auto"/>
        <w:ind w:firstLine="567"/>
        <w:jc w:val="both"/>
        <w:rPr>
          <w:sz w:val="24"/>
          <w:szCs w:val="24"/>
        </w:rPr>
      </w:pPr>
    </w:p>
    <w:p w:rsidR="002305D4" w:rsidRPr="008B7FE5" w:rsidRDefault="002305D4" w:rsidP="00D55895">
      <w:pPr>
        <w:spacing w:line="276" w:lineRule="auto"/>
        <w:ind w:firstLine="567"/>
        <w:jc w:val="both"/>
        <w:rPr>
          <w:sz w:val="24"/>
          <w:szCs w:val="24"/>
        </w:rPr>
      </w:pPr>
    </w:p>
    <w:p w:rsidR="002305D4" w:rsidRPr="008B7FE5" w:rsidRDefault="002305D4" w:rsidP="00D55895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>Приглашены:</w:t>
      </w:r>
    </w:p>
    <w:p w:rsidR="002305D4" w:rsidRPr="008B7FE5" w:rsidRDefault="00926A7E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Громова О</w:t>
      </w:r>
      <w:r w:rsidR="002B7747" w:rsidRPr="008B7FE5">
        <w:rPr>
          <w:sz w:val="24"/>
          <w:szCs w:val="24"/>
        </w:rPr>
        <w:t>.</w:t>
      </w:r>
      <w:r w:rsidRPr="008B7FE5">
        <w:rPr>
          <w:sz w:val="24"/>
          <w:szCs w:val="24"/>
        </w:rPr>
        <w:t>А.</w:t>
      </w:r>
      <w:r w:rsidR="00BC5157" w:rsidRPr="008B7FE5">
        <w:rPr>
          <w:sz w:val="24"/>
          <w:szCs w:val="24"/>
        </w:rPr>
        <w:t>-</w:t>
      </w:r>
      <w:r w:rsidR="00B221F2" w:rsidRPr="008B7FE5">
        <w:rPr>
          <w:sz w:val="24"/>
          <w:szCs w:val="24"/>
        </w:rPr>
        <w:t xml:space="preserve"> </w:t>
      </w:r>
      <w:r w:rsidRPr="008B7FE5">
        <w:rPr>
          <w:sz w:val="24"/>
          <w:szCs w:val="24"/>
        </w:rPr>
        <w:t>Старший помощник Похвистневского межрайон</w:t>
      </w:r>
      <w:r w:rsidR="004C2709" w:rsidRPr="008B7FE5">
        <w:rPr>
          <w:sz w:val="24"/>
          <w:szCs w:val="24"/>
        </w:rPr>
        <w:t>ного прокурора - юрист 2 класса;</w:t>
      </w:r>
    </w:p>
    <w:p w:rsidR="002305D4" w:rsidRPr="008B7FE5" w:rsidRDefault="004C2709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Мамышев М.К.-Заместитель Главы района по экономике и финансам, руководитель контрактной службы;</w:t>
      </w:r>
    </w:p>
    <w:p w:rsidR="004C2709" w:rsidRPr="008B7FE5" w:rsidRDefault="004C2709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Рузова Н.А.-заместитель Руководителя КУМИ.</w:t>
      </w:r>
    </w:p>
    <w:p w:rsidR="002305D4" w:rsidRPr="008B7FE5" w:rsidRDefault="002305D4" w:rsidP="00D55895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>Отсутствовали по уважительной причине:</w:t>
      </w:r>
    </w:p>
    <w:p w:rsidR="002305D4" w:rsidRPr="008B7FE5" w:rsidRDefault="002305D4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8B7FE5" w:rsidRDefault="002305D4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8B7FE5" w:rsidRDefault="002305D4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Pr="008B7FE5" w:rsidRDefault="00DB675A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 xml:space="preserve">Пантелеева Л.М., секретарь местного </w:t>
      </w:r>
      <w:r w:rsidR="00117501" w:rsidRPr="008B7FE5">
        <w:rPr>
          <w:sz w:val="24"/>
          <w:szCs w:val="24"/>
        </w:rPr>
        <w:t>отделения ВПП «ЕР»;</w:t>
      </w:r>
    </w:p>
    <w:p w:rsidR="004C2709" w:rsidRPr="008B7FE5" w:rsidRDefault="004C2709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117501" w:rsidRPr="008B7FE5" w:rsidRDefault="004C2709" w:rsidP="00D55895">
      <w:pPr>
        <w:spacing w:line="276" w:lineRule="auto"/>
        <w:ind w:firstLine="567"/>
        <w:jc w:val="both"/>
        <w:rPr>
          <w:sz w:val="24"/>
          <w:szCs w:val="24"/>
        </w:rPr>
      </w:pPr>
      <w:r w:rsidRPr="008B7FE5">
        <w:rPr>
          <w:sz w:val="24"/>
          <w:szCs w:val="24"/>
        </w:rPr>
        <w:t>Николаева Е.В. - начальник юридического отдела;</w:t>
      </w:r>
    </w:p>
    <w:p w:rsidR="002305D4" w:rsidRPr="008B7FE5" w:rsidRDefault="002305D4" w:rsidP="00D55895">
      <w:pPr>
        <w:spacing w:line="276" w:lineRule="auto"/>
        <w:ind w:firstLine="567"/>
        <w:jc w:val="both"/>
        <w:rPr>
          <w:b/>
          <w:sz w:val="24"/>
          <w:szCs w:val="24"/>
        </w:rPr>
      </w:pPr>
      <w:r w:rsidRPr="008B7FE5">
        <w:rPr>
          <w:b/>
          <w:sz w:val="24"/>
          <w:szCs w:val="24"/>
        </w:rPr>
        <w:t>ПОВЕСТКА ДНЯ:</w:t>
      </w:r>
    </w:p>
    <w:p w:rsidR="00DB675A" w:rsidRPr="008B7FE5" w:rsidRDefault="00DB675A" w:rsidP="00D55895">
      <w:pPr>
        <w:spacing w:line="276" w:lineRule="auto"/>
        <w:ind w:firstLine="567"/>
        <w:jc w:val="both"/>
        <w:rPr>
          <w:b/>
          <w:sz w:val="24"/>
          <w:szCs w:val="24"/>
        </w:rPr>
      </w:pPr>
    </w:p>
    <w:p w:rsidR="004C2709" w:rsidRPr="008B7FE5" w:rsidRDefault="002305D4" w:rsidP="00D55895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B7FE5">
        <w:t xml:space="preserve">Рассмотрение </w:t>
      </w:r>
      <w:r w:rsidR="004C2709" w:rsidRPr="008B7FE5">
        <w:t>Представления от 21.12.2021 № 07-04-2020/Прдп 1067-21-239 «Об устранении нарушений федерального законодательства о государственном контроле (надзоре) и муниципальном контроле в Российской Федерации, земельного законодательства»;</w:t>
      </w:r>
    </w:p>
    <w:p w:rsidR="002305D4" w:rsidRPr="008B7FE5" w:rsidRDefault="004C2709" w:rsidP="00D55895">
      <w:pPr>
        <w:pStyle w:val="a3"/>
        <w:numPr>
          <w:ilvl w:val="0"/>
          <w:numId w:val="2"/>
        </w:numPr>
        <w:spacing w:line="276" w:lineRule="auto"/>
        <w:ind w:left="0" w:firstLine="567"/>
        <w:jc w:val="both"/>
      </w:pPr>
      <w:r w:rsidRPr="008B7FE5">
        <w:t>Рассмотрение Представления от 22.12.2021 № 07-04-2021/Прдп1068-21-239 «Об устранении нарушений законодательства о гражданской обороне при содержании защитного сооружения и законодательства о порядке рассмотрения обращений граждан и требований».</w:t>
      </w:r>
    </w:p>
    <w:p w:rsidR="004C2709" w:rsidRPr="008B7FE5" w:rsidRDefault="002305D4" w:rsidP="00D55895">
      <w:pPr>
        <w:pStyle w:val="a3"/>
        <w:ind w:left="0" w:firstLine="567"/>
        <w:jc w:val="both"/>
      </w:pPr>
      <w:r w:rsidRPr="008B7FE5">
        <w:rPr>
          <w:b/>
        </w:rPr>
        <w:lastRenderedPageBreak/>
        <w:t xml:space="preserve">По </w:t>
      </w:r>
      <w:r w:rsidR="00784A86" w:rsidRPr="008B7FE5">
        <w:rPr>
          <w:b/>
        </w:rPr>
        <w:t xml:space="preserve">первому </w:t>
      </w:r>
      <w:r w:rsidRPr="008B7FE5">
        <w:rPr>
          <w:b/>
        </w:rPr>
        <w:t xml:space="preserve"> вопросу слушали:</w:t>
      </w:r>
      <w:r w:rsidR="006220D5" w:rsidRPr="008B7FE5">
        <w:rPr>
          <w:b/>
        </w:rPr>
        <w:t xml:space="preserve"> </w:t>
      </w:r>
      <w:r w:rsidR="004C2709" w:rsidRPr="008B7FE5">
        <w:rPr>
          <w:b/>
        </w:rPr>
        <w:t>Дерюжову И.Т.</w:t>
      </w:r>
      <w:r w:rsidR="004C2709" w:rsidRPr="008B7FE5">
        <w:t xml:space="preserve"> Похвистневской межрайонной прок</w:t>
      </w:r>
      <w:r w:rsidR="00786E2D" w:rsidRPr="008B7FE5">
        <w:t>уратурой по итогам рассмотрения обращения  жителей   с. Алькино п</w:t>
      </w:r>
      <w:r w:rsidR="004C2709" w:rsidRPr="008B7FE5">
        <w:t>о вопросу пользования  сенокосами</w:t>
      </w:r>
      <w:r w:rsidR="00786E2D" w:rsidRPr="008B7FE5">
        <w:t xml:space="preserve"> и </w:t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>пастбищами села, выявлены нарушения законодательства о государственном</w:t>
      </w:r>
      <w:r w:rsidR="00786E2D" w:rsidRPr="008B7FE5">
        <w:t xml:space="preserve"> </w:t>
      </w:r>
      <w:r w:rsidRPr="008B7FE5">
        <w:t>контроле (надзоре) и муниципальном контроле в Российской Федерации,</w:t>
      </w:r>
      <w:r w:rsidR="003B0A79" w:rsidRPr="008B7FE5">
        <w:t>земельного законодательства.</w:t>
      </w:r>
      <w:r w:rsidR="003B0A79" w:rsidRPr="008B7FE5">
        <w:tab/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 xml:space="preserve">Федеральным законом от 31.07.2020 № 248-ФЗ «О государственном контроле (надзоре) и муниципальном контроле в Российской Федерации» (далее - ФЗ №248) к полномочиям органов местного самоуправления в области муниципального </w:t>
      </w:r>
      <w:r w:rsidR="003B0A79" w:rsidRPr="008B7FE5">
        <w:t xml:space="preserve">контроля отнесена организация </w:t>
      </w:r>
      <w:r w:rsidRPr="008B7FE5">
        <w:t>и осуществление муниципального контроля на территории муниципального образования.</w:t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>Согласно ч. 2 ст. 8 ФЗ №248 муниципальный контроль должен обеспечивать стимулы к добросовестному соблюдению обязат</w:t>
      </w:r>
      <w:r w:rsidR="003B0A79" w:rsidRPr="008B7FE5">
        <w:t>ельных требований и минимизацию</w:t>
      </w:r>
      <w:r w:rsidRPr="008B7FE5">
        <w:t xml:space="preserve"> потенциальной выгоды от нарушений обязательных требований.</w:t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>В соответствии с ч. 2 ст. 72 Земельного кодека Российской Федерации 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щ нарушение которых законодательством предусмотрена административная ответственность.</w:t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 xml:space="preserve">В ходе проверки установлено, что 06.08.2019 Исхакову К.Б. внесено предписание №32 об устранении нарушения земельного законодательства, выразившееся в использовании земельного участка без оформленных в установленном порядке </w:t>
      </w:r>
      <w:r w:rsidR="003B0A79" w:rsidRPr="008B7FE5">
        <w:t>документов на земельный</w:t>
      </w:r>
      <w:r w:rsidRPr="008B7FE5">
        <w:t xml:space="preserve"> участок.</w:t>
      </w:r>
    </w:p>
    <w:p w:rsidR="004C2709" w:rsidRPr="008B7FE5" w:rsidRDefault="00C84460" w:rsidP="00D55895">
      <w:pPr>
        <w:pStyle w:val="a3"/>
        <w:ind w:left="0" w:firstLine="567"/>
        <w:jc w:val="both"/>
      </w:pPr>
      <w:r w:rsidRPr="008B7FE5">
        <w:t xml:space="preserve"> </w:t>
      </w:r>
      <w:r w:rsidR="004C2709" w:rsidRPr="008B7FE5">
        <w:t>В нарушение, норм Федер</w:t>
      </w:r>
      <w:r w:rsidR="00C716C5" w:rsidRPr="008B7FE5">
        <w:t xml:space="preserve">ального закона от 26.12.2008 №294-ФЗ «О </w:t>
      </w:r>
      <w:r w:rsidR="004C2709" w:rsidRPr="008B7FE5"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контроля» Комитетом по управлению муниципальным имуществом Администрации м.р. Похвистневский не приняты меры по фактическому устранению нарушений.</w:t>
      </w:r>
    </w:p>
    <w:p w:rsidR="004C2709" w:rsidRPr="008B7FE5" w:rsidRDefault="004C2709" w:rsidP="00D55895">
      <w:pPr>
        <w:pStyle w:val="a3"/>
        <w:ind w:left="0" w:firstLine="567"/>
        <w:jc w:val="both"/>
      </w:pPr>
      <w:r w:rsidRPr="008B7FE5">
        <w:t>Указанный факт свидетельствует о бездействии органа местного самоуправления по достижению целей муниципального контроля, создает условия для нарушения земельного законодательства.</w:t>
      </w:r>
    </w:p>
    <w:p w:rsidR="00CB20CE" w:rsidRPr="008B7FE5" w:rsidRDefault="004C2709" w:rsidP="00D55895">
      <w:pPr>
        <w:pStyle w:val="a3"/>
        <w:ind w:left="0" w:firstLine="567"/>
        <w:jc w:val="both"/>
      </w:pPr>
      <w:r w:rsidRPr="008B7FE5">
        <w:t>Выявленные нарушения допущены ввиду ненадлежащего исполнения обязанностей руководителем Комитета по управлению имуществом Администрации м.р. Похвистневский Денисовой О.А., иными сотрудниками Адм</w:t>
      </w:r>
      <w:r w:rsidR="00C716C5" w:rsidRPr="008B7FE5">
        <w:t>инистрации м.р. Похвистневский.</w:t>
      </w:r>
    </w:p>
    <w:p w:rsidR="00E51719" w:rsidRPr="008B7FE5" w:rsidRDefault="005068DB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spacing w:val="-2"/>
          <w:sz w:val="24"/>
          <w:szCs w:val="24"/>
        </w:rPr>
        <w:t>На основании изложенного Похвистневская межрайонная прокуратура требует рассмотреть представление, принять действенные меры к устранению допущенных нарушен</w:t>
      </w:r>
      <w:r w:rsidR="00C716C5" w:rsidRPr="008B7FE5">
        <w:rPr>
          <w:rFonts w:eastAsia="Times New Roman"/>
          <w:spacing w:val="-2"/>
          <w:sz w:val="24"/>
          <w:szCs w:val="24"/>
        </w:rPr>
        <w:t>ий закона</w:t>
      </w:r>
      <w:r w:rsidR="001E5EE9" w:rsidRPr="008B7FE5">
        <w:rPr>
          <w:rFonts w:eastAsia="Times New Roman"/>
          <w:spacing w:val="-2"/>
          <w:sz w:val="24"/>
          <w:szCs w:val="24"/>
        </w:rPr>
        <w:t>,</w:t>
      </w:r>
      <w:r w:rsidR="00C716C5" w:rsidRPr="008B7FE5">
        <w:rPr>
          <w:rFonts w:eastAsia="Times New Roman"/>
          <w:spacing w:val="-2"/>
          <w:sz w:val="24"/>
          <w:szCs w:val="24"/>
        </w:rPr>
        <w:t xml:space="preserve"> их причин и условий, им способствующих и недопущению впредь нарушений требований действующего законодательства, а именно обеспечить устранение нарушений, изложенных в предписании №32 от 06.08.2019</w:t>
      </w:r>
      <w:r w:rsidR="001E5EE9" w:rsidRPr="008B7FE5">
        <w:rPr>
          <w:rFonts w:eastAsia="Times New Roman"/>
          <w:spacing w:val="-2"/>
          <w:sz w:val="24"/>
          <w:szCs w:val="24"/>
        </w:rPr>
        <w:t>,</w:t>
      </w:r>
      <w:r w:rsidR="00C716C5" w:rsidRPr="008B7FE5">
        <w:rPr>
          <w:sz w:val="24"/>
          <w:szCs w:val="24"/>
        </w:rPr>
        <w:t xml:space="preserve"> </w:t>
      </w:r>
      <w:r w:rsidR="00C716C5" w:rsidRPr="008B7FE5">
        <w:rPr>
          <w:rFonts w:eastAsia="Times New Roman"/>
          <w:spacing w:val="-2"/>
          <w:sz w:val="24"/>
          <w:szCs w:val="24"/>
        </w:rPr>
        <w:t xml:space="preserve">рассмотреть вопрос о привлечении к дисциплинарной ответственности руководителя Комитета по управлению имуществом Администрации м.р. Похвистневский Денисовой О.А., иных лиц, виновных в нарушении закона, </w:t>
      </w:r>
      <w:r w:rsidRPr="008B7FE5">
        <w:rPr>
          <w:rFonts w:eastAsia="Times New Roman"/>
          <w:spacing w:val="-2"/>
          <w:sz w:val="24"/>
          <w:szCs w:val="24"/>
        </w:rPr>
        <w:t>результаты рассмотрения направить в Похвистневскую межрайонную прокуратуру.</w:t>
      </w:r>
    </w:p>
    <w:p w:rsidR="008502A8" w:rsidRPr="008B7FE5" w:rsidRDefault="005068DB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 xml:space="preserve">ВЫСТУПИЛИ: </w:t>
      </w:r>
      <w:r w:rsidR="00E51719" w:rsidRPr="008B7FE5">
        <w:rPr>
          <w:rFonts w:eastAsia="Times New Roman"/>
          <w:b/>
          <w:spacing w:val="-2"/>
          <w:sz w:val="24"/>
          <w:szCs w:val="24"/>
        </w:rPr>
        <w:t>Мамышев М</w:t>
      </w:r>
      <w:r w:rsidR="008502A8" w:rsidRPr="008B7FE5">
        <w:rPr>
          <w:rFonts w:eastAsia="Times New Roman"/>
          <w:b/>
          <w:spacing w:val="-2"/>
          <w:sz w:val="24"/>
          <w:szCs w:val="24"/>
        </w:rPr>
        <w:t>.</w:t>
      </w:r>
      <w:r w:rsidR="00E51719" w:rsidRPr="008B7FE5">
        <w:rPr>
          <w:rFonts w:eastAsia="Times New Roman"/>
          <w:b/>
          <w:spacing w:val="-2"/>
          <w:sz w:val="24"/>
          <w:szCs w:val="24"/>
        </w:rPr>
        <w:t xml:space="preserve">К. </w:t>
      </w:r>
      <w:r w:rsidR="008502A8" w:rsidRPr="008B7FE5">
        <w:rPr>
          <w:rFonts w:eastAsia="Times New Roman"/>
          <w:b/>
          <w:spacing w:val="-2"/>
          <w:sz w:val="24"/>
          <w:szCs w:val="24"/>
        </w:rPr>
        <w:t xml:space="preserve"> </w:t>
      </w:r>
      <w:r w:rsidR="00821B1D" w:rsidRPr="008B7FE5">
        <w:rPr>
          <w:rFonts w:eastAsia="Times New Roman"/>
          <w:spacing w:val="-2"/>
          <w:sz w:val="24"/>
          <w:szCs w:val="24"/>
        </w:rPr>
        <w:t>Факта использования Исхаковым К.Б. данного земельного участка нет. Он не был засеян. Была произведена безъотвальная вспашка, ущерб не нанесен. Исхаков К.Б. уничтожил всю сорную растительность.</w:t>
      </w:r>
    </w:p>
    <w:p w:rsidR="00821B1D" w:rsidRPr="008B7FE5" w:rsidRDefault="00821B1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Ятманкин В.А</w:t>
      </w:r>
      <w:r w:rsidRPr="008B7FE5">
        <w:rPr>
          <w:rFonts w:eastAsia="Times New Roman"/>
          <w:spacing w:val="-2"/>
          <w:sz w:val="24"/>
          <w:szCs w:val="24"/>
        </w:rPr>
        <w:t>. В каком состоянии сейчас земельный участок?</w:t>
      </w:r>
    </w:p>
    <w:p w:rsidR="00821B1D" w:rsidRPr="008B7FE5" w:rsidRDefault="00821B1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Мамышев М.К.</w:t>
      </w:r>
      <w:r w:rsidRPr="008B7FE5">
        <w:rPr>
          <w:rFonts w:eastAsia="Times New Roman"/>
          <w:spacing w:val="-2"/>
          <w:sz w:val="24"/>
          <w:szCs w:val="24"/>
        </w:rPr>
        <w:t xml:space="preserve"> На данный момент земельный участок сдан в аренду сроком на 5 лет, и используется в соответствии с видом разрешенного использования. </w:t>
      </w:r>
      <w:r w:rsidR="0027695B">
        <w:rPr>
          <w:rFonts w:eastAsia="Times New Roman"/>
          <w:spacing w:val="-2"/>
          <w:sz w:val="24"/>
          <w:szCs w:val="24"/>
        </w:rPr>
        <w:t xml:space="preserve">Согласно записей в похозяйственной книге сельского </w:t>
      </w:r>
      <w:r w:rsidR="00CC7B55">
        <w:rPr>
          <w:rFonts w:eastAsia="Times New Roman"/>
          <w:spacing w:val="-2"/>
          <w:sz w:val="24"/>
          <w:szCs w:val="24"/>
        </w:rPr>
        <w:t xml:space="preserve">поселения Алькино в ЛПХ около 80 голов крупного рогатого скота, из них около 20  голов выпасаются регулярно. Для выпаса данного поголовья с нормальным травостоянием достаточно. </w:t>
      </w:r>
      <w:r w:rsidRPr="008B7FE5">
        <w:rPr>
          <w:rFonts w:eastAsia="Times New Roman"/>
          <w:spacing w:val="-2"/>
          <w:sz w:val="24"/>
          <w:szCs w:val="24"/>
        </w:rPr>
        <w:t xml:space="preserve">Я не вижу нарушения. КУМИ своевременно все </w:t>
      </w:r>
      <w:r w:rsidRPr="008B7FE5">
        <w:rPr>
          <w:rFonts w:eastAsia="Times New Roman"/>
          <w:spacing w:val="-2"/>
          <w:sz w:val="24"/>
          <w:szCs w:val="24"/>
        </w:rPr>
        <w:lastRenderedPageBreak/>
        <w:t>установили.</w:t>
      </w:r>
    </w:p>
    <w:p w:rsidR="00821B1D" w:rsidRPr="008B7FE5" w:rsidRDefault="00821B1D" w:rsidP="00D55895">
      <w:pPr>
        <w:shd w:val="clear" w:color="auto" w:fill="FFFFFF"/>
        <w:spacing w:before="7"/>
        <w:ind w:right="536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Громова О.А.</w:t>
      </w:r>
      <w:r w:rsidRPr="008B7FE5">
        <w:rPr>
          <w:rFonts w:eastAsia="Times New Roman"/>
          <w:spacing w:val="-2"/>
          <w:sz w:val="24"/>
          <w:szCs w:val="24"/>
        </w:rPr>
        <w:t xml:space="preserve"> Тогда зачем вынесено предписание?</w:t>
      </w:r>
    </w:p>
    <w:p w:rsidR="00821B1D" w:rsidRPr="008B7FE5" w:rsidRDefault="00821B1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Мамышев М.К.</w:t>
      </w:r>
      <w:r w:rsidRPr="008B7FE5">
        <w:rPr>
          <w:rFonts w:eastAsia="Times New Roman"/>
          <w:spacing w:val="-2"/>
          <w:sz w:val="24"/>
          <w:szCs w:val="24"/>
        </w:rPr>
        <w:t xml:space="preserve"> В предписании не правильно указан факт нарушения земельного законодательства, так как Исхаков К.Б. его не </w:t>
      </w:r>
      <w:r w:rsidR="00B45DD6" w:rsidRPr="008B7FE5">
        <w:rPr>
          <w:rFonts w:eastAsia="Times New Roman"/>
          <w:spacing w:val="-2"/>
          <w:sz w:val="24"/>
          <w:szCs w:val="24"/>
        </w:rPr>
        <w:t>засеивал</w:t>
      </w:r>
      <w:r w:rsidRPr="008B7FE5">
        <w:rPr>
          <w:rFonts w:eastAsia="Times New Roman"/>
          <w:spacing w:val="-2"/>
          <w:sz w:val="24"/>
          <w:szCs w:val="24"/>
        </w:rPr>
        <w:t>, а только убрал сорную растительность.</w:t>
      </w:r>
    </w:p>
    <w:p w:rsidR="00821B1D" w:rsidRPr="008B7FE5" w:rsidRDefault="005C558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 xml:space="preserve">Громова О.А.  </w:t>
      </w:r>
      <w:r w:rsidRPr="008B7FE5">
        <w:rPr>
          <w:rFonts w:eastAsia="Times New Roman"/>
          <w:spacing w:val="-2"/>
          <w:sz w:val="24"/>
          <w:szCs w:val="24"/>
        </w:rPr>
        <w:t>Где документы, что нарушения устранены?</w:t>
      </w:r>
    </w:p>
    <w:p w:rsidR="005C558D" w:rsidRPr="008B7FE5" w:rsidRDefault="005C558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 xml:space="preserve">Мамышев М.К. </w:t>
      </w:r>
      <w:r w:rsidRPr="008B7FE5">
        <w:rPr>
          <w:rFonts w:eastAsia="Times New Roman"/>
          <w:spacing w:val="-2"/>
          <w:sz w:val="24"/>
          <w:szCs w:val="24"/>
        </w:rPr>
        <w:t>Он отмежеван</w:t>
      </w:r>
      <w:r w:rsidR="00D469AD">
        <w:rPr>
          <w:rFonts w:eastAsia="Times New Roman"/>
          <w:spacing w:val="-2"/>
          <w:sz w:val="24"/>
          <w:szCs w:val="24"/>
        </w:rPr>
        <w:t xml:space="preserve">, поставлен на кадастровый учет, определены границы. </w:t>
      </w:r>
    </w:p>
    <w:p w:rsidR="005C558D" w:rsidRPr="008B7FE5" w:rsidRDefault="005C558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Громова О.А.</w:t>
      </w:r>
      <w:r w:rsidRPr="008B7FE5">
        <w:rPr>
          <w:rFonts w:eastAsia="Times New Roman"/>
          <w:spacing w:val="-2"/>
          <w:sz w:val="24"/>
          <w:szCs w:val="24"/>
        </w:rPr>
        <w:t xml:space="preserve"> Дальнейшие действия Администрации района по устранению нарушений?</w:t>
      </w:r>
    </w:p>
    <w:p w:rsidR="005C558D" w:rsidRPr="008B7FE5" w:rsidRDefault="005C558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Мамышев М.</w:t>
      </w:r>
      <w:r w:rsidRPr="008B7FE5">
        <w:rPr>
          <w:rFonts w:eastAsia="Times New Roman"/>
          <w:spacing w:val="-2"/>
          <w:sz w:val="24"/>
          <w:szCs w:val="24"/>
        </w:rPr>
        <w:t xml:space="preserve"> </w:t>
      </w:r>
      <w:r w:rsidRPr="008B7FE5">
        <w:rPr>
          <w:rFonts w:eastAsia="Times New Roman"/>
          <w:b/>
          <w:spacing w:val="-2"/>
          <w:sz w:val="24"/>
          <w:szCs w:val="24"/>
        </w:rPr>
        <w:t xml:space="preserve">К. </w:t>
      </w:r>
      <w:r w:rsidRPr="008B7FE5">
        <w:rPr>
          <w:rFonts w:eastAsia="Times New Roman"/>
          <w:spacing w:val="-2"/>
          <w:sz w:val="24"/>
          <w:szCs w:val="24"/>
        </w:rPr>
        <w:t xml:space="preserve">Мы инициировали проверку, отмежевали и через конкурсную </w:t>
      </w:r>
      <w:r w:rsidR="00D469AD">
        <w:rPr>
          <w:rFonts w:eastAsia="Times New Roman"/>
          <w:spacing w:val="-2"/>
          <w:sz w:val="24"/>
          <w:szCs w:val="24"/>
        </w:rPr>
        <w:t>процедуру</w:t>
      </w:r>
      <w:r w:rsidRPr="008B7FE5">
        <w:rPr>
          <w:rFonts w:eastAsia="Times New Roman"/>
          <w:spacing w:val="-2"/>
          <w:sz w:val="24"/>
          <w:szCs w:val="24"/>
        </w:rPr>
        <w:t xml:space="preserve"> предоставили его в аренду.</w:t>
      </w:r>
    </w:p>
    <w:p w:rsidR="005C558D" w:rsidRPr="008B7FE5" w:rsidRDefault="005C558D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Громова О.А.</w:t>
      </w:r>
      <w:r w:rsidRPr="008B7FE5">
        <w:rPr>
          <w:rFonts w:eastAsia="Times New Roman"/>
          <w:spacing w:val="-2"/>
          <w:sz w:val="24"/>
          <w:szCs w:val="24"/>
        </w:rPr>
        <w:t xml:space="preserve"> Земельный контроль второй раз выезжал?</w:t>
      </w:r>
    </w:p>
    <w:p w:rsidR="005C558D" w:rsidRPr="008B7FE5" w:rsidRDefault="00C77E3E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 xml:space="preserve">Мамышев М.К. </w:t>
      </w:r>
      <w:r w:rsidRPr="008B7FE5">
        <w:rPr>
          <w:rFonts w:eastAsia="Times New Roman"/>
          <w:spacing w:val="-2"/>
          <w:sz w:val="24"/>
          <w:szCs w:val="24"/>
        </w:rPr>
        <w:t>Нет</w:t>
      </w:r>
    </w:p>
    <w:p w:rsidR="00C77E3E" w:rsidRPr="008B7FE5" w:rsidRDefault="00C77E3E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Громова О.А.</w:t>
      </w:r>
      <w:r w:rsidRPr="008B7FE5">
        <w:rPr>
          <w:rFonts w:eastAsia="Times New Roman"/>
          <w:spacing w:val="-2"/>
          <w:sz w:val="24"/>
          <w:szCs w:val="24"/>
        </w:rPr>
        <w:t xml:space="preserve">  Предписание вынесено не верно, специалист находится в отпуске по уходу за ребенком, и прошло с 2019 года более 6 месяцев, тем самым истек срок привлечения к ответственности. Вот,что вы должны были озвучить.</w:t>
      </w:r>
    </w:p>
    <w:p w:rsidR="00C77E3E" w:rsidRPr="008B7FE5" w:rsidRDefault="00C77E3E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 xml:space="preserve">Мамышев М.К. </w:t>
      </w:r>
      <w:r w:rsidRPr="008B7FE5">
        <w:rPr>
          <w:rFonts w:eastAsia="Times New Roman"/>
          <w:spacing w:val="-2"/>
          <w:sz w:val="24"/>
          <w:szCs w:val="24"/>
        </w:rPr>
        <w:t>Да, все правильно. Будем более ответственно подходить к оформлению и вынесению предписания</w:t>
      </w:r>
      <w:r w:rsidR="00B45DD6" w:rsidRPr="008B7FE5">
        <w:rPr>
          <w:rFonts w:eastAsia="Times New Roman"/>
          <w:spacing w:val="-2"/>
          <w:sz w:val="24"/>
          <w:szCs w:val="24"/>
        </w:rPr>
        <w:t>, контролю по его исполнению.</w:t>
      </w:r>
    </w:p>
    <w:p w:rsidR="00AB3E6A" w:rsidRPr="008B7FE5" w:rsidRDefault="002B3336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b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 xml:space="preserve">РЕШИЛИ: </w:t>
      </w:r>
    </w:p>
    <w:p w:rsidR="00AB3E6A" w:rsidRPr="008B7FE5" w:rsidRDefault="00AB3E6A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-</w:t>
      </w:r>
      <w:r w:rsidRPr="008B7FE5">
        <w:rPr>
          <w:rFonts w:eastAsia="Times New Roman"/>
          <w:sz w:val="24"/>
          <w:szCs w:val="24"/>
        </w:rPr>
        <w:t>согласиться</w:t>
      </w:r>
      <w:r w:rsidR="00885591" w:rsidRPr="008B7FE5">
        <w:rPr>
          <w:rFonts w:eastAsia="Times New Roman"/>
          <w:sz w:val="24"/>
          <w:szCs w:val="24"/>
        </w:rPr>
        <w:t xml:space="preserve"> с вынесенным Представлением </w:t>
      </w:r>
      <w:r w:rsidR="00B45DD6" w:rsidRPr="008B7FE5">
        <w:rPr>
          <w:rFonts w:eastAsia="Times New Roman"/>
          <w:sz w:val="24"/>
          <w:szCs w:val="24"/>
        </w:rPr>
        <w:t>Похвистневской межрайонной прокуратуры;</w:t>
      </w:r>
    </w:p>
    <w:p w:rsidR="00B45DD6" w:rsidRPr="008B7FE5" w:rsidRDefault="00D95ABB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-</w:t>
      </w:r>
      <w:r w:rsidR="00B45DD6" w:rsidRPr="008B7FE5">
        <w:rPr>
          <w:rFonts w:eastAsia="Times New Roman"/>
          <w:sz w:val="24"/>
          <w:szCs w:val="24"/>
        </w:rPr>
        <w:t>Руководителю КУМИ Денисовой О.А., указанно на необходимость более внимательно и ответственно подходить к оформлению и выдаче предписаний при наруше</w:t>
      </w:r>
      <w:r w:rsidR="00F132EE">
        <w:rPr>
          <w:rFonts w:eastAsia="Times New Roman"/>
          <w:sz w:val="24"/>
          <w:szCs w:val="24"/>
        </w:rPr>
        <w:t>нии земельного законодательства, а так же вести контроль за соблюдением исполнения выданных предписаний;</w:t>
      </w:r>
    </w:p>
    <w:p w:rsidR="00DA3979" w:rsidRPr="008B7FE5" w:rsidRDefault="00B45DD6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-</w:t>
      </w:r>
      <w:r w:rsidR="00DA3979" w:rsidRPr="008B7FE5">
        <w:rPr>
          <w:rFonts w:eastAsia="Times New Roman"/>
          <w:sz w:val="24"/>
          <w:szCs w:val="24"/>
        </w:rPr>
        <w:t xml:space="preserve"> Ввиду того, что Руководитель КУМИ Митрофанов В.П. на сегодняшний день не работает,  ведущий специалист КУМИ Топылова Е., проводившая проверку по соблюдению земельного законодательства в отношении Исхакова К.Б. находится в отпуске по уходу за ребенком, и с 2019 года прошло более 6 месяцев, тем самым истек срок привлечения к ответственности;</w:t>
      </w:r>
    </w:p>
    <w:p w:rsidR="00D95ABB" w:rsidRPr="008B7FE5" w:rsidRDefault="00DA3979" w:rsidP="00D55895">
      <w:pPr>
        <w:shd w:val="clear" w:color="auto" w:fill="FFFFFF"/>
        <w:spacing w:before="7"/>
        <w:ind w:right="-32"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-</w:t>
      </w:r>
      <w:r w:rsidRPr="008B7FE5">
        <w:rPr>
          <w:rFonts w:eastAsia="Times New Roman"/>
          <w:sz w:val="24"/>
          <w:szCs w:val="24"/>
        </w:rPr>
        <w:t xml:space="preserve"> Т</w:t>
      </w:r>
      <w:r w:rsidR="00D95ABB" w:rsidRPr="008B7FE5">
        <w:rPr>
          <w:rFonts w:eastAsia="Times New Roman"/>
          <w:sz w:val="24"/>
          <w:szCs w:val="24"/>
        </w:rPr>
        <w:t>аким образом рекомендаций Главе района</w:t>
      </w:r>
      <w:r w:rsidRPr="008B7FE5">
        <w:rPr>
          <w:rFonts w:eastAsia="Times New Roman"/>
          <w:sz w:val="24"/>
          <w:szCs w:val="24"/>
        </w:rPr>
        <w:t xml:space="preserve"> по привлечению к дисциплинарной ответственности </w:t>
      </w:r>
      <w:r w:rsidR="00D95ABB" w:rsidRPr="008B7FE5">
        <w:rPr>
          <w:rFonts w:eastAsia="Times New Roman"/>
          <w:sz w:val="24"/>
          <w:szCs w:val="24"/>
        </w:rPr>
        <w:t xml:space="preserve"> не направлять.</w:t>
      </w:r>
    </w:p>
    <w:p w:rsidR="002B3336" w:rsidRPr="008B7FE5" w:rsidRDefault="002B3336" w:rsidP="00D55895">
      <w:pPr>
        <w:shd w:val="clear" w:color="auto" w:fill="FFFFFF"/>
        <w:spacing w:before="7"/>
        <w:ind w:right="405" w:firstLine="567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ГОЛОСОВАЛИ:</w:t>
      </w:r>
    </w:p>
    <w:p w:rsidR="002B3336" w:rsidRPr="008B7FE5" w:rsidRDefault="002B3336" w:rsidP="00D55895">
      <w:pPr>
        <w:ind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sz w:val="24"/>
          <w:szCs w:val="24"/>
        </w:rPr>
        <w:t>«за»</w:t>
      </w:r>
      <w:r w:rsidR="003F3F98" w:rsidRPr="008B7FE5">
        <w:rPr>
          <w:rFonts w:eastAsia="Times New Roman"/>
          <w:sz w:val="24"/>
          <w:szCs w:val="24"/>
        </w:rPr>
        <w:t xml:space="preserve"> привлечение к дисциплинарной ответственности</w:t>
      </w:r>
      <w:r w:rsidRPr="008B7FE5">
        <w:rPr>
          <w:rFonts w:eastAsia="Times New Roman"/>
          <w:sz w:val="24"/>
          <w:szCs w:val="24"/>
        </w:rPr>
        <w:t xml:space="preserve"> -</w:t>
      </w:r>
      <w:r w:rsidR="00D95ABB" w:rsidRPr="008B7FE5">
        <w:rPr>
          <w:rFonts w:eastAsia="Times New Roman"/>
          <w:sz w:val="24"/>
          <w:szCs w:val="24"/>
        </w:rPr>
        <w:t>0</w:t>
      </w:r>
      <w:r w:rsidRPr="008B7FE5">
        <w:rPr>
          <w:rFonts w:eastAsia="Times New Roman"/>
          <w:sz w:val="24"/>
          <w:szCs w:val="24"/>
        </w:rPr>
        <w:t xml:space="preserve"> чел.</w:t>
      </w:r>
    </w:p>
    <w:p w:rsidR="002B3336" w:rsidRPr="008B7FE5" w:rsidRDefault="002B3336" w:rsidP="00D55895">
      <w:pPr>
        <w:ind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sz w:val="24"/>
          <w:szCs w:val="24"/>
        </w:rPr>
        <w:t xml:space="preserve">«воздержались» - </w:t>
      </w:r>
      <w:r w:rsidR="00D95ABB" w:rsidRPr="008B7FE5">
        <w:rPr>
          <w:rFonts w:eastAsia="Times New Roman"/>
          <w:sz w:val="24"/>
          <w:szCs w:val="24"/>
        </w:rPr>
        <w:t>0</w:t>
      </w:r>
      <w:r w:rsidRPr="008B7FE5">
        <w:rPr>
          <w:rFonts w:eastAsia="Times New Roman"/>
          <w:sz w:val="24"/>
          <w:szCs w:val="24"/>
        </w:rPr>
        <w:t xml:space="preserve"> чел.</w:t>
      </w:r>
    </w:p>
    <w:p w:rsidR="008B7FE5" w:rsidRDefault="00D95ABB" w:rsidP="00D55895">
      <w:pPr>
        <w:ind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sz w:val="24"/>
          <w:szCs w:val="24"/>
        </w:rPr>
        <w:t>«против»-</w:t>
      </w:r>
      <w:r w:rsidR="00DA3979" w:rsidRPr="008B7FE5">
        <w:rPr>
          <w:rFonts w:eastAsia="Times New Roman"/>
          <w:sz w:val="24"/>
          <w:szCs w:val="24"/>
        </w:rPr>
        <w:t>7</w:t>
      </w:r>
      <w:r w:rsidR="002B3336" w:rsidRPr="008B7FE5">
        <w:rPr>
          <w:rFonts w:eastAsia="Times New Roman"/>
          <w:sz w:val="24"/>
          <w:szCs w:val="24"/>
        </w:rPr>
        <w:t xml:space="preserve"> чел.</w:t>
      </w:r>
    </w:p>
    <w:p w:rsidR="00464A1B" w:rsidRPr="008B7FE5" w:rsidRDefault="00784A86" w:rsidP="00D55895">
      <w:pPr>
        <w:ind w:firstLine="567"/>
        <w:jc w:val="both"/>
        <w:rPr>
          <w:rFonts w:eastAsia="Times New Roman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 xml:space="preserve">По второму вопросу слушали: Дерюжову И.Т. </w:t>
      </w:r>
      <w:r w:rsidR="00464A1B" w:rsidRPr="008B7FE5">
        <w:rPr>
          <w:rFonts w:eastAsia="Times New Roman"/>
          <w:sz w:val="24"/>
          <w:szCs w:val="24"/>
        </w:rPr>
        <w:t xml:space="preserve">Похвистневской межрайонной прокуратурой проведена проверка исполнения требований законодательства об обеспечении готовности сил и </w:t>
      </w:r>
      <w:r w:rsidR="00464A1B" w:rsidRPr="008B7FE5">
        <w:rPr>
          <w:rFonts w:eastAsia="Times New Roman"/>
          <w:spacing w:val="-6"/>
          <w:sz w:val="24"/>
          <w:szCs w:val="24"/>
        </w:rPr>
        <w:t xml:space="preserve">средств, предназначенных для обеспечения гражданской обороны и соблюдения </w:t>
      </w:r>
      <w:r w:rsidR="00464A1B" w:rsidRPr="008B7FE5">
        <w:rPr>
          <w:rFonts w:eastAsia="Times New Roman"/>
          <w:sz w:val="24"/>
          <w:szCs w:val="24"/>
        </w:rPr>
        <w:t xml:space="preserve">требований Федерального закона от 02.05.2006 № 59-ФЗ «О порядке </w:t>
      </w:r>
      <w:r w:rsidR="00464A1B" w:rsidRPr="008B7FE5">
        <w:rPr>
          <w:rFonts w:eastAsia="Times New Roman"/>
          <w:spacing w:val="-6"/>
          <w:sz w:val="24"/>
          <w:szCs w:val="24"/>
        </w:rPr>
        <w:t xml:space="preserve">рассмотрения обращений граждан Российской Федерации» Администрацией </w:t>
      </w:r>
      <w:r w:rsidR="00464A1B" w:rsidRPr="008B7FE5">
        <w:rPr>
          <w:rFonts w:eastAsia="Times New Roman"/>
          <w:sz w:val="24"/>
          <w:szCs w:val="24"/>
        </w:rPr>
        <w:t>муниципального района Похвистневский.</w:t>
      </w:r>
    </w:p>
    <w:p w:rsidR="00464A1B" w:rsidRPr="00464A1B" w:rsidRDefault="00464A1B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 xml:space="preserve">В соответствии со ст. 1 Федерального закона от 12.02.1998 № 28-ФЗ </w:t>
      </w:r>
      <w:r w:rsidRPr="00464A1B">
        <w:rPr>
          <w:rFonts w:eastAsia="Times New Roman"/>
          <w:spacing w:val="-4"/>
          <w:sz w:val="24"/>
          <w:szCs w:val="24"/>
        </w:rPr>
        <w:t xml:space="preserve">«О гражданской обороне» (далее - Федеральный закон № 28-ФЗ) гражданская </w:t>
      </w:r>
      <w:r w:rsidRPr="00464A1B">
        <w:rPr>
          <w:rFonts w:eastAsia="Times New Roman"/>
          <w:spacing w:val="-5"/>
          <w:sz w:val="24"/>
          <w:szCs w:val="24"/>
        </w:rPr>
        <w:t xml:space="preserve">оборона - система мероприятий по подготовке к защите и по защите населения, </w:t>
      </w:r>
      <w:r w:rsidRPr="00464A1B">
        <w:rPr>
          <w:rFonts w:eastAsia="Times New Roman"/>
          <w:spacing w:val="-6"/>
          <w:sz w:val="24"/>
          <w:szCs w:val="24"/>
        </w:rPr>
        <w:t xml:space="preserve">материальных и культурных ценностей на территории Российской Федерации от </w:t>
      </w:r>
      <w:r w:rsidRPr="00464A1B">
        <w:rPr>
          <w:rFonts w:eastAsia="Times New Roman"/>
          <w:sz w:val="24"/>
          <w:szCs w:val="24"/>
        </w:rPr>
        <w:t xml:space="preserve">опасностей, возникающих при военных конфликтах или вследствие этих </w:t>
      </w:r>
      <w:r w:rsidRPr="00464A1B">
        <w:rPr>
          <w:rFonts w:eastAsia="Times New Roman"/>
          <w:spacing w:val="-6"/>
          <w:sz w:val="24"/>
          <w:szCs w:val="24"/>
        </w:rPr>
        <w:t xml:space="preserve">конфликтов, а также при чрезвычайных ситуациях природного и техногенного </w:t>
      </w:r>
      <w:r w:rsidRPr="00464A1B">
        <w:rPr>
          <w:rFonts w:eastAsia="Times New Roman"/>
          <w:sz w:val="24"/>
          <w:szCs w:val="24"/>
        </w:rPr>
        <w:t xml:space="preserve">характера; мероприятия по гражданской обороне - организационные и </w:t>
      </w:r>
      <w:r w:rsidRPr="00464A1B">
        <w:rPr>
          <w:rFonts w:eastAsia="Times New Roman"/>
          <w:spacing w:val="-3"/>
          <w:sz w:val="24"/>
          <w:szCs w:val="24"/>
        </w:rPr>
        <w:t xml:space="preserve">специальные действия, осуществляемые в области гражданской обороны в </w:t>
      </w:r>
      <w:r w:rsidRPr="00464A1B">
        <w:rPr>
          <w:rFonts w:eastAsia="Times New Roman"/>
          <w:spacing w:val="-1"/>
          <w:sz w:val="24"/>
          <w:szCs w:val="24"/>
        </w:rPr>
        <w:t xml:space="preserve">соответствии с федеральными законами и иными нормативными правовыми </w:t>
      </w:r>
      <w:r w:rsidRPr="00464A1B">
        <w:rPr>
          <w:rFonts w:eastAsia="Times New Roman"/>
          <w:sz w:val="24"/>
          <w:szCs w:val="24"/>
        </w:rPr>
        <w:t>актами Российской Федерации.</w:t>
      </w:r>
    </w:p>
    <w:p w:rsidR="00464A1B" w:rsidRPr="00464A1B" w:rsidRDefault="00464A1B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5"/>
          <w:sz w:val="24"/>
          <w:szCs w:val="24"/>
        </w:rPr>
        <w:t xml:space="preserve">Согласно ч. 1 ст. 9 Федерального закона № 28-ФЗ организации в пределах </w:t>
      </w:r>
      <w:r w:rsidRPr="00464A1B">
        <w:rPr>
          <w:rFonts w:eastAsia="Times New Roman"/>
          <w:spacing w:val="-6"/>
          <w:sz w:val="24"/>
          <w:szCs w:val="24"/>
        </w:rPr>
        <w:t xml:space="preserve">своих полномочий и в порядке, установленном федеральными законами и иными </w:t>
      </w:r>
      <w:r w:rsidRPr="00464A1B">
        <w:rPr>
          <w:rFonts w:eastAsia="Times New Roman"/>
          <w:sz w:val="24"/>
          <w:szCs w:val="24"/>
        </w:rPr>
        <w:t xml:space="preserve">нормативными правовыми актами Российской Федерации планируют и </w:t>
      </w:r>
      <w:r w:rsidRPr="00464A1B">
        <w:rPr>
          <w:rFonts w:eastAsia="Times New Roman"/>
          <w:spacing w:val="-5"/>
          <w:sz w:val="24"/>
          <w:szCs w:val="24"/>
        </w:rPr>
        <w:t xml:space="preserve">организуют проведение мероприятий по гражданской </w:t>
      </w:r>
      <w:r w:rsidRPr="00464A1B">
        <w:rPr>
          <w:rFonts w:eastAsia="Times New Roman"/>
          <w:spacing w:val="-5"/>
          <w:sz w:val="24"/>
          <w:szCs w:val="24"/>
        </w:rPr>
        <w:lastRenderedPageBreak/>
        <w:t>обороне.</w:t>
      </w:r>
    </w:p>
    <w:p w:rsidR="008B7FE5" w:rsidRPr="00464A1B" w:rsidRDefault="00464A1B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6"/>
          <w:sz w:val="24"/>
          <w:szCs w:val="24"/>
        </w:rPr>
        <w:t xml:space="preserve">В соответствии с п. 10 Положения о гражданской обороне в Российской </w:t>
      </w:r>
      <w:r w:rsidRPr="00464A1B">
        <w:rPr>
          <w:rFonts w:eastAsia="Times New Roman"/>
          <w:spacing w:val="-3"/>
          <w:sz w:val="24"/>
          <w:szCs w:val="24"/>
        </w:rPr>
        <w:t>Федерации,     утвержденного     Постановлением     правительства     Российской</w:t>
      </w:r>
      <w:r w:rsidR="008B7FE5">
        <w:rPr>
          <w:rFonts w:eastAsia="Times New Roman"/>
          <w:sz w:val="24"/>
          <w:szCs w:val="24"/>
        </w:rPr>
        <w:t xml:space="preserve"> </w:t>
      </w:r>
      <w:r w:rsidR="008B7FE5" w:rsidRPr="00464A1B">
        <w:rPr>
          <w:rFonts w:eastAsia="Times New Roman"/>
          <w:spacing w:val="-3"/>
          <w:sz w:val="24"/>
          <w:szCs w:val="24"/>
        </w:rPr>
        <w:t xml:space="preserve">Федерации от 26.11.2007 № 804 основными мероприятиями по гражданской </w:t>
      </w:r>
      <w:r w:rsidR="008B7FE5" w:rsidRPr="00464A1B">
        <w:rPr>
          <w:rFonts w:eastAsia="Times New Roman"/>
          <w:sz w:val="24"/>
          <w:szCs w:val="24"/>
        </w:rPr>
        <w:t xml:space="preserve">-обороне, осуществляемыми в целях решения задачи, связанной с </w:t>
      </w:r>
      <w:r w:rsidR="008B7FE5" w:rsidRPr="00464A1B">
        <w:rPr>
          <w:rFonts w:eastAsia="Times New Roman"/>
          <w:spacing w:val="-5"/>
          <w:sz w:val="24"/>
          <w:szCs w:val="24"/>
        </w:rPr>
        <w:t xml:space="preserve">предоставлением населению средств индивидуальной и коллективной защиты, являются: строительство, поддержание в состоянии постоянной готовности к </w:t>
      </w:r>
      <w:r w:rsidR="008B7FE5" w:rsidRPr="00464A1B">
        <w:rPr>
          <w:rFonts w:eastAsia="Times New Roman"/>
          <w:spacing w:val="-4"/>
          <w:sz w:val="24"/>
          <w:szCs w:val="24"/>
        </w:rPr>
        <w:t xml:space="preserve">использованию по предназначению и техническое обслуживание защитных </w:t>
      </w:r>
      <w:r w:rsidR="008B7FE5" w:rsidRPr="00464A1B">
        <w:rPr>
          <w:rFonts w:eastAsia="Times New Roman"/>
          <w:sz w:val="24"/>
          <w:szCs w:val="24"/>
        </w:rPr>
        <w:t xml:space="preserve">сооружений гражданской обороны и их технических систем; обеспечение </w:t>
      </w:r>
      <w:r w:rsidR="008B7FE5" w:rsidRPr="00464A1B">
        <w:rPr>
          <w:rFonts w:eastAsia="Times New Roman"/>
          <w:spacing w:val="-5"/>
          <w:sz w:val="24"/>
          <w:szCs w:val="24"/>
        </w:rPr>
        <w:t xml:space="preserve">укрытия населения в защитных сооружениях гражданской обороны; накопление, </w:t>
      </w:r>
      <w:r w:rsidR="008B7FE5" w:rsidRPr="00464A1B">
        <w:rPr>
          <w:rFonts w:eastAsia="Times New Roman"/>
          <w:sz w:val="24"/>
          <w:szCs w:val="24"/>
        </w:rPr>
        <w:t>хранение, освежение и использование по предназначению средств индивидуальной защиты населения.</w:t>
      </w:r>
    </w:p>
    <w:p w:rsidR="008B7FE5" w:rsidRPr="00464A1B" w:rsidRDefault="008B7FE5" w:rsidP="00D55895">
      <w:pPr>
        <w:shd w:val="clear" w:color="auto" w:fill="FFFFFF"/>
        <w:spacing w:line="310" w:lineRule="exact"/>
        <w:ind w:right="14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3"/>
          <w:sz w:val="24"/>
          <w:szCs w:val="24"/>
        </w:rPr>
        <w:t xml:space="preserve">Приказом министерства Российской Федерации по делам гражданской </w:t>
      </w:r>
      <w:r w:rsidRPr="00464A1B">
        <w:rPr>
          <w:rFonts w:eastAsia="Times New Roman"/>
          <w:sz w:val="24"/>
          <w:szCs w:val="24"/>
        </w:rPr>
        <w:t xml:space="preserve">обороны, чрезвычайным ситуациям и ликвидации последствий стихийных </w:t>
      </w:r>
      <w:r w:rsidRPr="00464A1B">
        <w:rPr>
          <w:rFonts w:eastAsia="Times New Roman"/>
          <w:spacing w:val="-4"/>
          <w:sz w:val="24"/>
          <w:szCs w:val="24"/>
        </w:rPr>
        <w:t>бедствий от 15.12.2002 № 583 утверждены Правила эксплуатации защитных сооружений гражданской обороны (далее по тексту - Правила).</w:t>
      </w:r>
    </w:p>
    <w:p w:rsidR="008B7FE5" w:rsidRPr="00464A1B" w:rsidRDefault="008B7FE5" w:rsidP="00D55895">
      <w:pPr>
        <w:shd w:val="clear" w:color="auto" w:fill="FFFFFF"/>
        <w:spacing w:line="310" w:lineRule="exact"/>
        <w:ind w:right="14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 xml:space="preserve">Согласно п. 1.2. Правил требования настоящих Правил должны </w:t>
      </w:r>
      <w:r w:rsidRPr="00464A1B">
        <w:rPr>
          <w:rFonts w:eastAsia="Times New Roman"/>
          <w:spacing w:val="-4"/>
          <w:sz w:val="24"/>
          <w:szCs w:val="24"/>
        </w:rPr>
        <w:t xml:space="preserve">выполняться при эксплуатации в режиме повседневной деятельности, в военное </w:t>
      </w:r>
      <w:r w:rsidRPr="00464A1B">
        <w:rPr>
          <w:rFonts w:eastAsia="Times New Roman"/>
          <w:spacing w:val="-2"/>
          <w:sz w:val="24"/>
          <w:szCs w:val="24"/>
        </w:rPr>
        <w:t xml:space="preserve">время, при угрозе и возникновении чрезвычайных ситуаций природного и </w:t>
      </w:r>
      <w:r w:rsidRPr="00464A1B">
        <w:rPr>
          <w:rFonts w:eastAsia="Times New Roman"/>
          <w:spacing w:val="-4"/>
          <w:sz w:val="24"/>
          <w:szCs w:val="24"/>
        </w:rPr>
        <w:t xml:space="preserve">техногенного характера ЗС ГО - убежищ, ПРУ и укрытий, которые являются </w:t>
      </w:r>
      <w:r w:rsidRPr="00464A1B">
        <w:rPr>
          <w:rFonts w:eastAsia="Times New Roman"/>
          <w:sz w:val="24"/>
          <w:szCs w:val="24"/>
        </w:rPr>
        <w:t>объектами гражданской обороны.</w:t>
      </w:r>
    </w:p>
    <w:p w:rsidR="008B7FE5" w:rsidRPr="00464A1B" w:rsidRDefault="008B7FE5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5"/>
          <w:sz w:val="24"/>
          <w:szCs w:val="24"/>
        </w:rPr>
        <w:t xml:space="preserve">В соответствии с п. 1.3 Правил в организациях, эксплуатирующих ЗС </w:t>
      </w:r>
      <w:r w:rsidRPr="00464A1B">
        <w:rPr>
          <w:rFonts w:eastAsia="Times New Roman"/>
          <w:i/>
          <w:iCs/>
          <w:spacing w:val="-5"/>
          <w:sz w:val="24"/>
          <w:szCs w:val="24"/>
        </w:rPr>
        <w:t xml:space="preserve">ГО, </w:t>
      </w:r>
      <w:r w:rsidRPr="00464A1B">
        <w:rPr>
          <w:rFonts w:eastAsia="Times New Roman"/>
          <w:spacing w:val="-5"/>
          <w:sz w:val="24"/>
          <w:szCs w:val="24"/>
        </w:rPr>
        <w:t xml:space="preserve">назначаются ответственные должностные лица, в обязанности которых входит </w:t>
      </w:r>
      <w:r w:rsidRPr="00464A1B">
        <w:rPr>
          <w:rFonts w:eastAsia="Times New Roman"/>
          <w:sz w:val="24"/>
          <w:szCs w:val="24"/>
        </w:rPr>
        <w:t xml:space="preserve">организация их правильного учета, содержания помещений, обеспечение </w:t>
      </w:r>
      <w:r w:rsidRPr="00464A1B">
        <w:rPr>
          <w:rFonts w:eastAsia="Times New Roman"/>
          <w:spacing w:val="-3"/>
          <w:sz w:val="24"/>
          <w:szCs w:val="24"/>
        </w:rPr>
        <w:t xml:space="preserve">сохранности защитных устройств и внутреннего инженерно-технического </w:t>
      </w:r>
      <w:r w:rsidRPr="00464A1B">
        <w:rPr>
          <w:rFonts w:eastAsia="Times New Roman"/>
          <w:spacing w:val="-5"/>
          <w:sz w:val="24"/>
          <w:szCs w:val="24"/>
        </w:rPr>
        <w:t xml:space="preserve">оборудования. Для ремонта и обслуживания помещений и оборудования ЗС ГО </w:t>
      </w:r>
      <w:r w:rsidRPr="00464A1B">
        <w:rPr>
          <w:rFonts w:eastAsia="Times New Roman"/>
          <w:sz w:val="24"/>
          <w:szCs w:val="24"/>
        </w:rPr>
        <w:t>ответственные лица разрабатывают необходимую проектно-смет</w:t>
      </w:r>
      <w:r w:rsidR="004616B1">
        <w:rPr>
          <w:rFonts w:eastAsia="Times New Roman"/>
          <w:sz w:val="24"/>
          <w:szCs w:val="24"/>
        </w:rPr>
        <w:t>н</w:t>
      </w:r>
      <w:r w:rsidRPr="00464A1B">
        <w:rPr>
          <w:rFonts w:eastAsia="Times New Roman"/>
          <w:sz w:val="24"/>
          <w:szCs w:val="24"/>
        </w:rPr>
        <w:t xml:space="preserve">ую </w:t>
      </w:r>
      <w:r w:rsidRPr="00464A1B">
        <w:rPr>
          <w:rFonts w:eastAsia="Times New Roman"/>
          <w:spacing w:val="-5"/>
          <w:sz w:val="24"/>
          <w:szCs w:val="24"/>
        </w:rPr>
        <w:t>документацию и организуют выполнение спланированных работ.</w:t>
      </w:r>
    </w:p>
    <w:p w:rsidR="008B7FE5" w:rsidRPr="00464A1B" w:rsidRDefault="008B7FE5" w:rsidP="00D55895">
      <w:pPr>
        <w:shd w:val="clear" w:color="auto" w:fill="FFFFFF"/>
        <w:spacing w:line="310" w:lineRule="exact"/>
        <w:ind w:right="7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 xml:space="preserve">Согласно п. 1.7 Правил готовность и использование ЗС ГО по </w:t>
      </w:r>
      <w:r w:rsidRPr="00464A1B">
        <w:rPr>
          <w:rFonts w:eastAsia="Times New Roman"/>
          <w:spacing w:val="-5"/>
          <w:sz w:val="24"/>
          <w:szCs w:val="24"/>
        </w:rPr>
        <w:t xml:space="preserve">предназначению обеспечивают руководители ГО организаций, на учете которых </w:t>
      </w:r>
      <w:r w:rsidRPr="00464A1B">
        <w:rPr>
          <w:rFonts w:eastAsia="Times New Roman"/>
          <w:sz w:val="24"/>
          <w:szCs w:val="24"/>
        </w:rPr>
        <w:t>они находятся.</w:t>
      </w:r>
    </w:p>
    <w:p w:rsidR="008B7FE5" w:rsidRPr="00464A1B" w:rsidRDefault="008B7FE5" w:rsidP="00D55895">
      <w:pPr>
        <w:shd w:val="clear" w:color="auto" w:fill="FFFFFF"/>
        <w:spacing w:before="7"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4"/>
          <w:sz w:val="24"/>
          <w:szCs w:val="24"/>
        </w:rPr>
        <w:t xml:space="preserve">В ходе проверки защитного сооружения (противорадиационного укрытия) </w:t>
      </w:r>
      <w:r w:rsidRPr="00464A1B">
        <w:rPr>
          <w:rFonts w:eastAsia="Times New Roman"/>
          <w:sz w:val="24"/>
          <w:szCs w:val="24"/>
        </w:rPr>
        <w:t>расположенного в здании Администрации муниципального района Похвистневский Самарской области</w:t>
      </w:r>
      <w:r w:rsidR="004616B1">
        <w:rPr>
          <w:rFonts w:eastAsia="Times New Roman"/>
          <w:sz w:val="24"/>
          <w:szCs w:val="24"/>
        </w:rPr>
        <w:t xml:space="preserve"> по адресу: Самар</w:t>
      </w:r>
      <w:r w:rsidR="0070025D">
        <w:rPr>
          <w:rFonts w:eastAsia="Times New Roman"/>
          <w:sz w:val="24"/>
          <w:szCs w:val="24"/>
        </w:rPr>
        <w:t xml:space="preserve">ская область, </w:t>
      </w:r>
      <w:r w:rsidRPr="00464A1B">
        <w:rPr>
          <w:rFonts w:eastAsia="Times New Roman"/>
          <w:sz w:val="24"/>
          <w:szCs w:val="24"/>
        </w:rPr>
        <w:t xml:space="preserve">г. </w:t>
      </w:r>
      <w:r w:rsidRPr="00464A1B">
        <w:rPr>
          <w:rFonts w:eastAsia="Times New Roman"/>
          <w:spacing w:val="-2"/>
          <w:sz w:val="24"/>
          <w:szCs w:val="24"/>
        </w:rPr>
        <w:t xml:space="preserve">Похвистнево, ул. Ленинградская, 9 выявлен ряд нарушений требований по </w:t>
      </w:r>
      <w:r w:rsidRPr="00464A1B">
        <w:rPr>
          <w:rFonts w:eastAsia="Times New Roman"/>
          <w:sz w:val="24"/>
          <w:szCs w:val="24"/>
        </w:rPr>
        <w:t>содержанию защитного сооружения, а именно:</w:t>
      </w:r>
    </w:p>
    <w:p w:rsidR="008B7FE5" w:rsidRPr="00464A1B" w:rsidRDefault="008B7FE5" w:rsidP="00D55895">
      <w:pPr>
        <w:numPr>
          <w:ilvl w:val="0"/>
          <w:numId w:val="8"/>
        </w:numPr>
        <w:shd w:val="clear" w:color="auto" w:fill="FFFFFF"/>
        <w:tabs>
          <w:tab w:val="left" w:pos="1109"/>
        </w:tabs>
        <w:spacing w:before="7" w:line="310" w:lineRule="exact"/>
        <w:ind w:firstLine="426"/>
        <w:jc w:val="both"/>
        <w:rPr>
          <w:rFonts w:eastAsia="Times New Roman"/>
          <w:spacing w:val="-37"/>
          <w:sz w:val="24"/>
          <w:szCs w:val="24"/>
        </w:rPr>
      </w:pPr>
      <w:r w:rsidRPr="00464A1B">
        <w:rPr>
          <w:rFonts w:eastAsia="Times New Roman"/>
          <w:spacing w:val="-4"/>
          <w:sz w:val="24"/>
          <w:szCs w:val="24"/>
        </w:rPr>
        <w:t xml:space="preserve">Не проводятся мероприятия по подготовке защитного сооружения, </w:t>
      </w:r>
      <w:r w:rsidRPr="00464A1B">
        <w:rPr>
          <w:rFonts w:eastAsia="Times New Roman"/>
          <w:spacing w:val="-2"/>
          <w:sz w:val="24"/>
          <w:szCs w:val="24"/>
        </w:rPr>
        <w:t xml:space="preserve">гражданской обороны в готовности к приему укрываемых, техническому обслуживанию защитного сооружения гражданской обороны, текущему и </w:t>
      </w:r>
      <w:r w:rsidRPr="00464A1B">
        <w:rPr>
          <w:rFonts w:eastAsia="Times New Roman"/>
          <w:spacing w:val="-5"/>
          <w:sz w:val="24"/>
          <w:szCs w:val="24"/>
        </w:rPr>
        <w:t>капитальному ремонтам защитного сооружения гражданской обороны.</w:t>
      </w:r>
    </w:p>
    <w:p w:rsidR="008B7FE5" w:rsidRPr="00464A1B" w:rsidRDefault="008B7FE5" w:rsidP="00D55895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10" w:lineRule="exact"/>
        <w:ind w:right="22" w:firstLine="426"/>
        <w:jc w:val="both"/>
        <w:rPr>
          <w:rFonts w:eastAsia="Times New Roman"/>
          <w:spacing w:val="-16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>Не представлен журнал учета защитных сооружений гражданской обороны.</w:t>
      </w:r>
    </w:p>
    <w:p w:rsidR="008B7FE5" w:rsidRPr="00464A1B" w:rsidRDefault="008B7FE5" w:rsidP="00D55895">
      <w:pPr>
        <w:shd w:val="clear" w:color="auto" w:fill="FFFFFF"/>
        <w:spacing w:before="14" w:line="310" w:lineRule="exact"/>
        <w:ind w:right="7" w:firstLine="426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5"/>
          <w:sz w:val="24"/>
          <w:szCs w:val="24"/>
        </w:rPr>
        <w:t xml:space="preserve">3. Не представлен паспорт защитного сооружения гражданской обороны, в которых указаны: основные технические характеристики защитного сооружения гражданской обороны, перечень оборудования систем жизнеобеспечения, копий </w:t>
      </w:r>
      <w:r w:rsidRPr="00464A1B">
        <w:rPr>
          <w:rFonts w:eastAsia="Times New Roman"/>
          <w:sz w:val="24"/>
          <w:szCs w:val="24"/>
        </w:rPr>
        <w:t>поэтажных планов и экспликаций помещений.</w:t>
      </w:r>
    </w:p>
    <w:p w:rsidR="00345DCF" w:rsidRPr="00464A1B" w:rsidRDefault="00345DCF" w:rsidP="00D55895">
      <w:pPr>
        <w:shd w:val="clear" w:color="auto" w:fill="FFFFFF"/>
        <w:tabs>
          <w:tab w:val="left" w:pos="1051"/>
        </w:tabs>
        <w:spacing w:line="310" w:lineRule="exact"/>
        <w:ind w:right="194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12"/>
          <w:sz w:val="24"/>
          <w:szCs w:val="24"/>
        </w:rPr>
        <w:t>4.</w:t>
      </w:r>
      <w:r w:rsidRPr="00464A1B">
        <w:rPr>
          <w:rFonts w:eastAsia="Times New Roman"/>
          <w:sz w:val="24"/>
          <w:szCs w:val="24"/>
        </w:rPr>
        <w:tab/>
        <w:t>Не выполняются при эксплуатации з</w:t>
      </w:r>
      <w:r>
        <w:rPr>
          <w:rFonts w:eastAsia="Times New Roman"/>
          <w:sz w:val="24"/>
          <w:szCs w:val="24"/>
        </w:rPr>
        <w:t xml:space="preserve">ащитного сооружения гражданской </w:t>
      </w:r>
      <w:r w:rsidRPr="00464A1B">
        <w:rPr>
          <w:rFonts w:eastAsia="Times New Roman"/>
          <w:sz w:val="24"/>
          <w:szCs w:val="24"/>
        </w:rPr>
        <w:t>обороны в режиме повседневной деятельн</w:t>
      </w:r>
      <w:r>
        <w:rPr>
          <w:rFonts w:eastAsia="Times New Roman"/>
          <w:sz w:val="24"/>
          <w:szCs w:val="24"/>
        </w:rPr>
        <w:t xml:space="preserve">ости: требования по обеспечению </w:t>
      </w:r>
      <w:r w:rsidRPr="00464A1B">
        <w:rPr>
          <w:rFonts w:eastAsia="Times New Roman"/>
          <w:sz w:val="24"/>
          <w:szCs w:val="24"/>
        </w:rPr>
        <w:t xml:space="preserve">постоянной готовности помещений </w:t>
      </w:r>
      <w:r>
        <w:rPr>
          <w:rFonts w:eastAsia="Times New Roman"/>
          <w:sz w:val="24"/>
          <w:szCs w:val="24"/>
        </w:rPr>
        <w:t xml:space="preserve">к переводу их на режим защитных </w:t>
      </w:r>
      <w:r w:rsidRPr="00464A1B">
        <w:rPr>
          <w:rFonts w:eastAsia="Times New Roman"/>
          <w:sz w:val="24"/>
          <w:szCs w:val="24"/>
        </w:rPr>
        <w:t>сооружений, условия для безопасного пребыва</w:t>
      </w:r>
      <w:r>
        <w:rPr>
          <w:rFonts w:eastAsia="Times New Roman"/>
          <w:sz w:val="24"/>
          <w:szCs w:val="24"/>
        </w:rPr>
        <w:t xml:space="preserve">ния укрываемых в военное время, </w:t>
      </w:r>
      <w:r w:rsidRPr="00464A1B">
        <w:rPr>
          <w:rFonts w:eastAsia="Times New Roman"/>
          <w:sz w:val="24"/>
          <w:szCs w:val="24"/>
        </w:rPr>
        <w:t xml:space="preserve">условия для безопасного пребывания укрываемых </w:t>
      </w:r>
      <w:r>
        <w:rPr>
          <w:rFonts w:eastAsia="Times New Roman"/>
          <w:sz w:val="24"/>
          <w:szCs w:val="24"/>
        </w:rPr>
        <w:t xml:space="preserve">в условиях чрезвычайных </w:t>
      </w:r>
      <w:r w:rsidRPr="00464A1B">
        <w:rPr>
          <w:rFonts w:eastAsia="Times New Roman"/>
          <w:sz w:val="24"/>
          <w:szCs w:val="24"/>
        </w:rPr>
        <w:t>ситуаций мирного времени.</w:t>
      </w:r>
    </w:p>
    <w:p w:rsidR="00345DCF" w:rsidRPr="00464A1B" w:rsidRDefault="00345DCF" w:rsidP="00D55895">
      <w:pPr>
        <w:numPr>
          <w:ilvl w:val="0"/>
          <w:numId w:val="9"/>
        </w:numPr>
        <w:shd w:val="clear" w:color="auto" w:fill="FFFFFF"/>
        <w:tabs>
          <w:tab w:val="left" w:pos="1116"/>
        </w:tabs>
        <w:spacing w:line="310" w:lineRule="exact"/>
        <w:ind w:right="180" w:firstLine="567"/>
        <w:jc w:val="both"/>
        <w:rPr>
          <w:rFonts w:eastAsia="Times New Roman"/>
          <w:spacing w:val="-12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 xml:space="preserve">Не обеспечено содержание в исправном состоянии и готовности к использованию по </w:t>
      </w:r>
      <w:r w:rsidRPr="00464A1B">
        <w:rPr>
          <w:rFonts w:eastAsia="Times New Roman"/>
          <w:sz w:val="24"/>
          <w:szCs w:val="24"/>
        </w:rPr>
        <w:lastRenderedPageBreak/>
        <w:t>назначению, входов в защитные сооружения гражданской обороны, защитных устройств и помещений для укрываемых.</w:t>
      </w:r>
    </w:p>
    <w:p w:rsidR="00345DCF" w:rsidRPr="00464A1B" w:rsidRDefault="00345DCF" w:rsidP="00D55895">
      <w:pPr>
        <w:numPr>
          <w:ilvl w:val="0"/>
          <w:numId w:val="9"/>
        </w:numPr>
        <w:shd w:val="clear" w:color="auto" w:fill="FFFFFF"/>
        <w:tabs>
          <w:tab w:val="left" w:pos="1116"/>
        </w:tabs>
        <w:spacing w:line="310" w:lineRule="exact"/>
        <w:ind w:firstLine="567"/>
        <w:jc w:val="both"/>
        <w:rPr>
          <w:rFonts w:eastAsia="Times New Roman"/>
          <w:spacing w:val="-11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>Не   обеспечено   содержание   инженерно-технического   оборудования -защитного   сооружения   гражданской   обороны   в   исправном   состоянии   и готовности к использованию по назначению.</w:t>
      </w:r>
    </w:p>
    <w:p w:rsidR="00345DCF" w:rsidRPr="00464A1B" w:rsidRDefault="00345DCF" w:rsidP="00D55895">
      <w:pPr>
        <w:numPr>
          <w:ilvl w:val="0"/>
          <w:numId w:val="9"/>
        </w:numPr>
        <w:shd w:val="clear" w:color="auto" w:fill="FFFFFF"/>
        <w:tabs>
          <w:tab w:val="left" w:pos="1116"/>
        </w:tabs>
        <w:spacing w:line="310" w:lineRule="exact"/>
        <w:ind w:right="158" w:firstLine="567"/>
        <w:jc w:val="both"/>
        <w:rPr>
          <w:rFonts w:eastAsia="Times New Roman"/>
          <w:spacing w:val="-11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>В защитном сооружении гражданской обороны отсутствует: паспорт защитного сооружения гражданской обороны с обязательным приложением заверенных копий поэтажного плана и экспликации помещений, журнал оценки технического состояния защитного сооружения гражданской обороны, сигналы оповещения гражданской обороны, план перевода защитного сооружения гражданской обороны на режим приема укрываемых, план защитного сооружения гражданской обороны с указанием всех помещений и находящегося в них оборудования и путей эвакуации, планы внешних и внутренних инженерных сетей с указанием отключающих устройств, список личного состава группы (звена) по обслуживанию защитного сооружения гражданской обороны, эксплуатационная схема водоснабжения и канализации защитного сооружения гражданской обороны, эксплуатационная схема электроснабжения защитного сооружения гражданской обороны, инструкция по технике безопасности при обслуживании оборудования, инструкции по использованию средств индивидуальной защиты, инструкции по эксплуатации фильтровентиляционного и другого инженерного оборудования, правила пользования приборами, инструкция по обслуживанию дизельных электростанций, инструкция по противопожарной безопасности, правила поведения укрываемых в защитном сооружении гражданской обороны, журнал регистрации показателей микроклимата и газового состава воздуха, журнал учета обращений укрываехмых за медицинской помощью, журнал учета работы дизельных электростанций, журнал регистрации демонтажа, ремонта и замены оборудования, схема эвакуации укрываемых из очага поражения, список телефонов.</w:t>
      </w:r>
    </w:p>
    <w:p w:rsidR="00345DCF" w:rsidRPr="00464A1B" w:rsidRDefault="00B8113F" w:rsidP="00D55895">
      <w:pPr>
        <w:shd w:val="clear" w:color="auto" w:fill="FFFFFF"/>
        <w:tabs>
          <w:tab w:val="left" w:pos="1202"/>
          <w:tab w:val="left" w:pos="9497"/>
        </w:tabs>
        <w:spacing w:line="310" w:lineRule="exact"/>
        <w:ind w:right="130" w:firstLine="284"/>
        <w:jc w:val="both"/>
        <w:rPr>
          <w:rFonts w:eastAsia="Times New Roman"/>
          <w:spacing w:val="-18"/>
          <w:sz w:val="24"/>
          <w:szCs w:val="24"/>
        </w:rPr>
      </w:pPr>
      <w:r>
        <w:rPr>
          <w:rFonts w:eastAsia="Times New Roman"/>
          <w:sz w:val="24"/>
          <w:szCs w:val="24"/>
        </w:rPr>
        <w:t>8.</w:t>
      </w:r>
      <w:r w:rsidR="00345DCF" w:rsidRPr="00464A1B">
        <w:rPr>
          <w:rFonts w:eastAsia="Times New Roman"/>
          <w:sz w:val="24"/>
          <w:szCs w:val="24"/>
        </w:rPr>
        <w:t xml:space="preserve">Не проводятся мероприятия по оценке технического состояния: ограждающих конструкций и защитных устройств, системы фильтровентиляции и герметичности, фильтров-поглотителей, систем водоснабжения, энергетических </w:t>
      </w:r>
      <w:r w:rsidR="00345DCF" w:rsidRPr="00464A1B">
        <w:rPr>
          <w:rFonts w:eastAsia="Times New Roman"/>
          <w:spacing w:val="-3"/>
          <w:sz w:val="24"/>
          <w:szCs w:val="24"/>
        </w:rPr>
        <w:t>устройств.</w:t>
      </w:r>
      <w:r w:rsidR="00345DCF" w:rsidRPr="00464A1B">
        <w:rPr>
          <w:rFonts w:eastAsia="Times New Roman"/>
          <w:sz w:val="24"/>
          <w:szCs w:val="24"/>
        </w:rPr>
        <w:tab/>
      </w:r>
    </w:p>
    <w:p w:rsidR="00EA04C0" w:rsidRDefault="00B8113F" w:rsidP="00D55895">
      <w:pPr>
        <w:shd w:val="clear" w:color="auto" w:fill="FFFFFF"/>
        <w:tabs>
          <w:tab w:val="left" w:pos="1202"/>
        </w:tabs>
        <w:spacing w:line="310" w:lineRule="exact"/>
        <w:ind w:right="151" w:firstLine="284"/>
        <w:jc w:val="both"/>
        <w:rPr>
          <w:rFonts w:eastAsia="Times New Roman"/>
          <w:spacing w:val="-8"/>
          <w:sz w:val="24"/>
          <w:szCs w:val="24"/>
        </w:rPr>
      </w:pPr>
      <w:r>
        <w:rPr>
          <w:rFonts w:eastAsia="Times New Roman"/>
          <w:sz w:val="24"/>
          <w:szCs w:val="24"/>
        </w:rPr>
        <w:t>9.</w:t>
      </w:r>
      <w:r w:rsidR="00345DCF" w:rsidRPr="00464A1B">
        <w:rPr>
          <w:rFonts w:eastAsia="Times New Roman"/>
          <w:sz w:val="24"/>
          <w:szCs w:val="24"/>
        </w:rPr>
        <w:t>Не производится техническое обслуживание технических систем защитных сооружений гражданской обороны в полном объеме и с установленной периодичностью, в том числе: техническое обслуживание и ремонт технических систем, планово-предупредительный ремонт строительных конструкций, техническое обслуживание средств связи и оповещения.</w:t>
      </w:r>
    </w:p>
    <w:p w:rsidR="00EA04C0" w:rsidRPr="00464A1B" w:rsidRDefault="00EA04C0" w:rsidP="00D55895">
      <w:pPr>
        <w:shd w:val="clear" w:color="auto" w:fill="FFFFFF"/>
        <w:tabs>
          <w:tab w:val="left" w:pos="1202"/>
        </w:tabs>
        <w:spacing w:line="310" w:lineRule="exact"/>
        <w:ind w:right="151" w:firstLine="284"/>
        <w:jc w:val="both"/>
        <w:rPr>
          <w:rFonts w:eastAsia="Times New Roman"/>
          <w:spacing w:val="-8"/>
          <w:sz w:val="24"/>
          <w:szCs w:val="24"/>
        </w:rPr>
      </w:pPr>
      <w:r w:rsidRPr="00464A1B">
        <w:rPr>
          <w:rFonts w:eastAsia="Times New Roman"/>
          <w:spacing w:val="-19"/>
          <w:sz w:val="24"/>
          <w:szCs w:val="24"/>
        </w:rPr>
        <w:t>10.</w:t>
      </w:r>
      <w:r>
        <w:rPr>
          <w:rFonts w:eastAsia="Times New Roman"/>
          <w:sz w:val="24"/>
          <w:szCs w:val="24"/>
        </w:rPr>
        <w:t xml:space="preserve"> </w:t>
      </w:r>
      <w:r w:rsidRPr="00464A1B">
        <w:rPr>
          <w:rFonts w:eastAsia="Times New Roman"/>
          <w:spacing w:val="-2"/>
          <w:sz w:val="24"/>
          <w:szCs w:val="24"/>
        </w:rPr>
        <w:t>Не  производится  планово-предуп</w:t>
      </w:r>
      <w:r>
        <w:rPr>
          <w:rFonts w:eastAsia="Times New Roman"/>
          <w:spacing w:val="-2"/>
          <w:sz w:val="24"/>
          <w:szCs w:val="24"/>
        </w:rPr>
        <w:t xml:space="preserve">редительный  ремонт технических </w:t>
      </w:r>
      <w:r w:rsidRPr="00464A1B">
        <w:rPr>
          <w:rFonts w:eastAsia="Times New Roman"/>
          <w:sz w:val="24"/>
          <w:szCs w:val="24"/>
        </w:rPr>
        <w:t>систем  защитных  сооружений  гражданской  обороны  в  полном объеме и  с</w:t>
      </w:r>
      <w:r>
        <w:rPr>
          <w:rFonts w:eastAsia="Times New Roman"/>
          <w:spacing w:val="-8"/>
          <w:sz w:val="24"/>
          <w:szCs w:val="24"/>
        </w:rPr>
        <w:t xml:space="preserve"> </w:t>
      </w:r>
      <w:r w:rsidRPr="00464A1B">
        <w:rPr>
          <w:rFonts w:eastAsia="Times New Roman"/>
          <w:sz w:val="24"/>
          <w:szCs w:val="24"/>
        </w:rPr>
        <w:t xml:space="preserve">установленной периодичностью, в том числе: техническое обслуживание и </w:t>
      </w:r>
      <w:r w:rsidRPr="00464A1B">
        <w:rPr>
          <w:rFonts w:eastAsia="Times New Roman"/>
          <w:spacing w:val="-6"/>
          <w:sz w:val="24"/>
          <w:szCs w:val="24"/>
        </w:rPr>
        <w:t xml:space="preserve">ремонт технических систем, планово-предупредительный ремонт строительных </w:t>
      </w:r>
      <w:r w:rsidRPr="00464A1B">
        <w:rPr>
          <w:rFonts w:eastAsia="Times New Roman"/>
          <w:spacing w:val="-5"/>
          <w:sz w:val="24"/>
          <w:szCs w:val="24"/>
        </w:rPr>
        <w:t>конструкций, техническое обслуживание средств связи и оповещения.</w:t>
      </w:r>
    </w:p>
    <w:p w:rsidR="00EA04C0" w:rsidRPr="00464A1B" w:rsidRDefault="00EA04C0" w:rsidP="00D55895">
      <w:pPr>
        <w:shd w:val="clear" w:color="auto" w:fill="FFFFFF"/>
        <w:tabs>
          <w:tab w:val="left" w:pos="1454"/>
        </w:tabs>
        <w:spacing w:line="310" w:lineRule="exact"/>
        <w:ind w:right="14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24"/>
          <w:sz w:val="24"/>
          <w:szCs w:val="24"/>
        </w:rPr>
        <w:t>11.</w:t>
      </w:r>
      <w:r w:rsidRPr="00464A1B">
        <w:rPr>
          <w:rFonts w:eastAsia="Times New Roman"/>
          <w:sz w:val="24"/>
          <w:szCs w:val="24"/>
        </w:rPr>
        <w:tab/>
        <w:t>Не осуществлена подгото</w:t>
      </w:r>
      <w:r>
        <w:rPr>
          <w:rFonts w:eastAsia="Times New Roman"/>
          <w:sz w:val="24"/>
          <w:szCs w:val="24"/>
        </w:rPr>
        <w:t xml:space="preserve">вка к проведению мероприятий по </w:t>
      </w:r>
      <w:r w:rsidRPr="00464A1B">
        <w:rPr>
          <w:rFonts w:eastAsia="Times New Roman"/>
          <w:spacing w:val="-6"/>
          <w:sz w:val="24"/>
          <w:szCs w:val="24"/>
        </w:rPr>
        <w:t>приведению защитных сооружений гражданско</w:t>
      </w:r>
      <w:r>
        <w:rPr>
          <w:rFonts w:eastAsia="Times New Roman"/>
          <w:spacing w:val="-6"/>
          <w:sz w:val="24"/>
          <w:szCs w:val="24"/>
        </w:rPr>
        <w:t xml:space="preserve">й обороны в готовность к приему </w:t>
      </w:r>
      <w:r w:rsidRPr="00464A1B">
        <w:rPr>
          <w:rFonts w:eastAsia="Times New Roman"/>
          <w:spacing w:val="-1"/>
          <w:sz w:val="24"/>
          <w:szCs w:val="24"/>
        </w:rPr>
        <w:t xml:space="preserve">укрываемых, в том числе: обозначение </w:t>
      </w:r>
      <w:r>
        <w:rPr>
          <w:rFonts w:eastAsia="Times New Roman"/>
          <w:spacing w:val="-1"/>
          <w:sz w:val="24"/>
          <w:szCs w:val="24"/>
        </w:rPr>
        <w:t xml:space="preserve">защитных сооружений гражданской </w:t>
      </w:r>
      <w:r w:rsidRPr="00464A1B">
        <w:rPr>
          <w:rFonts w:eastAsia="Times New Roman"/>
          <w:sz w:val="24"/>
          <w:szCs w:val="24"/>
        </w:rPr>
        <w:t>обороны, маршрутов движения, ук</w:t>
      </w:r>
      <w:r>
        <w:rPr>
          <w:rFonts w:eastAsia="Times New Roman"/>
          <w:sz w:val="24"/>
          <w:szCs w:val="24"/>
        </w:rPr>
        <w:t xml:space="preserve">рываемых к защитным сооружениям </w:t>
      </w:r>
      <w:r w:rsidRPr="00464A1B">
        <w:rPr>
          <w:rFonts w:eastAsia="Times New Roman"/>
          <w:spacing w:val="-6"/>
          <w:sz w:val="24"/>
          <w:szCs w:val="24"/>
        </w:rPr>
        <w:t xml:space="preserve">гражданской обороны, порядок заполнения </w:t>
      </w:r>
      <w:r>
        <w:rPr>
          <w:rFonts w:eastAsia="Times New Roman"/>
          <w:spacing w:val="-6"/>
          <w:sz w:val="24"/>
          <w:szCs w:val="24"/>
        </w:rPr>
        <w:t xml:space="preserve">защитных сооружений гражданской </w:t>
      </w:r>
      <w:r w:rsidRPr="00464A1B">
        <w:rPr>
          <w:rFonts w:eastAsia="Times New Roman"/>
          <w:sz w:val="24"/>
          <w:szCs w:val="24"/>
        </w:rPr>
        <w:t>обороны укрываемыми.</w:t>
      </w:r>
    </w:p>
    <w:p w:rsidR="00EA04C0" w:rsidRPr="00464A1B" w:rsidRDefault="00EA04C0" w:rsidP="00D55895">
      <w:pPr>
        <w:shd w:val="clear" w:color="auto" w:fill="FFFFFF"/>
        <w:tabs>
          <w:tab w:val="left" w:pos="1188"/>
        </w:tabs>
        <w:spacing w:line="310" w:lineRule="exact"/>
        <w:ind w:right="14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26"/>
          <w:sz w:val="24"/>
          <w:szCs w:val="24"/>
        </w:rPr>
        <w:t>12.</w:t>
      </w:r>
      <w:r w:rsidRPr="00464A1B">
        <w:rPr>
          <w:rFonts w:eastAsia="Times New Roman"/>
          <w:sz w:val="24"/>
          <w:szCs w:val="24"/>
        </w:rPr>
        <w:tab/>
      </w:r>
      <w:r w:rsidRPr="00464A1B">
        <w:rPr>
          <w:rFonts w:eastAsia="Times New Roman"/>
          <w:spacing w:val="-6"/>
          <w:sz w:val="24"/>
          <w:szCs w:val="24"/>
        </w:rPr>
        <w:t>Не создано звено для обслуживания з</w:t>
      </w:r>
      <w:r>
        <w:rPr>
          <w:rFonts w:eastAsia="Times New Roman"/>
          <w:spacing w:val="-6"/>
          <w:sz w:val="24"/>
          <w:szCs w:val="24"/>
        </w:rPr>
        <w:t xml:space="preserve">ащитного сооружения гражданской </w:t>
      </w:r>
      <w:r w:rsidRPr="00464A1B">
        <w:rPr>
          <w:rFonts w:eastAsia="Times New Roman"/>
          <w:sz w:val="24"/>
          <w:szCs w:val="24"/>
        </w:rPr>
        <w:t>обороны в мирное время.</w:t>
      </w:r>
    </w:p>
    <w:p w:rsidR="00EA04C0" w:rsidRPr="00464A1B" w:rsidRDefault="00EA04C0" w:rsidP="00D55895">
      <w:pPr>
        <w:shd w:val="clear" w:color="auto" w:fill="FFFFFF"/>
        <w:spacing w:line="310" w:lineRule="exact"/>
        <w:ind w:right="7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1"/>
          <w:sz w:val="24"/>
          <w:szCs w:val="24"/>
        </w:rPr>
        <w:t xml:space="preserve">Указанные факты свидетельствуют о нарушении прав неопределенного </w:t>
      </w:r>
      <w:r w:rsidRPr="00464A1B">
        <w:rPr>
          <w:rFonts w:eastAsia="Times New Roman"/>
          <w:sz w:val="24"/>
          <w:szCs w:val="24"/>
        </w:rPr>
        <w:t xml:space="preserve">круга лиц из числа </w:t>
      </w:r>
      <w:r w:rsidRPr="00464A1B">
        <w:rPr>
          <w:rFonts w:eastAsia="Times New Roman"/>
          <w:sz w:val="24"/>
          <w:szCs w:val="24"/>
        </w:rPr>
        <w:lastRenderedPageBreak/>
        <w:t>потенциальных укрываемых на объекте.</w:t>
      </w:r>
    </w:p>
    <w:p w:rsidR="00EA04C0" w:rsidRPr="00464A1B" w:rsidRDefault="00EA04C0" w:rsidP="00D55895">
      <w:pPr>
        <w:shd w:val="clear" w:color="auto" w:fill="FFFFFF"/>
        <w:spacing w:line="310" w:lineRule="exact"/>
        <w:ind w:right="7"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z w:val="24"/>
          <w:szCs w:val="24"/>
        </w:rPr>
        <w:t xml:space="preserve">Наряду с этим, при проверке выявлены нарушения ст. 5 Федерального </w:t>
      </w:r>
      <w:r w:rsidRPr="00464A1B">
        <w:rPr>
          <w:rFonts w:eastAsia="Times New Roman"/>
          <w:spacing w:val="-5"/>
          <w:sz w:val="24"/>
          <w:szCs w:val="24"/>
        </w:rPr>
        <w:t xml:space="preserve">закона от 02.05.2006 № 59-ФЗ «О порядке рассмотрения обращений граждан </w:t>
      </w:r>
      <w:r w:rsidRPr="00464A1B">
        <w:rPr>
          <w:rFonts w:eastAsia="Times New Roman"/>
          <w:spacing w:val="-4"/>
          <w:sz w:val="24"/>
          <w:szCs w:val="24"/>
        </w:rPr>
        <w:t xml:space="preserve">Российской Федерации», согласно которой при рассмотрении обращения </w:t>
      </w:r>
      <w:r w:rsidRPr="00464A1B">
        <w:rPr>
          <w:rFonts w:eastAsia="Times New Roman"/>
          <w:spacing w:val="-5"/>
          <w:sz w:val="24"/>
          <w:szCs w:val="24"/>
        </w:rPr>
        <w:t xml:space="preserve">государственным органом, органом местного самоуправления или должностным </w:t>
      </w:r>
      <w:r w:rsidRPr="00464A1B">
        <w:rPr>
          <w:rFonts w:eastAsia="Times New Roman"/>
          <w:sz w:val="24"/>
          <w:szCs w:val="24"/>
        </w:rPr>
        <w:t>лицом гражданин имеет право получать письменный ответ по существу поставленных в обращении вопросов.</w:t>
      </w:r>
    </w:p>
    <w:p w:rsidR="00EA04C0" w:rsidRPr="00464A1B" w:rsidRDefault="00EA04C0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6"/>
          <w:sz w:val="24"/>
          <w:szCs w:val="24"/>
        </w:rPr>
        <w:t xml:space="preserve">Также систематически нарушаются требования ст. 12 данного Федерального </w:t>
      </w:r>
      <w:r w:rsidRPr="00464A1B">
        <w:rPr>
          <w:rFonts w:eastAsia="Times New Roman"/>
          <w:sz w:val="24"/>
          <w:szCs w:val="24"/>
        </w:rPr>
        <w:t xml:space="preserve">закона, согласно которой письменное обращение, поступившее в </w:t>
      </w:r>
      <w:r w:rsidRPr="00464A1B">
        <w:rPr>
          <w:rFonts w:eastAsia="Times New Roman"/>
          <w:spacing w:val="-4"/>
          <w:sz w:val="24"/>
          <w:szCs w:val="24"/>
        </w:rPr>
        <w:t xml:space="preserve">государственный орган, орган местного самоуправления или должностному лицу </w:t>
      </w:r>
      <w:r w:rsidRPr="00464A1B">
        <w:rPr>
          <w:rFonts w:eastAsia="Times New Roman"/>
          <w:spacing w:val="-5"/>
          <w:sz w:val="24"/>
          <w:szCs w:val="24"/>
        </w:rPr>
        <w:t xml:space="preserve">в соответствии с их компетенцией, рассматривается в течение 30 дней со дня </w:t>
      </w:r>
      <w:r w:rsidRPr="00464A1B">
        <w:rPr>
          <w:rFonts w:eastAsia="Times New Roman"/>
          <w:sz w:val="24"/>
          <w:szCs w:val="24"/>
        </w:rPr>
        <w:t>регистрации письменного обращения.</w:t>
      </w:r>
    </w:p>
    <w:p w:rsidR="00EA04C0" w:rsidRPr="00464A1B" w:rsidRDefault="00EA04C0" w:rsidP="00D55895">
      <w:pPr>
        <w:shd w:val="clear" w:color="auto" w:fill="FFFFFF"/>
        <w:spacing w:line="310" w:lineRule="exact"/>
        <w:ind w:firstLine="56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5"/>
          <w:sz w:val="24"/>
          <w:szCs w:val="24"/>
        </w:rPr>
        <w:t>Так, в частности:</w:t>
      </w:r>
    </w:p>
    <w:p w:rsidR="00EA04C0" w:rsidRPr="00464A1B" w:rsidRDefault="00EA04C0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5"/>
          <w:sz w:val="24"/>
          <w:szCs w:val="24"/>
        </w:rPr>
        <w:t xml:space="preserve">на обращение Ананасовой Н.С. в интересах жителей поселков по вопросу </w:t>
      </w:r>
      <w:r w:rsidRPr="00464A1B">
        <w:rPr>
          <w:rFonts w:eastAsia="Times New Roman"/>
          <w:sz w:val="24"/>
          <w:szCs w:val="24"/>
        </w:rPr>
        <w:t xml:space="preserve">организации медицинской помощи, поступившее и зарегистрированное </w:t>
      </w:r>
      <w:r w:rsidRPr="00464A1B">
        <w:rPr>
          <w:rFonts w:eastAsia="Times New Roman"/>
          <w:spacing w:val="-5"/>
          <w:sz w:val="24"/>
          <w:szCs w:val="24"/>
        </w:rPr>
        <w:t xml:space="preserve">27.07.2021 за №112, ответ заявителю (без указания ее адреса) подписан первым </w:t>
      </w:r>
      <w:r w:rsidRPr="00464A1B">
        <w:rPr>
          <w:rFonts w:eastAsia="Times New Roman"/>
          <w:sz w:val="24"/>
          <w:szCs w:val="24"/>
        </w:rPr>
        <w:t>заместителем Главы района Черкасовым С</w:t>
      </w:r>
      <w:r w:rsidR="00C704D2">
        <w:rPr>
          <w:rFonts w:eastAsia="Times New Roman"/>
          <w:sz w:val="24"/>
          <w:szCs w:val="24"/>
        </w:rPr>
        <w:t>.</w:t>
      </w:r>
      <w:r w:rsidRPr="00464A1B">
        <w:rPr>
          <w:rFonts w:eastAsia="Times New Roman"/>
          <w:sz w:val="24"/>
          <w:szCs w:val="24"/>
        </w:rPr>
        <w:t>В. и зарегистрирован только 26.08.2021.</w:t>
      </w:r>
    </w:p>
    <w:p w:rsidR="00EA04C0" w:rsidRPr="00464A1B" w:rsidRDefault="00EA04C0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3"/>
          <w:sz w:val="24"/>
          <w:szCs w:val="24"/>
        </w:rPr>
        <w:t>на обращение Литвинова С</w:t>
      </w:r>
      <w:r w:rsidR="00C704D2">
        <w:rPr>
          <w:rFonts w:eastAsia="Times New Roman"/>
          <w:spacing w:val="-3"/>
          <w:sz w:val="24"/>
          <w:szCs w:val="24"/>
        </w:rPr>
        <w:t>.</w:t>
      </w:r>
      <w:r w:rsidRPr="00464A1B">
        <w:rPr>
          <w:rFonts w:eastAsia="Times New Roman"/>
          <w:spacing w:val="-3"/>
          <w:sz w:val="24"/>
          <w:szCs w:val="24"/>
        </w:rPr>
        <w:t xml:space="preserve">В. и других жителей дома в с.п. Савруха по </w:t>
      </w:r>
      <w:r w:rsidRPr="00464A1B">
        <w:rPr>
          <w:rFonts w:eastAsia="Times New Roman"/>
          <w:sz w:val="24"/>
          <w:szCs w:val="24"/>
        </w:rPr>
        <w:t xml:space="preserve">вопросу капитального ремонта МКД, поступившее и зарегистрированное </w:t>
      </w:r>
      <w:r w:rsidRPr="00464A1B">
        <w:rPr>
          <w:rFonts w:eastAsia="Times New Roman"/>
          <w:spacing w:val="-5"/>
          <w:sz w:val="24"/>
          <w:szCs w:val="24"/>
        </w:rPr>
        <w:t xml:space="preserve">23.07.2021 за №110, ответ без указания конкретного адреса и данных заявителя </w:t>
      </w:r>
      <w:r w:rsidRPr="00464A1B">
        <w:rPr>
          <w:rFonts w:eastAsia="Times New Roman"/>
          <w:spacing w:val="-4"/>
          <w:sz w:val="24"/>
          <w:szCs w:val="24"/>
        </w:rPr>
        <w:t xml:space="preserve">подписан неустановленным лицом от имени заместителя Главы района Райкова </w:t>
      </w:r>
      <w:r w:rsidRPr="00464A1B">
        <w:rPr>
          <w:rFonts w:eastAsia="Times New Roman"/>
          <w:sz w:val="24"/>
          <w:szCs w:val="24"/>
        </w:rPr>
        <w:t>С</w:t>
      </w:r>
      <w:r w:rsidR="00C704D2">
        <w:rPr>
          <w:rFonts w:eastAsia="Times New Roman"/>
          <w:sz w:val="24"/>
          <w:szCs w:val="24"/>
        </w:rPr>
        <w:t>.</w:t>
      </w:r>
      <w:r w:rsidRPr="00464A1B">
        <w:rPr>
          <w:rFonts w:eastAsia="Times New Roman"/>
          <w:sz w:val="24"/>
          <w:szCs w:val="24"/>
        </w:rPr>
        <w:t>В. и зарегистрирован только 23.08.2021.</w:t>
      </w:r>
    </w:p>
    <w:p w:rsidR="00153605" w:rsidRDefault="00EA04C0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6"/>
          <w:sz w:val="24"/>
          <w:szCs w:val="24"/>
        </w:rPr>
        <w:t xml:space="preserve">обращения граждан Иванова Г.П. (№ 109 от 22.07:2021), Жуковой В.А. (№ </w:t>
      </w:r>
      <w:r w:rsidRPr="00464A1B">
        <w:rPr>
          <w:rFonts w:eastAsia="Times New Roman"/>
          <w:spacing w:val="-5"/>
          <w:sz w:val="24"/>
          <w:szCs w:val="24"/>
        </w:rPr>
        <w:t xml:space="preserve">164 от 18.10.2021), коллективные обращения жителей сёл Нижнеаверкино (№102 </w:t>
      </w:r>
      <w:r w:rsidRPr="00464A1B">
        <w:rPr>
          <w:rFonts w:eastAsia="Times New Roman"/>
          <w:sz w:val="24"/>
          <w:szCs w:val="24"/>
        </w:rPr>
        <w:t xml:space="preserve">от 07.07.2021), Кротково (№ 108 от 21.07.2021) по различным вопросам, относящимся к компетенции Адмнистрации района, также рассмотрены </w:t>
      </w:r>
      <w:r w:rsidRPr="00464A1B">
        <w:rPr>
          <w:rFonts w:eastAsia="Times New Roman"/>
          <w:spacing w:val="-6"/>
          <w:sz w:val="24"/>
          <w:szCs w:val="24"/>
        </w:rPr>
        <w:t>заместителями Главы района Мамышевым М.К. и Райковым С</w:t>
      </w:r>
      <w:r w:rsidR="00C704D2">
        <w:rPr>
          <w:rFonts w:eastAsia="Times New Roman"/>
          <w:spacing w:val="-6"/>
          <w:sz w:val="24"/>
          <w:szCs w:val="24"/>
        </w:rPr>
        <w:t>.</w:t>
      </w:r>
      <w:r w:rsidRPr="00464A1B">
        <w:rPr>
          <w:rFonts w:eastAsia="Times New Roman"/>
          <w:spacing w:val="-6"/>
          <w:sz w:val="24"/>
          <w:szCs w:val="24"/>
        </w:rPr>
        <w:t xml:space="preserve">В. с нарушением </w:t>
      </w:r>
      <w:r w:rsidRPr="00464A1B">
        <w:rPr>
          <w:rFonts w:eastAsia="Times New Roman"/>
          <w:sz w:val="24"/>
          <w:szCs w:val="24"/>
        </w:rPr>
        <w:t xml:space="preserve">30-дневного срока </w:t>
      </w:r>
      <w:r w:rsidRPr="00464A1B">
        <w:rPr>
          <w:rFonts w:eastAsia="Times New Roman"/>
          <w:smallCaps/>
          <w:sz w:val="24"/>
          <w:szCs w:val="24"/>
        </w:rPr>
        <w:t xml:space="preserve">(спустя </w:t>
      </w:r>
      <w:r w:rsidRPr="00464A1B">
        <w:rPr>
          <w:rFonts w:eastAsia="Times New Roman"/>
          <w:sz w:val="24"/>
          <w:szCs w:val="24"/>
        </w:rPr>
        <w:t>от 1 до 5 дней).</w:t>
      </w:r>
      <w:r w:rsidR="00153605">
        <w:rPr>
          <w:rFonts w:eastAsia="Times New Roman"/>
          <w:sz w:val="24"/>
          <w:szCs w:val="24"/>
        </w:rPr>
        <w:t xml:space="preserve"> </w:t>
      </w:r>
    </w:p>
    <w:p w:rsidR="00153605" w:rsidRPr="00464A1B" w:rsidRDefault="00153605" w:rsidP="00D55895">
      <w:pPr>
        <w:shd w:val="clear" w:color="auto" w:fill="FFFFFF"/>
        <w:tabs>
          <w:tab w:val="left" w:pos="950"/>
        </w:tabs>
        <w:spacing w:line="310" w:lineRule="exact"/>
        <w:ind w:right="7" w:firstLine="426"/>
        <w:jc w:val="both"/>
        <w:rPr>
          <w:rFonts w:eastAsia="Times New Roman"/>
          <w:sz w:val="24"/>
          <w:szCs w:val="24"/>
        </w:rPr>
      </w:pPr>
      <w:r w:rsidRPr="00464A1B">
        <w:rPr>
          <w:rFonts w:eastAsia="Times New Roman"/>
          <w:spacing w:val="-4"/>
          <w:sz w:val="24"/>
          <w:szCs w:val="24"/>
        </w:rPr>
        <w:t xml:space="preserve">Данные грубые нарушения стали возможными в связи с ненадлежащим </w:t>
      </w:r>
      <w:r w:rsidRPr="00464A1B">
        <w:rPr>
          <w:rFonts w:eastAsia="Times New Roman"/>
          <w:spacing w:val="-5"/>
          <w:sz w:val="24"/>
          <w:szCs w:val="24"/>
        </w:rPr>
        <w:t xml:space="preserve">исполнением своих обязанностей первым заместителем главы муниципального </w:t>
      </w:r>
      <w:r w:rsidRPr="00464A1B">
        <w:rPr>
          <w:rFonts w:eastAsia="Times New Roman"/>
          <w:sz w:val="24"/>
          <w:szCs w:val="24"/>
        </w:rPr>
        <w:t>района Похвистневский Черкасовым С</w:t>
      </w:r>
      <w:r w:rsidR="00C704D2">
        <w:rPr>
          <w:rFonts w:eastAsia="Times New Roman"/>
          <w:sz w:val="24"/>
          <w:szCs w:val="24"/>
        </w:rPr>
        <w:t>.</w:t>
      </w:r>
      <w:r w:rsidRPr="00464A1B">
        <w:rPr>
          <w:rFonts w:eastAsia="Times New Roman"/>
          <w:sz w:val="24"/>
          <w:szCs w:val="24"/>
        </w:rPr>
        <w:t xml:space="preserve">В., заместителями главы района </w:t>
      </w:r>
      <w:r w:rsidRPr="00464A1B">
        <w:rPr>
          <w:rFonts w:eastAsia="Times New Roman"/>
          <w:spacing w:val="-5"/>
          <w:sz w:val="24"/>
          <w:szCs w:val="24"/>
        </w:rPr>
        <w:t>Мамышевым М.К., Райковым С</w:t>
      </w:r>
      <w:r w:rsidR="00C704D2">
        <w:rPr>
          <w:rFonts w:eastAsia="Times New Roman"/>
          <w:spacing w:val="-5"/>
          <w:sz w:val="24"/>
          <w:szCs w:val="24"/>
        </w:rPr>
        <w:t>.</w:t>
      </w:r>
      <w:r w:rsidRPr="00464A1B">
        <w:rPr>
          <w:rFonts w:eastAsia="Times New Roman"/>
          <w:spacing w:val="-5"/>
          <w:sz w:val="24"/>
          <w:szCs w:val="24"/>
        </w:rPr>
        <w:t xml:space="preserve">В., исполняющим обязанности начальника отдела </w:t>
      </w:r>
      <w:r w:rsidRPr="00464A1B">
        <w:rPr>
          <w:rFonts w:eastAsia="Times New Roman"/>
          <w:spacing w:val="-4"/>
          <w:sz w:val="24"/>
          <w:szCs w:val="24"/>
        </w:rPr>
        <w:t xml:space="preserve">ГО ЧС м.р. Похвистневский Ревизовой Л.С и иными должностными лицами </w:t>
      </w:r>
      <w:r w:rsidRPr="00464A1B">
        <w:rPr>
          <w:rFonts w:eastAsia="Times New Roman"/>
          <w:spacing w:val="-5"/>
          <w:sz w:val="24"/>
          <w:szCs w:val="24"/>
        </w:rPr>
        <w:t>Администрации муници</w:t>
      </w:r>
      <w:r w:rsidR="00DA5793">
        <w:rPr>
          <w:rFonts w:eastAsia="Times New Roman"/>
          <w:spacing w:val="-5"/>
          <w:sz w:val="24"/>
          <w:szCs w:val="24"/>
        </w:rPr>
        <w:t>пального района Похвистневский.</w:t>
      </w:r>
    </w:p>
    <w:p w:rsidR="00DA5793" w:rsidRPr="008B7FE5" w:rsidRDefault="00DA5793" w:rsidP="00D55895">
      <w:pPr>
        <w:shd w:val="clear" w:color="auto" w:fill="FFFFFF"/>
        <w:spacing w:before="7"/>
        <w:ind w:right="-32" w:firstLine="426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spacing w:val="-2"/>
          <w:sz w:val="24"/>
          <w:szCs w:val="24"/>
        </w:rPr>
        <w:t>На основании изложенного Похвистневская межрайонная прокуратура требует рассмотреть представление,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</w:t>
      </w:r>
      <w:r w:rsidRPr="008B7FE5">
        <w:rPr>
          <w:sz w:val="24"/>
          <w:szCs w:val="24"/>
        </w:rPr>
        <w:t xml:space="preserve"> </w:t>
      </w:r>
      <w:r w:rsidRPr="008B7FE5">
        <w:rPr>
          <w:rFonts w:eastAsia="Times New Roman"/>
          <w:spacing w:val="-2"/>
          <w:sz w:val="24"/>
          <w:szCs w:val="24"/>
        </w:rPr>
        <w:t xml:space="preserve">рассмотреть вопрос о привлечении к дисциплинарной ответственности </w:t>
      </w:r>
      <w:r w:rsidRPr="00DA5793">
        <w:rPr>
          <w:rFonts w:eastAsia="Times New Roman"/>
          <w:spacing w:val="-4"/>
          <w:sz w:val="24"/>
          <w:szCs w:val="24"/>
        </w:rPr>
        <w:t xml:space="preserve">Первого заместителя главы муниципального района Похвистневский Черкасова </w:t>
      </w:r>
      <w:r w:rsidRPr="00DA5793">
        <w:rPr>
          <w:rFonts w:eastAsia="Times New Roman"/>
          <w:spacing w:val="-3"/>
          <w:sz w:val="24"/>
          <w:szCs w:val="24"/>
        </w:rPr>
        <w:t xml:space="preserve">С.В., заместителей главы района Мамышева М.К., Райкова С.В., исполняющего </w:t>
      </w:r>
      <w:r w:rsidRPr="00DA5793">
        <w:rPr>
          <w:rFonts w:eastAsia="Times New Roman"/>
          <w:sz w:val="24"/>
          <w:szCs w:val="24"/>
        </w:rPr>
        <w:t>обязанности начальника ГО ЧС Ревезову Л.С. и иных должностных лиц</w:t>
      </w:r>
      <w:r w:rsidRPr="008B7FE5">
        <w:rPr>
          <w:rFonts w:eastAsia="Times New Roman"/>
          <w:spacing w:val="-2"/>
          <w:sz w:val="24"/>
          <w:szCs w:val="24"/>
        </w:rPr>
        <w:t>, иных лиц, виновных в нарушении закона, результаты рассмотрения направить в Похвистневскую межрайонную прокуратуру.</w:t>
      </w:r>
    </w:p>
    <w:p w:rsidR="00DA5793" w:rsidRDefault="00DA5793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8"/>
          <w:sz w:val="24"/>
          <w:szCs w:val="24"/>
        </w:rPr>
      </w:pPr>
    </w:p>
    <w:p w:rsidR="007124F1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2"/>
          <w:sz w:val="24"/>
          <w:szCs w:val="24"/>
        </w:rPr>
      </w:pPr>
      <w:r w:rsidRPr="008B7FE5">
        <w:rPr>
          <w:rFonts w:eastAsia="Times New Roman"/>
          <w:b/>
          <w:spacing w:val="-2"/>
          <w:sz w:val="24"/>
          <w:szCs w:val="24"/>
        </w:rPr>
        <w:t>ВЫСТУПИЛИ: Мамышев М.К</w:t>
      </w:r>
      <w:r w:rsidR="00C24818">
        <w:rPr>
          <w:rFonts w:eastAsia="Times New Roman"/>
          <w:b/>
          <w:spacing w:val="-2"/>
          <w:sz w:val="24"/>
          <w:szCs w:val="24"/>
        </w:rPr>
        <w:t>.</w:t>
      </w:r>
      <w:r>
        <w:rPr>
          <w:rFonts w:eastAsia="Times New Roman"/>
          <w:b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Нарушения имеют место быть. Основной работник, начальник отдела по делам ГО и ЧС, Яковлев В.В. находится на больничном с 20.10.2021 года. Обязанности с 26.10.2021 возложены на Председателя Административной комиссии Ревизову Л.С. На сегодняшний день она нашла паспорт защитного сооружения гражданской обороны он от 1979 года.</w:t>
      </w:r>
    </w:p>
    <w:p w:rsidR="007124F1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2"/>
          <w:sz w:val="24"/>
          <w:szCs w:val="24"/>
        </w:rPr>
      </w:pPr>
      <w:r w:rsidRPr="007124F1">
        <w:rPr>
          <w:rFonts w:eastAsia="Times New Roman"/>
          <w:b/>
          <w:spacing w:val="-2"/>
          <w:sz w:val="24"/>
          <w:szCs w:val="24"/>
        </w:rPr>
        <w:t>Громова О.А.</w:t>
      </w:r>
      <w:r>
        <w:rPr>
          <w:rFonts w:eastAsia="Times New Roman"/>
          <w:b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Вы нам его предоставили?</w:t>
      </w:r>
    </w:p>
    <w:p w:rsidR="007124F1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2"/>
          <w:sz w:val="24"/>
          <w:szCs w:val="24"/>
        </w:rPr>
      </w:pPr>
      <w:r w:rsidRPr="007124F1">
        <w:rPr>
          <w:rFonts w:eastAsia="Times New Roman"/>
          <w:b/>
          <w:spacing w:val="-2"/>
          <w:sz w:val="24"/>
          <w:szCs w:val="24"/>
        </w:rPr>
        <w:t>Ревизова Л.С</w:t>
      </w:r>
      <w:r>
        <w:rPr>
          <w:rFonts w:eastAsia="Times New Roman"/>
          <w:spacing w:val="-2"/>
          <w:sz w:val="24"/>
          <w:szCs w:val="24"/>
        </w:rPr>
        <w:t>. Нет, предоставим.</w:t>
      </w:r>
    </w:p>
    <w:p w:rsidR="007124F1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lastRenderedPageBreak/>
        <w:t xml:space="preserve"> </w:t>
      </w:r>
      <w:r w:rsidRPr="007124F1">
        <w:rPr>
          <w:rFonts w:eastAsia="Times New Roman"/>
          <w:b/>
          <w:spacing w:val="-2"/>
          <w:sz w:val="24"/>
          <w:szCs w:val="24"/>
        </w:rPr>
        <w:t>Мамышев М.К.</w:t>
      </w:r>
      <w:r>
        <w:rPr>
          <w:rFonts w:eastAsia="Times New Roman"/>
          <w:b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В апреле 2022 года основной сотрудник Яковлев В.В. выйдет с больничного и займется оформлением  документов.</w:t>
      </w:r>
      <w:r w:rsidRPr="007124F1">
        <w:rPr>
          <w:rFonts w:eastAsia="Times New Roman"/>
          <w:b/>
          <w:spacing w:val="-2"/>
          <w:sz w:val="24"/>
          <w:szCs w:val="24"/>
        </w:rPr>
        <w:t xml:space="preserve"> </w:t>
      </w:r>
      <w:r>
        <w:rPr>
          <w:rFonts w:eastAsia="Times New Roman"/>
          <w:spacing w:val="-2"/>
          <w:sz w:val="24"/>
          <w:szCs w:val="24"/>
        </w:rPr>
        <w:t>Мы просим время до 01.07.2022. До этого время все исправим.</w:t>
      </w:r>
    </w:p>
    <w:p w:rsidR="00414CCD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b/>
          <w:spacing w:val="-2"/>
          <w:sz w:val="24"/>
          <w:szCs w:val="24"/>
        </w:rPr>
        <w:t xml:space="preserve">Громова О.А. </w:t>
      </w:r>
      <w:r>
        <w:rPr>
          <w:rFonts w:eastAsia="Times New Roman"/>
          <w:spacing w:val="-2"/>
          <w:sz w:val="24"/>
          <w:szCs w:val="24"/>
        </w:rPr>
        <w:t>А исполняющий обязанности не может исправить?</w:t>
      </w:r>
    </w:p>
    <w:p w:rsidR="00414CCD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</w:pPr>
      <w:r w:rsidRPr="00414CCD">
        <w:rPr>
          <w:rFonts w:eastAsia="Times New Roman"/>
          <w:b/>
          <w:spacing w:val="-2"/>
          <w:sz w:val="24"/>
          <w:szCs w:val="24"/>
        </w:rPr>
        <w:t>Мамышев М.К.</w:t>
      </w:r>
      <w:r>
        <w:rPr>
          <w:rFonts w:eastAsia="Times New Roman"/>
          <w:spacing w:val="-2"/>
          <w:sz w:val="24"/>
          <w:szCs w:val="24"/>
        </w:rPr>
        <w:t xml:space="preserve"> Нет, </w:t>
      </w:r>
      <w:r>
        <w:rPr>
          <w:rFonts w:eastAsia="Times New Roman"/>
          <w:sz w:val="24"/>
          <w:szCs w:val="24"/>
        </w:rPr>
        <w:t>нужны еще и финансовые средства для устранения нарушений.</w:t>
      </w:r>
    </w:p>
    <w:p w:rsidR="00414CCD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</w:pPr>
      <w:r w:rsidRPr="00414CCD">
        <w:rPr>
          <w:rFonts w:eastAsia="Times New Roman"/>
          <w:b/>
          <w:sz w:val="24"/>
          <w:szCs w:val="24"/>
        </w:rPr>
        <w:t xml:space="preserve">Дерюжова И.Т. </w:t>
      </w:r>
      <w:r>
        <w:rPr>
          <w:rFonts w:eastAsia="Times New Roman"/>
          <w:sz w:val="24"/>
          <w:szCs w:val="24"/>
        </w:rPr>
        <w:t xml:space="preserve">По обращениям граждан были выявлены нарушения, по срокам рассмотрения.  Сроки нарушены от 1 до 5 дней. </w:t>
      </w:r>
    </w:p>
    <w:p w:rsidR="00414CCD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</w:pPr>
      <w:r w:rsidRPr="00414CCD">
        <w:rPr>
          <w:rFonts w:eastAsia="Times New Roman"/>
          <w:b/>
          <w:sz w:val="24"/>
          <w:szCs w:val="24"/>
        </w:rPr>
        <w:t>Мамышев М.К</w:t>
      </w:r>
      <w:r>
        <w:rPr>
          <w:rFonts w:eastAsia="Times New Roman"/>
          <w:sz w:val="24"/>
          <w:szCs w:val="24"/>
        </w:rPr>
        <w:t>., согласен. Иванову Г.П. помощь была оказана вовремя,</w:t>
      </w:r>
      <w:r w:rsidR="00C935C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 ответ дали с опозданием.</w:t>
      </w:r>
    </w:p>
    <w:p w:rsidR="00414CCD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</w:pPr>
      <w:r w:rsidRPr="00414CCD">
        <w:rPr>
          <w:rFonts w:eastAsia="Times New Roman"/>
          <w:b/>
          <w:sz w:val="24"/>
          <w:szCs w:val="24"/>
        </w:rPr>
        <w:t xml:space="preserve">Черкасов С.В. </w:t>
      </w:r>
      <w:r>
        <w:rPr>
          <w:rFonts w:eastAsia="Times New Roman"/>
          <w:sz w:val="24"/>
          <w:szCs w:val="24"/>
        </w:rPr>
        <w:t>согласен. Ответ просрочен на 1 день, ввиду того, что ГБУЗ СО  Похвистневская  ЦБГР с нарушением предоставила ответ.</w:t>
      </w:r>
    </w:p>
    <w:p w:rsidR="00C935C4" w:rsidRDefault="00414CCD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</w:pPr>
      <w:r w:rsidRPr="00414CCD">
        <w:rPr>
          <w:rFonts w:eastAsia="Times New Roman"/>
          <w:b/>
          <w:sz w:val="24"/>
          <w:szCs w:val="24"/>
        </w:rPr>
        <w:t xml:space="preserve">Дерюжова И.Т. </w:t>
      </w:r>
      <w:r>
        <w:rPr>
          <w:rFonts w:eastAsia="Times New Roman"/>
          <w:sz w:val="24"/>
          <w:szCs w:val="24"/>
        </w:rPr>
        <w:t>Из объяснений Райкова С.В., он так же согласен</w:t>
      </w:r>
      <w:r w:rsidR="00C935C4">
        <w:rPr>
          <w:rFonts w:eastAsia="Times New Roman"/>
          <w:sz w:val="24"/>
          <w:szCs w:val="24"/>
        </w:rPr>
        <w:t xml:space="preserve"> с тем, что нарушил срок предоставления ответа.</w:t>
      </w:r>
      <w:r w:rsidR="007124F1" w:rsidRPr="00414CCD">
        <w:rPr>
          <w:rFonts w:eastAsia="Times New Roman"/>
          <w:sz w:val="24"/>
          <w:szCs w:val="24"/>
        </w:rPr>
        <w:t xml:space="preserve">         </w:t>
      </w:r>
    </w:p>
    <w:p w:rsidR="00C935C4" w:rsidRPr="008B7FE5" w:rsidRDefault="007124F1" w:rsidP="00C935C4">
      <w:pPr>
        <w:ind w:firstLine="567"/>
        <w:jc w:val="both"/>
        <w:rPr>
          <w:rFonts w:eastAsia="Times New Roman"/>
          <w:b/>
          <w:sz w:val="24"/>
          <w:szCs w:val="24"/>
        </w:rPr>
      </w:pPr>
      <w:r w:rsidRPr="00414CCD">
        <w:rPr>
          <w:rFonts w:eastAsia="Times New Roman"/>
          <w:sz w:val="24"/>
          <w:szCs w:val="24"/>
        </w:rPr>
        <w:t xml:space="preserve">    </w:t>
      </w:r>
      <w:r w:rsidR="00C935C4" w:rsidRPr="008B7FE5">
        <w:rPr>
          <w:rFonts w:eastAsia="Times New Roman"/>
          <w:b/>
          <w:sz w:val="24"/>
          <w:szCs w:val="24"/>
        </w:rPr>
        <w:t xml:space="preserve">РЕШИЛИ: </w:t>
      </w:r>
    </w:p>
    <w:p w:rsidR="00C935C4" w:rsidRDefault="00C935C4" w:rsidP="00C935C4">
      <w:pPr>
        <w:ind w:firstLine="567"/>
        <w:jc w:val="both"/>
        <w:rPr>
          <w:rFonts w:eastAsia="Times New Roman"/>
          <w:spacing w:val="-4"/>
          <w:sz w:val="24"/>
          <w:szCs w:val="24"/>
        </w:rPr>
      </w:pPr>
      <w:r w:rsidRPr="008B7FE5">
        <w:rPr>
          <w:rFonts w:eastAsia="Times New Roman"/>
          <w:b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Согласиться с Представлением Похвистневской межрайонной прокуратуры, в части </w:t>
      </w:r>
      <w:r w:rsidRPr="00464A1B">
        <w:rPr>
          <w:rFonts w:eastAsia="Times New Roman"/>
          <w:sz w:val="24"/>
          <w:szCs w:val="24"/>
        </w:rPr>
        <w:t xml:space="preserve">нарушения ст. 5 Федерального </w:t>
      </w:r>
      <w:r w:rsidRPr="00464A1B">
        <w:rPr>
          <w:rFonts w:eastAsia="Times New Roman"/>
          <w:spacing w:val="-5"/>
          <w:sz w:val="24"/>
          <w:szCs w:val="24"/>
        </w:rPr>
        <w:t xml:space="preserve">закона от 02.05.2006 № 59-ФЗ «О порядке рассмотрения обращений граждан </w:t>
      </w:r>
      <w:r>
        <w:rPr>
          <w:rFonts w:eastAsia="Times New Roman"/>
          <w:spacing w:val="-4"/>
          <w:sz w:val="24"/>
          <w:szCs w:val="24"/>
        </w:rPr>
        <w:t>Российской Федерации»;</w:t>
      </w:r>
    </w:p>
    <w:p w:rsidR="00C935C4" w:rsidRDefault="00C935C4" w:rsidP="00C935C4">
      <w:pPr>
        <w:ind w:firstLine="567"/>
        <w:jc w:val="both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- </w:t>
      </w:r>
      <w:bookmarkStart w:id="0" w:name="_GoBack"/>
      <w:r>
        <w:rPr>
          <w:rFonts w:eastAsia="Times New Roman"/>
          <w:spacing w:val="-4"/>
          <w:sz w:val="24"/>
          <w:szCs w:val="24"/>
        </w:rPr>
        <w:t xml:space="preserve">Рекомендовать Главе района привлечь к дисциплинарной ответственности </w:t>
      </w:r>
      <w:r w:rsidRPr="00DA5793">
        <w:rPr>
          <w:rFonts w:eastAsia="Times New Roman"/>
          <w:spacing w:val="-4"/>
          <w:sz w:val="24"/>
          <w:szCs w:val="24"/>
        </w:rPr>
        <w:t xml:space="preserve">Первого заместителя главы района </w:t>
      </w:r>
      <w:r>
        <w:rPr>
          <w:rFonts w:eastAsia="Times New Roman"/>
          <w:spacing w:val="-4"/>
          <w:sz w:val="24"/>
          <w:szCs w:val="24"/>
        </w:rPr>
        <w:t>по социальным вопросам</w:t>
      </w:r>
      <w:r w:rsidRPr="00DA5793">
        <w:rPr>
          <w:rFonts w:eastAsia="Times New Roman"/>
          <w:spacing w:val="-4"/>
          <w:sz w:val="24"/>
          <w:szCs w:val="24"/>
        </w:rPr>
        <w:t xml:space="preserve"> Черкасова </w:t>
      </w:r>
      <w:r w:rsidRPr="00DA5793">
        <w:rPr>
          <w:rFonts w:eastAsia="Times New Roman"/>
          <w:spacing w:val="-3"/>
          <w:sz w:val="24"/>
          <w:szCs w:val="24"/>
        </w:rPr>
        <w:t>С.В., заместител</w:t>
      </w:r>
      <w:r>
        <w:rPr>
          <w:rFonts w:eastAsia="Times New Roman"/>
          <w:spacing w:val="-3"/>
          <w:sz w:val="24"/>
          <w:szCs w:val="24"/>
        </w:rPr>
        <w:t>я Г</w:t>
      </w:r>
      <w:r w:rsidRPr="00DA5793">
        <w:rPr>
          <w:rFonts w:eastAsia="Times New Roman"/>
          <w:spacing w:val="-3"/>
          <w:sz w:val="24"/>
          <w:szCs w:val="24"/>
        </w:rPr>
        <w:t xml:space="preserve">лавы района </w:t>
      </w:r>
      <w:r>
        <w:rPr>
          <w:rFonts w:eastAsia="Times New Roman"/>
          <w:spacing w:val="-3"/>
          <w:sz w:val="24"/>
          <w:szCs w:val="24"/>
        </w:rPr>
        <w:t xml:space="preserve">по экономике и финансам, контрактного управляющего </w:t>
      </w:r>
      <w:r w:rsidRPr="00DA5793">
        <w:rPr>
          <w:rFonts w:eastAsia="Times New Roman"/>
          <w:spacing w:val="-3"/>
          <w:sz w:val="24"/>
          <w:szCs w:val="24"/>
        </w:rPr>
        <w:t xml:space="preserve">Мамышева М.К., </w:t>
      </w:r>
      <w:r>
        <w:rPr>
          <w:rFonts w:eastAsia="Times New Roman"/>
          <w:spacing w:val="-3"/>
          <w:sz w:val="24"/>
          <w:szCs w:val="24"/>
        </w:rPr>
        <w:t xml:space="preserve"> земестителя Главы района по </w:t>
      </w:r>
      <w:r w:rsidRPr="00C935C4">
        <w:rPr>
          <w:rFonts w:eastAsia="Times New Roman"/>
          <w:spacing w:val="-3"/>
          <w:sz w:val="24"/>
          <w:szCs w:val="24"/>
        </w:rPr>
        <w:t xml:space="preserve">капитальному строительству, архитектуре и градостроительству, жилищно-коммунальному и дорожному хозяйству </w:t>
      </w:r>
      <w:r w:rsidRPr="00DA5793">
        <w:rPr>
          <w:rFonts w:eastAsia="Times New Roman"/>
          <w:spacing w:val="-3"/>
          <w:sz w:val="24"/>
          <w:szCs w:val="24"/>
        </w:rPr>
        <w:t>Райкова С.В</w:t>
      </w:r>
      <w:r>
        <w:rPr>
          <w:rFonts w:eastAsia="Times New Roman"/>
          <w:spacing w:val="-3"/>
          <w:sz w:val="24"/>
          <w:szCs w:val="24"/>
        </w:rPr>
        <w:t>.</w:t>
      </w:r>
      <w:r w:rsidR="0070025D">
        <w:rPr>
          <w:rFonts w:eastAsia="Times New Roman"/>
          <w:spacing w:val="-3"/>
          <w:sz w:val="24"/>
          <w:szCs w:val="24"/>
        </w:rPr>
        <w:t>, объявив им замечание</w:t>
      </w:r>
      <w:bookmarkEnd w:id="0"/>
      <w:r w:rsidR="0070025D">
        <w:rPr>
          <w:rFonts w:eastAsia="Times New Roman"/>
          <w:spacing w:val="-3"/>
          <w:sz w:val="24"/>
          <w:szCs w:val="24"/>
        </w:rPr>
        <w:t>;</w:t>
      </w:r>
    </w:p>
    <w:p w:rsidR="0070025D" w:rsidRPr="008B7FE5" w:rsidRDefault="0070025D" w:rsidP="00C935C4">
      <w:pPr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- в связи с нахождением на больничном листе начальника отдела по делам ГО и ЧС Яковлева В.В., в ввиду отсутствия финансовых средств на устранение нарушений </w:t>
      </w:r>
      <w:r w:rsidRPr="00464A1B">
        <w:rPr>
          <w:rFonts w:eastAsia="Times New Roman"/>
          <w:spacing w:val="-2"/>
          <w:sz w:val="24"/>
          <w:szCs w:val="24"/>
        </w:rPr>
        <w:t xml:space="preserve">требований по </w:t>
      </w:r>
      <w:r w:rsidRPr="00464A1B">
        <w:rPr>
          <w:rFonts w:eastAsia="Times New Roman"/>
          <w:sz w:val="24"/>
          <w:szCs w:val="24"/>
        </w:rPr>
        <w:t>содержанию защитного сооружения</w:t>
      </w:r>
      <w:r w:rsidR="0009569D">
        <w:rPr>
          <w:rFonts w:eastAsia="Times New Roman"/>
          <w:sz w:val="24"/>
          <w:szCs w:val="24"/>
        </w:rPr>
        <w:t>, устранить выявленные и указанные в Представлении Похвистневской межрайонной прокуратуры нарушения в срок до 01.07.2022 года</w:t>
      </w:r>
    </w:p>
    <w:p w:rsidR="00BB418C" w:rsidRPr="00BB418C" w:rsidRDefault="00BB418C" w:rsidP="00BB418C">
      <w:pPr>
        <w:ind w:firstLine="567"/>
        <w:jc w:val="both"/>
        <w:rPr>
          <w:rFonts w:eastAsia="Times New Roman"/>
          <w:sz w:val="24"/>
          <w:szCs w:val="24"/>
        </w:rPr>
      </w:pPr>
      <w:r w:rsidRPr="00BB418C">
        <w:rPr>
          <w:rFonts w:eastAsia="Times New Roman"/>
          <w:b/>
          <w:sz w:val="24"/>
          <w:szCs w:val="24"/>
        </w:rPr>
        <w:t>ГОЛОСОВАЛИ:</w:t>
      </w:r>
    </w:p>
    <w:p w:rsidR="00BB418C" w:rsidRPr="00BB418C" w:rsidRDefault="00BB418C" w:rsidP="00BB418C">
      <w:pPr>
        <w:ind w:firstLine="567"/>
        <w:jc w:val="both"/>
        <w:rPr>
          <w:rFonts w:eastAsia="Times New Roman"/>
          <w:sz w:val="24"/>
          <w:szCs w:val="24"/>
        </w:rPr>
      </w:pPr>
      <w:r w:rsidRPr="00BB418C">
        <w:rPr>
          <w:rFonts w:eastAsia="Times New Roman"/>
          <w:sz w:val="24"/>
          <w:szCs w:val="24"/>
        </w:rPr>
        <w:t>«за» привлечение к дисциплинарной ответственности -</w:t>
      </w:r>
      <w:r>
        <w:rPr>
          <w:rFonts w:eastAsia="Times New Roman"/>
          <w:sz w:val="24"/>
          <w:szCs w:val="24"/>
        </w:rPr>
        <w:t>7</w:t>
      </w:r>
      <w:r w:rsidRPr="00BB418C">
        <w:rPr>
          <w:rFonts w:eastAsia="Times New Roman"/>
          <w:sz w:val="24"/>
          <w:szCs w:val="24"/>
        </w:rPr>
        <w:t xml:space="preserve"> чел.</w:t>
      </w:r>
    </w:p>
    <w:p w:rsidR="00BB418C" w:rsidRPr="00BB418C" w:rsidRDefault="00BB418C" w:rsidP="00BB418C">
      <w:pPr>
        <w:ind w:firstLine="567"/>
        <w:jc w:val="both"/>
        <w:rPr>
          <w:rFonts w:eastAsia="Times New Roman"/>
          <w:sz w:val="24"/>
          <w:szCs w:val="24"/>
        </w:rPr>
      </w:pPr>
      <w:r w:rsidRPr="00BB418C">
        <w:rPr>
          <w:rFonts w:eastAsia="Times New Roman"/>
          <w:sz w:val="24"/>
          <w:szCs w:val="24"/>
        </w:rPr>
        <w:t>«воздержались» - 0 чел.</w:t>
      </w:r>
    </w:p>
    <w:p w:rsidR="00BB418C" w:rsidRPr="00BB418C" w:rsidRDefault="00BB418C" w:rsidP="00BB418C">
      <w:pPr>
        <w:ind w:firstLine="567"/>
        <w:jc w:val="both"/>
        <w:rPr>
          <w:rFonts w:eastAsia="Times New Roman"/>
          <w:sz w:val="24"/>
          <w:szCs w:val="24"/>
        </w:rPr>
      </w:pPr>
      <w:r w:rsidRPr="00BB418C">
        <w:rPr>
          <w:rFonts w:eastAsia="Times New Roman"/>
          <w:sz w:val="24"/>
          <w:szCs w:val="24"/>
        </w:rPr>
        <w:t>«против»-</w:t>
      </w:r>
      <w:r>
        <w:rPr>
          <w:rFonts w:eastAsia="Times New Roman"/>
          <w:sz w:val="24"/>
          <w:szCs w:val="24"/>
        </w:rPr>
        <w:t>0</w:t>
      </w:r>
      <w:r w:rsidRPr="00BB418C">
        <w:rPr>
          <w:rFonts w:eastAsia="Times New Roman"/>
          <w:sz w:val="24"/>
          <w:szCs w:val="24"/>
        </w:rPr>
        <w:t xml:space="preserve"> чел.</w:t>
      </w:r>
    </w:p>
    <w:p w:rsidR="00C935C4" w:rsidRPr="008B7FE5" w:rsidRDefault="00C935C4" w:rsidP="00C935C4">
      <w:pPr>
        <w:ind w:firstLine="567"/>
        <w:jc w:val="both"/>
        <w:rPr>
          <w:rFonts w:eastAsia="Times New Roman"/>
          <w:sz w:val="24"/>
          <w:szCs w:val="24"/>
        </w:rPr>
      </w:pPr>
    </w:p>
    <w:p w:rsidR="00C935C4" w:rsidRPr="008B7FE5" w:rsidRDefault="00C935C4" w:rsidP="00C935C4">
      <w:pPr>
        <w:ind w:firstLine="567"/>
        <w:jc w:val="both"/>
        <w:rPr>
          <w:bCs/>
          <w:sz w:val="24"/>
          <w:szCs w:val="24"/>
        </w:rPr>
      </w:pPr>
    </w:p>
    <w:p w:rsidR="00C935C4" w:rsidRPr="008B7FE5" w:rsidRDefault="00C935C4" w:rsidP="00C935C4">
      <w:pPr>
        <w:ind w:firstLine="567"/>
        <w:jc w:val="both"/>
        <w:rPr>
          <w:b/>
          <w:bCs/>
          <w:sz w:val="24"/>
          <w:szCs w:val="24"/>
        </w:rPr>
      </w:pPr>
    </w:p>
    <w:p w:rsidR="00C935C4" w:rsidRPr="00997EDD" w:rsidRDefault="00C935C4" w:rsidP="00BB418C">
      <w:pPr>
        <w:jc w:val="center"/>
        <w:rPr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>Председатель комиссии:                                  И.Т.</w:t>
      </w:r>
      <w:r w:rsidRPr="00997EDD">
        <w:rPr>
          <w:b/>
          <w:sz w:val="22"/>
          <w:szCs w:val="22"/>
        </w:rPr>
        <w:t>Дерюжова</w:t>
      </w:r>
    </w:p>
    <w:p w:rsidR="00C935C4" w:rsidRPr="00997EDD" w:rsidRDefault="00C935C4" w:rsidP="00C935C4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C935C4" w:rsidRPr="00997EDD" w:rsidRDefault="00C935C4" w:rsidP="00C935C4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C935C4" w:rsidRPr="00997EDD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>Члены комиссии:</w:t>
      </w:r>
    </w:p>
    <w:p w:rsidR="00C935C4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Денисова О.А.</w:t>
      </w:r>
    </w:p>
    <w:p w:rsidR="00C935C4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Черкасов С.В.</w:t>
      </w:r>
    </w:p>
    <w:p w:rsidR="00C935C4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Осина Е.В.</w:t>
      </w:r>
    </w:p>
    <w:p w:rsidR="00C935C4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Макарова Е.И</w:t>
      </w:r>
    </w:p>
    <w:p w:rsidR="00C935C4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Ятманкин В.А.</w:t>
      </w:r>
    </w:p>
    <w:p w:rsidR="00C935C4" w:rsidRPr="00997EDD" w:rsidRDefault="00C935C4" w:rsidP="00BB418C">
      <w:pPr>
        <w:tabs>
          <w:tab w:val="left" w:pos="4253"/>
          <w:tab w:val="left" w:pos="8647"/>
        </w:tabs>
        <w:spacing w:after="200"/>
        <w:ind w:right="2366" w:firstLine="1134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Макеева И.А.</w:t>
      </w:r>
    </w:p>
    <w:p w:rsidR="007124F1" w:rsidRPr="00464A1B" w:rsidRDefault="007124F1" w:rsidP="00D55895">
      <w:pPr>
        <w:shd w:val="clear" w:color="auto" w:fill="FFFFFF"/>
        <w:tabs>
          <w:tab w:val="left" w:pos="1202"/>
        </w:tabs>
        <w:spacing w:line="310" w:lineRule="exact"/>
        <w:ind w:right="151"/>
        <w:jc w:val="both"/>
        <w:rPr>
          <w:rFonts w:eastAsia="Times New Roman"/>
          <w:sz w:val="24"/>
          <w:szCs w:val="24"/>
        </w:rPr>
        <w:sectPr w:rsidR="007124F1" w:rsidRPr="00464A1B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414CCD">
        <w:rPr>
          <w:rFonts w:eastAsia="Times New Roman"/>
          <w:sz w:val="24"/>
          <w:szCs w:val="24"/>
        </w:rPr>
        <w:lastRenderedPageBreak/>
        <w:t xml:space="preserve">    </w:t>
      </w:r>
    </w:p>
    <w:p w:rsidR="00345DCF" w:rsidRPr="00464A1B" w:rsidRDefault="00345DCF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4"/>
          <w:szCs w:val="24"/>
        </w:rPr>
        <w:sectPr w:rsidR="00345DCF" w:rsidRPr="00464A1B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8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413BC"/>
    <w:rsid w:val="00060787"/>
    <w:rsid w:val="000835BB"/>
    <w:rsid w:val="0009569D"/>
    <w:rsid w:val="000A1CEC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2D9B"/>
    <w:rsid w:val="001E5EE9"/>
    <w:rsid w:val="00214BD6"/>
    <w:rsid w:val="00215940"/>
    <w:rsid w:val="00221F0A"/>
    <w:rsid w:val="002305D4"/>
    <w:rsid w:val="0024066B"/>
    <w:rsid w:val="00253A90"/>
    <w:rsid w:val="00261B2E"/>
    <w:rsid w:val="0026654C"/>
    <w:rsid w:val="002676B4"/>
    <w:rsid w:val="00267CE5"/>
    <w:rsid w:val="00272BDD"/>
    <w:rsid w:val="00274A9A"/>
    <w:rsid w:val="0027695B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51E9"/>
    <w:rsid w:val="003A717A"/>
    <w:rsid w:val="003B0A79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709"/>
    <w:rsid w:val="00504CC3"/>
    <w:rsid w:val="005068DB"/>
    <w:rsid w:val="00511C12"/>
    <w:rsid w:val="005162A7"/>
    <w:rsid w:val="0055080F"/>
    <w:rsid w:val="00560DFF"/>
    <w:rsid w:val="005735E4"/>
    <w:rsid w:val="0059014E"/>
    <w:rsid w:val="005A3B2C"/>
    <w:rsid w:val="005C0F35"/>
    <w:rsid w:val="005C12C1"/>
    <w:rsid w:val="005C558D"/>
    <w:rsid w:val="005E0884"/>
    <w:rsid w:val="005F56DC"/>
    <w:rsid w:val="0061099F"/>
    <w:rsid w:val="006220D5"/>
    <w:rsid w:val="00642E99"/>
    <w:rsid w:val="00643366"/>
    <w:rsid w:val="006478CD"/>
    <w:rsid w:val="00650BF2"/>
    <w:rsid w:val="00653EFC"/>
    <w:rsid w:val="00671ED9"/>
    <w:rsid w:val="006C2F28"/>
    <w:rsid w:val="006D1B2F"/>
    <w:rsid w:val="0070025D"/>
    <w:rsid w:val="0070093D"/>
    <w:rsid w:val="007124F1"/>
    <w:rsid w:val="00713E20"/>
    <w:rsid w:val="007207CE"/>
    <w:rsid w:val="0073067D"/>
    <w:rsid w:val="0073331F"/>
    <w:rsid w:val="00743481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B1C6A"/>
    <w:rsid w:val="007C40BA"/>
    <w:rsid w:val="007C4122"/>
    <w:rsid w:val="007C7337"/>
    <w:rsid w:val="007F5C83"/>
    <w:rsid w:val="008003C3"/>
    <w:rsid w:val="00802EF9"/>
    <w:rsid w:val="00816D3C"/>
    <w:rsid w:val="00821B1D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E3FCD"/>
    <w:rsid w:val="009F6834"/>
    <w:rsid w:val="00A00335"/>
    <w:rsid w:val="00A12032"/>
    <w:rsid w:val="00A13738"/>
    <w:rsid w:val="00A17BC0"/>
    <w:rsid w:val="00A57918"/>
    <w:rsid w:val="00A61B9B"/>
    <w:rsid w:val="00A72A34"/>
    <w:rsid w:val="00A85A99"/>
    <w:rsid w:val="00A978F5"/>
    <w:rsid w:val="00AB0E36"/>
    <w:rsid w:val="00AB3E6A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599D"/>
    <w:rsid w:val="00B45DD6"/>
    <w:rsid w:val="00B4746F"/>
    <w:rsid w:val="00B8113F"/>
    <w:rsid w:val="00B9503B"/>
    <w:rsid w:val="00BA6705"/>
    <w:rsid w:val="00BA7F27"/>
    <w:rsid w:val="00BB418C"/>
    <w:rsid w:val="00BC5157"/>
    <w:rsid w:val="00BC79A4"/>
    <w:rsid w:val="00BD42E8"/>
    <w:rsid w:val="00BE1A5F"/>
    <w:rsid w:val="00BE2B18"/>
    <w:rsid w:val="00BE5040"/>
    <w:rsid w:val="00C143A0"/>
    <w:rsid w:val="00C24818"/>
    <w:rsid w:val="00C52375"/>
    <w:rsid w:val="00C704D2"/>
    <w:rsid w:val="00C716C5"/>
    <w:rsid w:val="00C77E3E"/>
    <w:rsid w:val="00C8190E"/>
    <w:rsid w:val="00C84460"/>
    <w:rsid w:val="00C86F0F"/>
    <w:rsid w:val="00C87C2E"/>
    <w:rsid w:val="00C935C4"/>
    <w:rsid w:val="00CB20CE"/>
    <w:rsid w:val="00CC16BB"/>
    <w:rsid w:val="00CC2426"/>
    <w:rsid w:val="00CC5E44"/>
    <w:rsid w:val="00CC7B55"/>
    <w:rsid w:val="00CE69B2"/>
    <w:rsid w:val="00CF64EB"/>
    <w:rsid w:val="00D120D4"/>
    <w:rsid w:val="00D12BCD"/>
    <w:rsid w:val="00D2374D"/>
    <w:rsid w:val="00D27F0D"/>
    <w:rsid w:val="00D31352"/>
    <w:rsid w:val="00D34A85"/>
    <w:rsid w:val="00D469AD"/>
    <w:rsid w:val="00D55895"/>
    <w:rsid w:val="00D56D92"/>
    <w:rsid w:val="00D615E2"/>
    <w:rsid w:val="00D812FC"/>
    <w:rsid w:val="00D82D12"/>
    <w:rsid w:val="00D95ABB"/>
    <w:rsid w:val="00D963B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7D9B"/>
    <w:rsid w:val="00E26346"/>
    <w:rsid w:val="00E51719"/>
    <w:rsid w:val="00E60871"/>
    <w:rsid w:val="00E712E9"/>
    <w:rsid w:val="00E72B61"/>
    <w:rsid w:val="00EA04C0"/>
    <w:rsid w:val="00EA2138"/>
    <w:rsid w:val="00EA7BA9"/>
    <w:rsid w:val="00EB5F43"/>
    <w:rsid w:val="00EB674A"/>
    <w:rsid w:val="00F0381D"/>
    <w:rsid w:val="00F04F69"/>
    <w:rsid w:val="00F132EE"/>
    <w:rsid w:val="00F13B6B"/>
    <w:rsid w:val="00F16E51"/>
    <w:rsid w:val="00F22469"/>
    <w:rsid w:val="00F357CC"/>
    <w:rsid w:val="00F36E27"/>
    <w:rsid w:val="00F43A50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A140E-3AB9-4C21-9722-F071D4B5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3133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8</cp:revision>
  <cp:lastPrinted>2022-01-19T08:59:00Z</cp:lastPrinted>
  <dcterms:created xsi:type="dcterms:W3CDTF">2022-01-19T05:57:00Z</dcterms:created>
  <dcterms:modified xsi:type="dcterms:W3CDTF">2022-01-19T10:20:00Z</dcterms:modified>
</cp:coreProperties>
</file>