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65" w:rsidRPr="00495665" w:rsidRDefault="00495665" w:rsidP="00495665">
      <w:pPr>
        <w:shd w:val="clear" w:color="auto" w:fill="FFFFFF"/>
        <w:spacing w:after="30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</w:pPr>
      <w:bookmarkStart w:id="0" w:name="_GoBack"/>
      <w:r w:rsidRPr="00495665"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  <w:t>Информационный сервис Память Народа</w:t>
      </w:r>
    </w:p>
    <w:bookmarkEnd w:id="0"/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мая 2015 года работает интерактивный сервис Минобороны Российской Федерации «Память народа», который объединяет ранее созданные общедоступные банки данных «Мемориал» и «Подвиг народа в Великой Отечественной войне 1941-1945 годов», содержащие сведения о погибших и пропавших без вести в годы Великой Отечественной войны и их награждениях. Интерактивный сервис «Память народа» содержит: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свыше 109 миллионов оцифрованных страниц архивных документов (в том числе 127 тысяч дел штабных документов, из них более 48 600 дел журналов боевых действий фронтов, армий и дивизий, документов и схем по управлению боевыми действиями);</w:t>
      </w:r>
      <w:proofErr w:type="gramEnd"/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58 миллионов записей из более 21 миллиона цифровых копий документов о безвозвратных потерях Красной армии, военно-пересыльных пунктов и запасных полков;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более 42 000 паспортов воинских захоронений, в том числе в иностранных государствах, со списками погребенных, документы о местах первичных захоронений более 5 миллионов солдат и офицеров Красной армии, более 1 миллиона записей трофейные документы о советских военнопленных;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более 28 миллионов записей документов по награждениям;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около 51 800 исторических карт и схем боевых действий штабов фронтов, армий и дивизий, 12,5 миллионов записей с информацией на картах о совершенных подвигах солдат и офицеров;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более 29 миллионов карточек о ранениях и умерших от ран в госпиталях и медсанбатах;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описание 227 основных сражений Великой Отечественной войны.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сайте Память Народа поиск по фамилии или данным происходит так.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Необходимо ввести в поле поиска фамилию, имя и отчество искомого человека – на главной странице или в разделе «Герои войны». Затем останется найти точное совпадение среди результатов, которые выдаст поисковая система. Также можно воспользоваться кнопкой расширенного поиска «Уточнить», чтобы дополнить введенные данные его воинским званием, местом рождения и призыва, датой его выбытия из части или смерти и другими параметрами.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Другая возможность уточнить поиск – указав в качестве источников информации документы о наградах либо потерях, включая сведения госпиталей и медсанчастей, донесения о военнопленных и списки погибших. Шаг за шагом, изучая архивные данные, пользователь восстанавливает для себя и памяти своей семьи события из жизни своего родственника – отца или деда, вернувшегося с войны героем или не вернувшегося вовсе.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Что касается полученных результатов, то в них помимо ФИО искомого указываются все полученные им награды – медали, ордена, дата и место рождения, данные из военно-пересыльного пункта, а также обстоятельства выбытия – погиб в бою или госпитале, пропал без вести и т.п. Обязательно </w:t>
      </w: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указывается источник информации – сводная либо юбилейная картотека ЦАМО. Все эти данные, а также электронный образ документа с подсвеченными строками, где упоминается разыскиваемый, выводятся на отдельной странице, которая открывается по клику на ФИО интересующей персоны.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Рядом с данными участника войны расположены иконки, нажав на которые, можно просмотреть документы, сохранить их или добавить страницу целиком в личный архив. Кроме того, система поиска на официальном сайте Министерства обороны Российской Федерации устроена таким образом, чтобы предлагать пользователю подборку данных, которые могут иметь какие-то расхождения, но тоже относятся к участнику войны.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тот человек, которого ищут на портале, был награжден орденами или медалями, то по подсвеченной строке списка в наградном листе можно узнать время и место совершения подвига, а затем по документам из раздела «Боевые операции» сопоставить и восстановить картину службы героя. Удобнее всего работать с найденными данными в разделе «Личный архив», а перейти туда можно с любой страницы сайта Память народа.</w:t>
      </w:r>
    </w:p>
    <w:p w:rsidR="00495665" w:rsidRPr="00495665" w:rsidRDefault="00495665" w:rsidP="0049566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Воспользоваться общедоступными банками данных можно, перейдя по нижеперечисленным ссылкам:</w:t>
      </w:r>
    </w:p>
    <w:p w:rsidR="00495665" w:rsidRPr="00495665" w:rsidRDefault="00495665" w:rsidP="00495665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«Память народа» - </w:t>
      </w:r>
      <w:hyperlink r:id="rId5" w:tgtFrame="_blank" w:history="1">
        <w:r w:rsidRPr="00495665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https://pamyat-naroda.ru/</w:t>
        </w:r>
      </w:hyperlink>
    </w:p>
    <w:p w:rsidR="00495665" w:rsidRPr="00495665" w:rsidRDefault="00495665" w:rsidP="00495665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95665" w:rsidRPr="00495665" w:rsidRDefault="00495665" w:rsidP="00495665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«Подвиг народа» - </w:t>
      </w:r>
      <w:hyperlink r:id="rId6" w:tgtFrame="_blank" w:history="1">
        <w:r w:rsidRPr="00495665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http://www.podvignaroda.mil.ru/</w:t>
        </w:r>
      </w:hyperlink>
    </w:p>
    <w:p w:rsidR="00495665" w:rsidRPr="00495665" w:rsidRDefault="00495665" w:rsidP="004956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66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ОБД «Мемориал» - </w:t>
      </w:r>
      <w:hyperlink r:id="rId7" w:tgtFrame="_blank" w:history="1">
        <w:r w:rsidRPr="00495665">
          <w:rPr>
            <w:rFonts w:ascii="Arial" w:eastAsia="Times New Roman" w:hAnsi="Arial" w:cs="Arial"/>
            <w:b/>
            <w:bCs/>
            <w:color w:val="005D9B"/>
            <w:sz w:val="24"/>
            <w:szCs w:val="24"/>
            <w:lang w:eastAsia="ru-RU"/>
          </w:rPr>
          <w:t>https://obd-memorial.ru/</w:t>
        </w:r>
      </w:hyperlink>
      <w:r w:rsidRPr="004956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24F2E" w:rsidRDefault="00F24F2E"/>
    <w:sectPr w:rsidR="00F24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53"/>
    <w:rsid w:val="00101353"/>
    <w:rsid w:val="00495665"/>
    <w:rsid w:val="00F2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56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6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95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5665"/>
  </w:style>
  <w:style w:type="character" w:styleId="a4">
    <w:name w:val="Hyperlink"/>
    <w:basedOn w:val="a0"/>
    <w:uiPriority w:val="99"/>
    <w:semiHidden/>
    <w:unhideWhenUsed/>
    <w:rsid w:val="004956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56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6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95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5665"/>
  </w:style>
  <w:style w:type="character" w:styleId="a4">
    <w:name w:val="Hyperlink"/>
    <w:basedOn w:val="a0"/>
    <w:uiPriority w:val="99"/>
    <w:semiHidden/>
    <w:unhideWhenUsed/>
    <w:rsid w:val="004956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d-memorial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dvignaroda.mil.ru/" TargetMode="External"/><Relationship Id="rId5" Type="http://schemas.openxmlformats.org/officeDocument/2006/relationships/hyperlink" Target="https://pamyat-naroda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3516</Characters>
  <Application>Microsoft Office Word</Application>
  <DocSecurity>0</DocSecurity>
  <Lines>29</Lines>
  <Paragraphs>8</Paragraphs>
  <ScaleCrop>false</ScaleCrop>
  <Company>Администрация сп М.Толкай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М.Толкай</dc:creator>
  <cp:keywords/>
  <dc:description/>
  <cp:lastModifiedBy>сп М.Толкай</cp:lastModifiedBy>
  <cp:revision>2</cp:revision>
  <dcterms:created xsi:type="dcterms:W3CDTF">2021-10-27T09:03:00Z</dcterms:created>
  <dcterms:modified xsi:type="dcterms:W3CDTF">2021-10-27T09:04:00Z</dcterms:modified>
</cp:coreProperties>
</file>