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48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6095"/>
        <w:gridCol w:w="851"/>
        <w:gridCol w:w="850"/>
        <w:gridCol w:w="1560"/>
        <w:gridCol w:w="1559"/>
        <w:gridCol w:w="1701"/>
        <w:gridCol w:w="1559"/>
        <w:gridCol w:w="47"/>
      </w:tblGrid>
      <w:tr w:rsidR="00CB1353" w:rsidRPr="00431881" w:rsidTr="000A184E">
        <w:trPr>
          <w:trHeight w:val="1618"/>
        </w:trPr>
        <w:tc>
          <w:tcPr>
            <w:tcW w:w="76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1353" w:rsidRPr="00431881" w:rsidRDefault="00CB1353" w:rsidP="000A184E">
            <w:pPr>
              <w:rPr>
                <w:color w:val="000000"/>
              </w:rPr>
            </w:pPr>
          </w:p>
        </w:tc>
        <w:tc>
          <w:tcPr>
            <w:tcW w:w="727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B1353" w:rsidRPr="00431881" w:rsidRDefault="00CB1353" w:rsidP="000A184E">
            <w:pPr>
              <w:jc w:val="right"/>
              <w:rPr>
                <w:color w:val="000000"/>
              </w:rPr>
            </w:pPr>
            <w:r w:rsidRPr="00431881">
              <w:rPr>
                <w:color w:val="000000"/>
                <w:sz w:val="22"/>
                <w:szCs w:val="22"/>
              </w:rPr>
              <w:t>Приложение 4</w:t>
            </w:r>
            <w:r w:rsidRPr="00431881">
              <w:rPr>
                <w:color w:val="000000"/>
                <w:sz w:val="22"/>
                <w:szCs w:val="22"/>
              </w:rPr>
              <w:br/>
              <w:t xml:space="preserve">к  муниципальной  программе "Развитие сети образовательных  учреждений, реализующих программы общего образования  в муниципальном районе Похвистневский Самарской области </w:t>
            </w:r>
          </w:p>
          <w:p w:rsidR="00CB1353" w:rsidRPr="00431881" w:rsidRDefault="00CB1353" w:rsidP="000A184E">
            <w:pPr>
              <w:jc w:val="right"/>
              <w:rPr>
                <w:color w:val="000000"/>
              </w:rPr>
            </w:pPr>
            <w:r w:rsidRPr="00431881">
              <w:rPr>
                <w:color w:val="000000"/>
                <w:sz w:val="22"/>
                <w:szCs w:val="22"/>
              </w:rPr>
              <w:t xml:space="preserve"> на 2021 - 2025 годах"</w:t>
            </w:r>
          </w:p>
          <w:p w:rsidR="00CB1353" w:rsidRPr="00431881" w:rsidRDefault="00CB1353" w:rsidP="000A184E">
            <w:pPr>
              <w:jc w:val="right"/>
              <w:rPr>
                <w:color w:val="000000"/>
              </w:rPr>
            </w:pPr>
          </w:p>
        </w:tc>
      </w:tr>
      <w:tr w:rsidR="00CB1353" w:rsidRPr="00431881" w:rsidTr="000A184E">
        <w:trPr>
          <w:trHeight w:val="990"/>
        </w:trPr>
        <w:tc>
          <w:tcPr>
            <w:tcW w:w="14948" w:type="dxa"/>
            <w:gridSpan w:val="9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1353" w:rsidRPr="00431881" w:rsidRDefault="00CB1353" w:rsidP="000A184E">
            <w:pPr>
              <w:jc w:val="center"/>
              <w:rPr>
                <w:b/>
                <w:i/>
                <w:color w:val="000000"/>
              </w:rPr>
            </w:pPr>
            <w:r w:rsidRPr="00431881">
              <w:rPr>
                <w:b/>
                <w:bCs/>
                <w:i/>
                <w:color w:val="000000"/>
              </w:rPr>
              <w:t>Перечень программных мероприятий муниципальной программы «</w:t>
            </w:r>
            <w:r w:rsidRPr="00431881">
              <w:rPr>
                <w:b/>
                <w:i/>
                <w:color w:val="000000"/>
              </w:rPr>
              <w:t>Развитие сети образовательных  учреждений, реализующих программы общего образования в муниципальном районе Похвистневский Самарской области на 2021 - 2025 годах"</w:t>
            </w:r>
          </w:p>
          <w:p w:rsidR="00CB1353" w:rsidRPr="00431881" w:rsidRDefault="00CB1353" w:rsidP="000A184E">
            <w:pPr>
              <w:jc w:val="center"/>
              <w:rPr>
                <w:i/>
                <w:color w:val="000000"/>
              </w:rPr>
            </w:pPr>
          </w:p>
        </w:tc>
      </w:tr>
      <w:tr w:rsidR="00CB1353" w:rsidRPr="00431881" w:rsidTr="000A184E">
        <w:trPr>
          <w:gridAfter w:val="1"/>
          <w:wAfter w:w="47" w:type="dxa"/>
        </w:trPr>
        <w:tc>
          <w:tcPr>
            <w:tcW w:w="726" w:type="dxa"/>
            <w:vMerge w:val="restart"/>
            <w:shd w:val="clear" w:color="auto" w:fill="auto"/>
          </w:tcPr>
          <w:p w:rsidR="00CB1353" w:rsidRPr="00431881" w:rsidRDefault="00CB1353" w:rsidP="000A184E">
            <w:pPr>
              <w:jc w:val="center"/>
              <w:rPr>
                <w:i/>
                <w:color w:val="000000"/>
              </w:rPr>
            </w:pPr>
            <w:r w:rsidRPr="00431881">
              <w:rPr>
                <w:i/>
                <w:color w:val="000000"/>
                <w:sz w:val="22"/>
                <w:szCs w:val="22"/>
              </w:rPr>
              <w:t>№ п\</w:t>
            </w:r>
            <w:proofErr w:type="gramStart"/>
            <w:r w:rsidRPr="00431881">
              <w:rPr>
                <w:i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6095" w:type="dxa"/>
            <w:vMerge w:val="restart"/>
            <w:shd w:val="clear" w:color="auto" w:fill="auto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 w:rsidRPr="00431881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 w:rsidRPr="00431881">
              <w:rPr>
                <w:color w:val="000000"/>
                <w:sz w:val="22"/>
                <w:szCs w:val="22"/>
              </w:rPr>
              <w:t>Стоимость (тыс. рублей)</w:t>
            </w:r>
          </w:p>
        </w:tc>
      </w:tr>
      <w:tr w:rsidR="00CB1353" w:rsidRPr="00431881" w:rsidTr="000A184E">
        <w:trPr>
          <w:gridAfter w:val="1"/>
          <w:wAfter w:w="47" w:type="dxa"/>
        </w:trPr>
        <w:tc>
          <w:tcPr>
            <w:tcW w:w="726" w:type="dxa"/>
            <w:vMerge/>
            <w:vAlign w:val="center"/>
          </w:tcPr>
          <w:p w:rsidR="00CB1353" w:rsidRPr="00431881" w:rsidRDefault="00CB1353" w:rsidP="000A184E">
            <w:pPr>
              <w:rPr>
                <w:i/>
                <w:color w:val="000000"/>
              </w:rPr>
            </w:pPr>
          </w:p>
        </w:tc>
        <w:tc>
          <w:tcPr>
            <w:tcW w:w="6095" w:type="dxa"/>
            <w:vMerge/>
            <w:vAlign w:val="center"/>
          </w:tcPr>
          <w:p w:rsidR="00CB1353" w:rsidRPr="00431881" w:rsidRDefault="00CB1353" w:rsidP="000A184E">
            <w:pPr>
              <w:rPr>
                <w:color w:val="00000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 w:rsidRPr="00431881">
              <w:rPr>
                <w:color w:val="000000"/>
                <w:sz w:val="22"/>
                <w:szCs w:val="22"/>
              </w:rPr>
              <w:t>2021г.</w:t>
            </w:r>
          </w:p>
        </w:tc>
        <w:tc>
          <w:tcPr>
            <w:tcW w:w="1560" w:type="dxa"/>
            <w:shd w:val="clear" w:color="auto" w:fill="auto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 w:rsidRPr="00431881">
              <w:rPr>
                <w:color w:val="000000"/>
                <w:sz w:val="22"/>
                <w:szCs w:val="22"/>
              </w:rPr>
              <w:t>2022г.</w:t>
            </w:r>
          </w:p>
        </w:tc>
        <w:tc>
          <w:tcPr>
            <w:tcW w:w="1559" w:type="dxa"/>
            <w:shd w:val="clear" w:color="auto" w:fill="auto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 w:rsidRPr="00431881">
              <w:rPr>
                <w:color w:val="000000"/>
                <w:sz w:val="22"/>
                <w:szCs w:val="22"/>
              </w:rPr>
              <w:t>2023г.</w:t>
            </w:r>
          </w:p>
        </w:tc>
        <w:tc>
          <w:tcPr>
            <w:tcW w:w="1701" w:type="dxa"/>
            <w:shd w:val="clear" w:color="auto" w:fill="auto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 w:rsidRPr="00431881">
              <w:rPr>
                <w:color w:val="000000"/>
                <w:sz w:val="22"/>
                <w:szCs w:val="22"/>
              </w:rPr>
              <w:t>2024г.</w:t>
            </w:r>
          </w:p>
        </w:tc>
        <w:tc>
          <w:tcPr>
            <w:tcW w:w="1559" w:type="dxa"/>
            <w:shd w:val="clear" w:color="auto" w:fill="auto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 w:rsidRPr="00431881">
              <w:rPr>
                <w:color w:val="000000"/>
                <w:sz w:val="22"/>
                <w:szCs w:val="22"/>
              </w:rPr>
              <w:t>2025г.</w:t>
            </w:r>
          </w:p>
        </w:tc>
      </w:tr>
      <w:tr w:rsidR="00CB1353" w:rsidRPr="00431881" w:rsidTr="00A85F3C">
        <w:trPr>
          <w:gridAfter w:val="1"/>
          <w:wAfter w:w="47" w:type="dxa"/>
          <w:trHeight w:val="1667"/>
        </w:trPr>
        <w:tc>
          <w:tcPr>
            <w:tcW w:w="726" w:type="dxa"/>
            <w:vMerge w:val="restart"/>
            <w:shd w:val="clear" w:color="auto" w:fill="auto"/>
            <w:vAlign w:val="center"/>
          </w:tcPr>
          <w:p w:rsidR="00CB1353" w:rsidRPr="00431881" w:rsidRDefault="00CB1353" w:rsidP="000A184E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1.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CB1353" w:rsidRDefault="00CB1353" w:rsidP="000A184E">
            <w:pPr>
              <w:rPr>
                <w:b/>
                <w:color w:val="000000"/>
              </w:rPr>
            </w:pPr>
          </w:p>
          <w:p w:rsidR="00CB1353" w:rsidRPr="00431881" w:rsidRDefault="00EF583B" w:rsidP="00EF583B">
            <w:pP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</w:rPr>
              <w:t>Капитальный ремонт здания (п</w:t>
            </w:r>
            <w:r w:rsidR="00CB1353" w:rsidRPr="005464BF">
              <w:rPr>
                <w:b/>
                <w:color w:val="000000"/>
                <w:sz w:val="22"/>
              </w:rPr>
              <w:t>ерепланировка, пер</w:t>
            </w:r>
            <w:r w:rsidR="00420386">
              <w:rPr>
                <w:b/>
                <w:color w:val="000000"/>
                <w:sz w:val="22"/>
              </w:rPr>
              <w:t>еоборудование и переустройство части здания</w:t>
            </w:r>
            <w:r>
              <w:rPr>
                <w:b/>
                <w:color w:val="000000"/>
                <w:sz w:val="22"/>
              </w:rPr>
              <w:t>)</w:t>
            </w:r>
            <w:r w:rsidR="00420386">
              <w:rPr>
                <w:b/>
                <w:color w:val="000000"/>
                <w:sz w:val="22"/>
              </w:rPr>
              <w:t xml:space="preserve"> </w:t>
            </w:r>
            <w:r w:rsidR="00CB1353" w:rsidRPr="005464BF">
              <w:rPr>
                <w:b/>
                <w:color w:val="000000"/>
                <w:sz w:val="22"/>
              </w:rPr>
              <w:t>ГБОУ СОШ</w:t>
            </w:r>
            <w:r w:rsidR="00420386">
              <w:rPr>
                <w:b/>
                <w:color w:val="000000"/>
                <w:sz w:val="22"/>
              </w:rPr>
              <w:t xml:space="preserve"> им. Ф.</w:t>
            </w:r>
            <w:r w:rsidR="006A77B8">
              <w:rPr>
                <w:b/>
                <w:color w:val="000000"/>
                <w:sz w:val="22"/>
              </w:rPr>
              <w:t>Н.</w:t>
            </w:r>
            <w:r>
              <w:rPr>
                <w:b/>
                <w:color w:val="000000"/>
                <w:sz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</w:rPr>
              <w:t>Ижедерова</w:t>
            </w:r>
            <w:proofErr w:type="spellEnd"/>
            <w:r>
              <w:rPr>
                <w:b/>
                <w:color w:val="000000"/>
                <w:sz w:val="22"/>
              </w:rPr>
              <w:t xml:space="preserve">  </w:t>
            </w:r>
            <w:r w:rsidR="00CB1353" w:rsidRPr="005464BF">
              <w:rPr>
                <w:b/>
                <w:color w:val="000000"/>
                <w:sz w:val="22"/>
              </w:rPr>
              <w:t xml:space="preserve">с. </w:t>
            </w:r>
            <w:proofErr w:type="spellStart"/>
            <w:r w:rsidR="00CB1353" w:rsidRPr="005464BF">
              <w:rPr>
                <w:b/>
                <w:color w:val="000000"/>
                <w:sz w:val="22"/>
              </w:rPr>
              <w:t>Рысайкино</w:t>
            </w:r>
            <w:proofErr w:type="spellEnd"/>
            <w:r w:rsidR="00420386">
              <w:rPr>
                <w:b/>
                <w:color w:val="000000"/>
                <w:sz w:val="22"/>
              </w:rPr>
              <w:t xml:space="preserve"> с устройством дошкольной группы по адресу: Самарская область, Похвистневский район, с. </w:t>
            </w:r>
            <w:proofErr w:type="spellStart"/>
            <w:r w:rsidR="00420386">
              <w:rPr>
                <w:b/>
                <w:color w:val="000000"/>
                <w:sz w:val="22"/>
              </w:rPr>
              <w:t>Рысайкино</w:t>
            </w:r>
            <w:proofErr w:type="spellEnd"/>
            <w:r w:rsidR="00420386">
              <w:rPr>
                <w:b/>
                <w:color w:val="000000"/>
                <w:sz w:val="22"/>
              </w:rPr>
              <w:t>, ул.</w:t>
            </w:r>
            <w:proofErr w:type="spellStart"/>
            <w:r w:rsidR="00420386">
              <w:rPr>
                <w:b/>
                <w:color w:val="000000"/>
                <w:sz w:val="22"/>
              </w:rPr>
              <w:t xml:space="preserve"> Ижедерова</w:t>
            </w:r>
            <w:proofErr w:type="spellEnd"/>
            <w:r w:rsidR="00420386">
              <w:rPr>
                <w:b/>
                <w:color w:val="000000"/>
                <w:sz w:val="22"/>
              </w:rPr>
              <w:t xml:space="preserve">, д.57.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B1353" w:rsidRPr="00431881" w:rsidRDefault="00F9002B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5 191,7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B1353" w:rsidRPr="00431881" w:rsidTr="00A85F3C">
        <w:trPr>
          <w:gridAfter w:val="1"/>
          <w:wAfter w:w="47" w:type="dxa"/>
          <w:trHeight w:val="698"/>
        </w:trPr>
        <w:tc>
          <w:tcPr>
            <w:tcW w:w="726" w:type="dxa"/>
            <w:vMerge/>
            <w:shd w:val="clear" w:color="auto" w:fill="auto"/>
            <w:vAlign w:val="center"/>
          </w:tcPr>
          <w:p w:rsidR="00CB1353" w:rsidRPr="00431881" w:rsidRDefault="00CB1353" w:rsidP="000A184E">
            <w:pPr>
              <w:rPr>
                <w:i/>
                <w:color w:val="00000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CB1353" w:rsidRPr="00431881" w:rsidRDefault="00CB1353" w:rsidP="000A184E">
            <w:r w:rsidRPr="00431881">
              <w:t>- бюджет района</w:t>
            </w:r>
            <w:bookmarkStart w:id="0" w:name="_GoBack"/>
            <w:bookmarkEnd w:id="0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B1353" w:rsidRPr="00431881" w:rsidRDefault="00F9002B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5 191,7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B1353" w:rsidRPr="00431881" w:rsidTr="000A184E">
        <w:trPr>
          <w:gridAfter w:val="1"/>
          <w:wAfter w:w="47" w:type="dxa"/>
        </w:trPr>
        <w:tc>
          <w:tcPr>
            <w:tcW w:w="726" w:type="dxa"/>
            <w:vMerge w:val="restart"/>
            <w:shd w:val="clear" w:color="auto" w:fill="auto"/>
            <w:noWrap/>
            <w:vAlign w:val="center"/>
          </w:tcPr>
          <w:p w:rsidR="00CB1353" w:rsidRPr="00431881" w:rsidRDefault="00CB1353" w:rsidP="000A184E">
            <w:pPr>
              <w:rPr>
                <w:i/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>2.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CB1353" w:rsidRDefault="00CB1353" w:rsidP="000A184E">
            <w:pPr>
              <w:tabs>
                <w:tab w:val="left" w:pos="34"/>
              </w:tabs>
              <w:rPr>
                <w:b/>
                <w:color w:val="000000"/>
              </w:rPr>
            </w:pPr>
          </w:p>
          <w:p w:rsidR="00CB1353" w:rsidRDefault="00CB1353" w:rsidP="000A184E">
            <w:pPr>
              <w:tabs>
                <w:tab w:val="left" w:pos="34"/>
              </w:tabs>
              <w:rPr>
                <w:b/>
                <w:color w:val="000000"/>
              </w:rPr>
            </w:pPr>
            <w:r w:rsidRPr="00777E93">
              <w:rPr>
                <w:b/>
                <w:color w:val="000000"/>
                <w:sz w:val="22"/>
                <w:szCs w:val="22"/>
              </w:rPr>
              <w:t xml:space="preserve">Капитальный ремонт здания ГБОУ СОШ им. Н.С. </w:t>
            </w:r>
            <w:proofErr w:type="spellStart"/>
            <w:r w:rsidRPr="00777E93">
              <w:rPr>
                <w:b/>
                <w:color w:val="000000"/>
                <w:sz w:val="22"/>
                <w:szCs w:val="22"/>
              </w:rPr>
              <w:t>Доровского</w:t>
            </w:r>
            <w:proofErr w:type="spellEnd"/>
            <w:r w:rsidRPr="00777E93">
              <w:rPr>
                <w:b/>
                <w:color w:val="000000"/>
                <w:sz w:val="22"/>
                <w:szCs w:val="22"/>
              </w:rPr>
              <w:t xml:space="preserve"> с. Подбельск</w:t>
            </w:r>
            <w:r w:rsidR="00EA5F34">
              <w:rPr>
                <w:b/>
                <w:color w:val="000000"/>
                <w:sz w:val="22"/>
                <w:szCs w:val="22"/>
              </w:rPr>
              <w:t>, расположенного по адресу: Самарская область, Похвистневский район, с. Подбельск, ул. Октябрьская, д.28.</w:t>
            </w:r>
          </w:p>
          <w:p w:rsidR="00CB1353" w:rsidRPr="00431881" w:rsidRDefault="00CB1353" w:rsidP="000A184E">
            <w:pPr>
              <w:tabs>
                <w:tab w:val="left" w:pos="34"/>
              </w:tabs>
              <w:rPr>
                <w:b/>
                <w:color w:val="000000"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CB1353" w:rsidRPr="00431881" w:rsidRDefault="00F9002B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15 046,3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B1353" w:rsidRPr="00431881" w:rsidRDefault="00CB1353" w:rsidP="000A184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B1353" w:rsidRPr="00431881" w:rsidTr="00A85F3C">
        <w:trPr>
          <w:gridAfter w:val="1"/>
          <w:wAfter w:w="47" w:type="dxa"/>
          <w:trHeight w:val="684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CB1353" w:rsidRPr="00431881" w:rsidRDefault="00CB1353" w:rsidP="000A184E">
            <w:pPr>
              <w:rPr>
                <w:i/>
                <w:color w:val="000000"/>
              </w:rPr>
            </w:pP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CB1353" w:rsidRPr="00431881" w:rsidRDefault="00CB1353" w:rsidP="000A184E">
            <w:r w:rsidRPr="00431881">
              <w:t>- областной бюджет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CB1353" w:rsidRPr="00431881" w:rsidRDefault="00F9002B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12 400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B1353" w:rsidRPr="00431881" w:rsidRDefault="00CB1353" w:rsidP="000A184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B1353" w:rsidRPr="00431881" w:rsidTr="00A85F3C">
        <w:trPr>
          <w:gridAfter w:val="1"/>
          <w:wAfter w:w="47" w:type="dxa"/>
          <w:trHeight w:val="719"/>
        </w:trPr>
        <w:tc>
          <w:tcPr>
            <w:tcW w:w="726" w:type="dxa"/>
            <w:vMerge/>
            <w:shd w:val="clear" w:color="auto" w:fill="auto"/>
            <w:noWrap/>
            <w:vAlign w:val="center"/>
          </w:tcPr>
          <w:p w:rsidR="00CB1353" w:rsidRPr="00431881" w:rsidRDefault="00CB1353" w:rsidP="000A184E">
            <w:pPr>
              <w:rPr>
                <w:i/>
                <w:color w:val="000000"/>
              </w:rPr>
            </w:pP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CB1353" w:rsidRPr="00431881" w:rsidRDefault="00CB1353" w:rsidP="000A184E">
            <w:r w:rsidRPr="00431881"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CB1353" w:rsidRPr="00431881" w:rsidRDefault="00F9002B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2 646,3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B1353" w:rsidRPr="00431881" w:rsidRDefault="00CB1353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B1353" w:rsidRPr="00431881" w:rsidRDefault="00CB1353" w:rsidP="000A184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B1353" w:rsidRPr="00431881" w:rsidTr="000A184E">
        <w:trPr>
          <w:gridAfter w:val="1"/>
          <w:wAfter w:w="47" w:type="dxa"/>
          <w:trHeight w:val="293"/>
        </w:trPr>
        <w:tc>
          <w:tcPr>
            <w:tcW w:w="726" w:type="dxa"/>
            <w:shd w:val="clear" w:color="auto" w:fill="auto"/>
            <w:noWrap/>
            <w:vAlign w:val="center"/>
          </w:tcPr>
          <w:p w:rsidR="00CB1353" w:rsidRPr="00431881" w:rsidRDefault="00A85F3C" w:rsidP="000A184E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A85F3C" w:rsidRDefault="00A85F3C" w:rsidP="00EF583B">
            <w:pPr>
              <w:rPr>
                <w:b/>
              </w:rPr>
            </w:pPr>
          </w:p>
          <w:p w:rsidR="00CB1353" w:rsidRDefault="00185389" w:rsidP="00EF583B">
            <w:pPr>
              <w:rPr>
                <w:b/>
              </w:rPr>
            </w:pPr>
            <w:r w:rsidRPr="00A85F3C">
              <w:rPr>
                <w:b/>
              </w:rPr>
              <w:t>Оснащение зданий</w:t>
            </w:r>
            <w:r w:rsidR="004C6AA8" w:rsidRPr="00A85F3C">
              <w:rPr>
                <w:b/>
              </w:rPr>
              <w:t xml:space="preserve"> </w:t>
            </w:r>
            <w:r w:rsidR="00EF583B" w:rsidRPr="00A85F3C">
              <w:rPr>
                <w:b/>
              </w:rPr>
              <w:t xml:space="preserve">(объектов (территорий)) государственных </w:t>
            </w:r>
            <w:r w:rsidR="004C6AA8" w:rsidRPr="00A85F3C">
              <w:rPr>
                <w:b/>
              </w:rPr>
              <w:t>образовательных учреждений</w:t>
            </w:r>
            <w:r w:rsidRPr="00A85F3C">
              <w:rPr>
                <w:b/>
              </w:rPr>
              <w:t xml:space="preserve"> </w:t>
            </w:r>
            <w:r w:rsidR="00EF583B" w:rsidRPr="00A85F3C">
              <w:rPr>
                <w:b/>
              </w:rPr>
              <w:lastRenderedPageBreak/>
              <w:t xml:space="preserve">Самарской области </w:t>
            </w:r>
            <w:r w:rsidRPr="00A85F3C">
              <w:rPr>
                <w:b/>
              </w:rPr>
              <w:t>техническими средствами комплексной безопасности</w:t>
            </w:r>
            <w:r w:rsidR="00EF583B" w:rsidRPr="00A85F3C">
              <w:rPr>
                <w:b/>
              </w:rPr>
              <w:t>, расположенных на территории муниципального района Похвистневский</w:t>
            </w:r>
          </w:p>
          <w:p w:rsidR="00A85F3C" w:rsidRPr="00A85F3C" w:rsidRDefault="00A85F3C" w:rsidP="00EF583B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CB1353" w:rsidRDefault="00D553DD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1 252,9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B1353" w:rsidRDefault="00185389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125,90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B1353" w:rsidRDefault="00CB1353" w:rsidP="000A184E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B1353" w:rsidRDefault="00CB1353" w:rsidP="000A184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B1353" w:rsidRDefault="00CB1353" w:rsidP="000A184E">
            <w:pPr>
              <w:jc w:val="center"/>
              <w:rPr>
                <w:bCs/>
                <w:color w:val="000000"/>
              </w:rPr>
            </w:pPr>
          </w:p>
        </w:tc>
      </w:tr>
      <w:tr w:rsidR="00185389" w:rsidRPr="00431881" w:rsidTr="00A85F3C">
        <w:trPr>
          <w:gridAfter w:val="1"/>
          <w:wAfter w:w="47" w:type="dxa"/>
          <w:trHeight w:val="592"/>
        </w:trPr>
        <w:tc>
          <w:tcPr>
            <w:tcW w:w="726" w:type="dxa"/>
            <w:shd w:val="clear" w:color="auto" w:fill="auto"/>
            <w:noWrap/>
            <w:vAlign w:val="center"/>
          </w:tcPr>
          <w:p w:rsidR="00185389" w:rsidRPr="00431881" w:rsidRDefault="00185389" w:rsidP="000A184E">
            <w:pPr>
              <w:rPr>
                <w:i/>
                <w:color w:val="000000"/>
              </w:rPr>
            </w:pP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185389" w:rsidRPr="00431881" w:rsidRDefault="00185389" w:rsidP="000A184E">
            <w:r>
              <w:t>- областной бюджет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185389" w:rsidRDefault="00185389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1065,00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185389" w:rsidRDefault="00185389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107,00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85389" w:rsidRDefault="00185389" w:rsidP="000A184E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5389" w:rsidRDefault="00185389" w:rsidP="000A184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85389" w:rsidRDefault="00185389" w:rsidP="000A184E">
            <w:pPr>
              <w:jc w:val="center"/>
              <w:rPr>
                <w:bCs/>
                <w:color w:val="000000"/>
              </w:rPr>
            </w:pPr>
          </w:p>
        </w:tc>
      </w:tr>
      <w:tr w:rsidR="00185389" w:rsidRPr="00431881" w:rsidTr="00A85F3C">
        <w:trPr>
          <w:gridAfter w:val="1"/>
          <w:wAfter w:w="47" w:type="dxa"/>
          <w:trHeight w:val="545"/>
        </w:trPr>
        <w:tc>
          <w:tcPr>
            <w:tcW w:w="726" w:type="dxa"/>
            <w:shd w:val="clear" w:color="auto" w:fill="auto"/>
            <w:noWrap/>
            <w:vAlign w:val="center"/>
          </w:tcPr>
          <w:p w:rsidR="00185389" w:rsidRPr="00431881" w:rsidRDefault="00185389" w:rsidP="000A184E">
            <w:pPr>
              <w:rPr>
                <w:i/>
                <w:color w:val="000000"/>
              </w:rPr>
            </w:pP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185389" w:rsidRPr="00431881" w:rsidRDefault="00185389" w:rsidP="000A184E">
            <w:r>
              <w:t>- бюджет района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185389" w:rsidRDefault="00D553DD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187,9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185389" w:rsidRDefault="00185389" w:rsidP="000A18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18,90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85389" w:rsidRDefault="00185389" w:rsidP="000A184E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5389" w:rsidRDefault="00185389" w:rsidP="000A184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185389" w:rsidRDefault="00185389" w:rsidP="000A184E">
            <w:pPr>
              <w:jc w:val="center"/>
              <w:rPr>
                <w:bCs/>
                <w:color w:val="000000"/>
              </w:rPr>
            </w:pPr>
          </w:p>
        </w:tc>
      </w:tr>
      <w:tr w:rsidR="00CB1353" w:rsidRPr="00BF11DD" w:rsidTr="00A85F3C">
        <w:trPr>
          <w:gridAfter w:val="1"/>
          <w:wAfter w:w="47" w:type="dxa"/>
          <w:trHeight w:val="553"/>
        </w:trPr>
        <w:tc>
          <w:tcPr>
            <w:tcW w:w="726" w:type="dxa"/>
            <w:shd w:val="clear" w:color="auto" w:fill="auto"/>
            <w:noWrap/>
            <w:vAlign w:val="center"/>
          </w:tcPr>
          <w:p w:rsidR="00CB1353" w:rsidRPr="00BF11DD" w:rsidRDefault="00CB1353" w:rsidP="000A184E">
            <w:pPr>
              <w:rPr>
                <w:b/>
                <w:i/>
                <w:color w:val="000000"/>
              </w:rPr>
            </w:pP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CB1353" w:rsidRPr="00BF11DD" w:rsidRDefault="00CB1353" w:rsidP="000A184E">
            <w:pPr>
              <w:rPr>
                <w:b/>
              </w:rPr>
            </w:pPr>
            <w:r w:rsidRPr="00BF11DD">
              <w:rPr>
                <w:b/>
              </w:rPr>
              <w:t>Итого: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CB1353" w:rsidRPr="00BF11DD" w:rsidRDefault="00D553DD" w:rsidP="000A18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21 490,9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B1353" w:rsidRPr="00BF11DD" w:rsidRDefault="00185389" w:rsidP="000A18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125,90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B1353" w:rsidRPr="00BF11DD" w:rsidRDefault="00CB1353" w:rsidP="000A184E">
            <w:pPr>
              <w:jc w:val="center"/>
              <w:rPr>
                <w:b/>
                <w:color w:val="000000"/>
              </w:rPr>
            </w:pPr>
            <w:r w:rsidRPr="00BF11DD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B1353" w:rsidRPr="00BF11DD" w:rsidRDefault="00CB1353" w:rsidP="000A184E">
            <w:pPr>
              <w:jc w:val="center"/>
              <w:rPr>
                <w:b/>
                <w:color w:val="000000"/>
              </w:rPr>
            </w:pPr>
            <w:r w:rsidRPr="00BF11DD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B1353" w:rsidRPr="00BF11DD" w:rsidRDefault="00CB1353" w:rsidP="000A184E">
            <w:pPr>
              <w:jc w:val="center"/>
              <w:rPr>
                <w:b/>
                <w:bCs/>
                <w:color w:val="000000"/>
              </w:rPr>
            </w:pPr>
            <w:r w:rsidRPr="00BF11DD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CB1353" w:rsidRPr="00365973" w:rsidRDefault="00CB1353" w:rsidP="00CB1353">
      <w:pPr>
        <w:spacing w:line="360" w:lineRule="auto"/>
        <w:jc w:val="both"/>
        <w:rPr>
          <w:sz w:val="22"/>
        </w:rPr>
      </w:pPr>
    </w:p>
    <w:p w:rsidR="007A4755" w:rsidRDefault="007A4755"/>
    <w:sectPr w:rsidR="007A4755" w:rsidSect="00EF583B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588E"/>
    <w:rsid w:val="00185389"/>
    <w:rsid w:val="002E688D"/>
    <w:rsid w:val="003B588E"/>
    <w:rsid w:val="00420386"/>
    <w:rsid w:val="004C6AA8"/>
    <w:rsid w:val="006A77B8"/>
    <w:rsid w:val="007A4755"/>
    <w:rsid w:val="00A85F3C"/>
    <w:rsid w:val="00CB1353"/>
    <w:rsid w:val="00D553DD"/>
    <w:rsid w:val="00E3006D"/>
    <w:rsid w:val="00EA5F34"/>
    <w:rsid w:val="00EF583B"/>
    <w:rsid w:val="00F9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Светлана Обухова</cp:lastModifiedBy>
  <cp:revision>15</cp:revision>
  <cp:lastPrinted>2021-09-08T06:30:00Z</cp:lastPrinted>
  <dcterms:created xsi:type="dcterms:W3CDTF">2021-09-07T09:51:00Z</dcterms:created>
  <dcterms:modified xsi:type="dcterms:W3CDTF">2021-09-08T06:33:00Z</dcterms:modified>
</cp:coreProperties>
</file>