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 wp14:anchorId="01E029E6" wp14:editId="0FB4204C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974525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12.05.2021 </w:t>
                  </w:r>
                  <w:r w:rsidR="00531DB0">
                    <w:rPr>
                      <w:sz w:val="24"/>
                    </w:rPr>
                    <w:t xml:space="preserve">№ </w:t>
                  </w:r>
                  <w:r w:rsidR="008D5FF8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385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Pr="0056254D" w:rsidRDefault="001D1BD6" w:rsidP="0056254D">
                  <w:pPr>
                    <w:tabs>
                      <w:tab w:val="left" w:pos="705"/>
                    </w:tabs>
                    <w:ind w:right="-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0C47AF84" wp14:editId="352517BD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22860" b="22225"/>
                            <wp:wrapNone/>
                            <wp:docPr id="8" name="Группа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    </v:group>
                        </w:pict>
                      </mc:Fallback>
                    </mc:AlternateContent>
                  </w:r>
                  <w:r w:rsidR="0056254D" w:rsidRPr="0056254D">
                    <w:rPr>
                      <w:sz w:val="16"/>
                      <w:szCs w:val="16"/>
                    </w:rPr>
                    <w:tab/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D1BD6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B0C8B90" wp14:editId="5B52FC2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.5pt;margin-top:6.6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DF2B66" w:rsidRDefault="00ED4B7B" w:rsidP="009E23B2">
            <w:pPr>
              <w:ind w:right="577"/>
              <w:jc w:val="both"/>
              <w:rPr>
                <w:sz w:val="24"/>
              </w:rPr>
            </w:pPr>
            <w:r w:rsidRPr="00ED4B7B">
              <w:rPr>
                <w:sz w:val="24"/>
              </w:rPr>
              <w:t xml:space="preserve">О </w:t>
            </w:r>
            <w:r w:rsidR="009E23B2">
              <w:rPr>
                <w:sz w:val="24"/>
              </w:rPr>
              <w:t>комиссии по рассмотрению вопросов погашения задолженности предприяти</w:t>
            </w:r>
            <w:r w:rsidR="00FF45DA">
              <w:rPr>
                <w:sz w:val="24"/>
              </w:rPr>
              <w:t>ями</w:t>
            </w:r>
            <w:r w:rsidR="009E23B2">
              <w:rPr>
                <w:sz w:val="24"/>
              </w:rPr>
              <w:t xml:space="preserve"> </w:t>
            </w:r>
          </w:p>
          <w:p w:rsidR="00531DB0" w:rsidRPr="00ED4B7B" w:rsidRDefault="00FF45DA" w:rsidP="00FF45DA">
            <w:pPr>
              <w:ind w:right="577"/>
              <w:jc w:val="both"/>
              <w:rPr>
                <w:sz w:val="24"/>
              </w:rPr>
            </w:pPr>
            <w:r>
              <w:rPr>
                <w:sz w:val="24"/>
              </w:rPr>
              <w:t>и организациями</w:t>
            </w:r>
            <w:r w:rsidR="009E23B2">
              <w:rPr>
                <w:sz w:val="24"/>
              </w:rPr>
              <w:t>, оказывающи</w:t>
            </w:r>
            <w:r>
              <w:rPr>
                <w:sz w:val="24"/>
              </w:rPr>
              <w:t>ми</w:t>
            </w:r>
            <w:r w:rsidR="009E23B2">
              <w:rPr>
                <w:sz w:val="24"/>
              </w:rPr>
              <w:t xml:space="preserve"> коммунальные услуги и населения за потребленные топливно-энергетические услуги</w:t>
            </w:r>
          </w:p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295ADE" w:rsidRPr="00295ADE" w:rsidRDefault="009E23B2" w:rsidP="0056254D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  <w:szCs w:val="28"/>
        </w:rPr>
      </w:pPr>
      <w:r w:rsidRPr="009E23B2">
        <w:rPr>
          <w:rFonts w:cs="Times New Roman"/>
          <w:szCs w:val="28"/>
        </w:rPr>
        <w:t xml:space="preserve">В соответствии со статьями 153, 154, 155 Жилищного кодекса Российской Федерации, </w:t>
      </w:r>
      <w:r>
        <w:rPr>
          <w:rFonts w:cs="Times New Roman"/>
          <w:szCs w:val="28"/>
        </w:rPr>
        <w:t>Федеральным законом от 06.10.20</w:t>
      </w:r>
      <w:r w:rsidR="006616E8">
        <w:rPr>
          <w:rFonts w:cs="Times New Roman"/>
          <w:szCs w:val="28"/>
        </w:rPr>
        <w:t>0</w:t>
      </w:r>
      <w:r>
        <w:rPr>
          <w:rFonts w:cs="Times New Roman"/>
          <w:szCs w:val="28"/>
        </w:rPr>
        <w:t xml:space="preserve">3 № 131-ФЗ «Об общих принципах организации местного самоуправления в Российской Федерации», </w:t>
      </w:r>
      <w:r w:rsidRPr="009E23B2">
        <w:rPr>
          <w:rFonts w:cs="Times New Roman"/>
          <w:szCs w:val="28"/>
        </w:rPr>
        <w:t>Уставом муниципального района Похвистневский Самарской области</w:t>
      </w:r>
      <w:r w:rsidR="00BC4651">
        <w:rPr>
          <w:rFonts w:cs="Times New Roman"/>
          <w:szCs w:val="28"/>
        </w:rPr>
        <w:t xml:space="preserve">, </w:t>
      </w:r>
      <w:r w:rsidRPr="009E23B2">
        <w:rPr>
          <w:rFonts w:cs="Times New Roman"/>
          <w:szCs w:val="28"/>
        </w:rPr>
        <w:t xml:space="preserve"> </w:t>
      </w:r>
      <w:r w:rsidR="00295ADE">
        <w:rPr>
          <w:rFonts w:cs="Times New Roman"/>
          <w:szCs w:val="28"/>
        </w:rPr>
        <w:t>А</w:t>
      </w:r>
      <w:r w:rsidR="00295ADE" w:rsidRPr="00295ADE">
        <w:rPr>
          <w:rFonts w:cs="Times New Roman"/>
          <w:szCs w:val="28"/>
        </w:rPr>
        <w:t xml:space="preserve">дминистрация </w:t>
      </w:r>
      <w:r w:rsidR="00295ADE" w:rsidRPr="003F4F9A">
        <w:rPr>
          <w:rFonts w:cs="Times New Roman"/>
          <w:szCs w:val="28"/>
        </w:rPr>
        <w:t>муниципального района Похвистневский Самарской области</w:t>
      </w:r>
      <w:r w:rsidR="00295ADE" w:rsidRPr="00295ADE">
        <w:rPr>
          <w:rFonts w:cs="Times New Roman"/>
          <w:szCs w:val="28"/>
        </w:rPr>
        <w:t>:</w:t>
      </w:r>
    </w:p>
    <w:p w:rsidR="0043715E" w:rsidRPr="0056254D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2"/>
          <w:szCs w:val="22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Pr="0056254D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</w:p>
    <w:p w:rsidR="00BC4651" w:rsidRPr="00BC4651" w:rsidRDefault="00BC4651" w:rsidP="00BC4651">
      <w:pPr>
        <w:jc w:val="both"/>
        <w:rPr>
          <w:rFonts w:cs="Times New Roman"/>
          <w:szCs w:val="28"/>
        </w:rPr>
      </w:pPr>
      <w:r w:rsidRPr="00BC4651">
        <w:rPr>
          <w:rFonts w:cs="Times New Roman"/>
          <w:szCs w:val="28"/>
        </w:rPr>
        <w:t>1. Создать комиссию по рассмотрению вопросов пог</w:t>
      </w:r>
      <w:r w:rsidR="00FF45DA">
        <w:rPr>
          <w:rFonts w:cs="Times New Roman"/>
          <w:szCs w:val="28"/>
        </w:rPr>
        <w:t>ашения задолженности предприятиями</w:t>
      </w:r>
      <w:r w:rsidRPr="00BC4651">
        <w:rPr>
          <w:rFonts w:cs="Times New Roman"/>
          <w:szCs w:val="28"/>
        </w:rPr>
        <w:t xml:space="preserve"> и организаци</w:t>
      </w:r>
      <w:r w:rsidR="00FF45DA">
        <w:rPr>
          <w:rFonts w:cs="Times New Roman"/>
          <w:szCs w:val="28"/>
        </w:rPr>
        <w:t>ями</w:t>
      </w:r>
      <w:r w:rsidRPr="00BC4651">
        <w:rPr>
          <w:rFonts w:cs="Times New Roman"/>
          <w:szCs w:val="28"/>
        </w:rPr>
        <w:t>, оказывающи</w:t>
      </w:r>
      <w:r w:rsidR="00FF45DA">
        <w:rPr>
          <w:rFonts w:cs="Times New Roman"/>
          <w:szCs w:val="28"/>
        </w:rPr>
        <w:t>ми</w:t>
      </w:r>
      <w:r w:rsidRPr="00BC4651">
        <w:rPr>
          <w:rFonts w:cs="Times New Roman"/>
          <w:szCs w:val="28"/>
        </w:rPr>
        <w:t xml:space="preserve"> коммунальные услуги и населения за потребленные топливно-энергетические услуги. </w:t>
      </w:r>
    </w:p>
    <w:p w:rsidR="00BC4651" w:rsidRPr="00BC4651" w:rsidRDefault="00BC4651" w:rsidP="00BC4651">
      <w:pPr>
        <w:jc w:val="both"/>
        <w:rPr>
          <w:rFonts w:cs="Times New Roman"/>
          <w:szCs w:val="28"/>
        </w:rPr>
      </w:pPr>
      <w:r w:rsidRPr="00BC4651">
        <w:rPr>
          <w:rFonts w:cs="Times New Roman"/>
          <w:szCs w:val="28"/>
        </w:rPr>
        <w:t xml:space="preserve">2. Утвердить Положение о комиссии по рассмотрению вопросов </w:t>
      </w:r>
      <w:r w:rsidR="00FF45DA" w:rsidRPr="00FF45DA">
        <w:rPr>
          <w:rFonts w:cs="Times New Roman"/>
          <w:szCs w:val="28"/>
        </w:rPr>
        <w:t xml:space="preserve">погашения задолженности предприятиями и организациями, оказывающими коммунальные услуги и населения за потребленные топливно-энергетические услуги </w:t>
      </w:r>
      <w:r w:rsidR="00FF45DA">
        <w:rPr>
          <w:rFonts w:cs="Times New Roman"/>
          <w:szCs w:val="28"/>
        </w:rPr>
        <w:t>(П</w:t>
      </w:r>
      <w:r w:rsidRPr="00BC4651">
        <w:rPr>
          <w:rFonts w:cs="Times New Roman"/>
          <w:szCs w:val="28"/>
        </w:rPr>
        <w:t>риложение 1).</w:t>
      </w:r>
    </w:p>
    <w:p w:rsidR="00BC4651" w:rsidRPr="00BC4651" w:rsidRDefault="00BC4651" w:rsidP="00BC4651">
      <w:pPr>
        <w:jc w:val="both"/>
        <w:rPr>
          <w:rFonts w:cs="Times New Roman"/>
          <w:szCs w:val="28"/>
        </w:rPr>
      </w:pPr>
      <w:r w:rsidRPr="00BC4651">
        <w:rPr>
          <w:rFonts w:cs="Times New Roman"/>
          <w:szCs w:val="28"/>
        </w:rPr>
        <w:t xml:space="preserve">3. Утвердить состав комиссии по рассмотрению вопросов </w:t>
      </w:r>
      <w:r w:rsidR="00FF45DA" w:rsidRPr="00FF45DA">
        <w:rPr>
          <w:rFonts w:cs="Times New Roman"/>
          <w:szCs w:val="28"/>
        </w:rPr>
        <w:t xml:space="preserve">погашения задолженности предприятиями и организациями, оказывающими коммунальные услуги и населения за потребленные топливно-энергетические услуги </w:t>
      </w:r>
      <w:r w:rsidR="00FF45DA">
        <w:rPr>
          <w:rFonts w:cs="Times New Roman"/>
          <w:szCs w:val="28"/>
        </w:rPr>
        <w:t>(П</w:t>
      </w:r>
      <w:r w:rsidRPr="00BC4651">
        <w:rPr>
          <w:rFonts w:cs="Times New Roman"/>
          <w:szCs w:val="28"/>
        </w:rPr>
        <w:t>риложение 2).</w:t>
      </w:r>
    </w:p>
    <w:p w:rsidR="00400FA0" w:rsidRPr="00400FA0" w:rsidRDefault="00400FA0" w:rsidP="00400FA0">
      <w:pPr>
        <w:jc w:val="both"/>
        <w:rPr>
          <w:rFonts w:cs="Times New Roman"/>
          <w:szCs w:val="28"/>
        </w:rPr>
      </w:pPr>
      <w:r w:rsidRPr="00400FA0">
        <w:rPr>
          <w:rFonts w:cs="Times New Roman"/>
          <w:szCs w:val="28"/>
        </w:rPr>
        <w:t>3. Опубликовать настоящее Постановление в газете «Вестник Похвистневского района» и разместить на сайте Администрации района в сети Интернет.</w:t>
      </w:r>
    </w:p>
    <w:p w:rsidR="00BD7B22" w:rsidRPr="00BD7B22" w:rsidRDefault="00400FA0" w:rsidP="00400FA0">
      <w:pPr>
        <w:jc w:val="both"/>
        <w:rPr>
          <w:rFonts w:eastAsiaTheme="minorHAnsi" w:cs="Times New Roman"/>
          <w:bCs w:val="0"/>
          <w:sz w:val="16"/>
          <w:szCs w:val="16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BD7B22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="00BB7A7D" w:rsidRPr="00BB7A7D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="00BB7A7D" w:rsidRPr="00BB7A7D">
        <w:rPr>
          <w:rFonts w:eastAsiaTheme="minorHAnsi" w:cs="Times New Roman"/>
          <w:bCs w:val="0"/>
          <w:szCs w:val="28"/>
          <w:lang w:eastAsia="en-US"/>
        </w:rPr>
        <w:t xml:space="preserve"> исполнением настоящего Постановления возложить на заместителя Главы района</w:t>
      </w:r>
      <w:r>
        <w:rPr>
          <w:rFonts w:eastAsiaTheme="minorHAnsi" w:cs="Times New Roman"/>
          <w:bCs w:val="0"/>
          <w:szCs w:val="28"/>
          <w:lang w:eastAsia="en-US"/>
        </w:rPr>
        <w:t xml:space="preserve"> по экономике и финансам </w:t>
      </w:r>
      <w:proofErr w:type="spellStart"/>
      <w:r>
        <w:rPr>
          <w:rFonts w:eastAsiaTheme="minorHAnsi" w:cs="Times New Roman"/>
          <w:bCs w:val="0"/>
          <w:szCs w:val="28"/>
          <w:lang w:eastAsia="en-US"/>
        </w:rPr>
        <w:t>Мамышева</w:t>
      </w:r>
      <w:proofErr w:type="spellEnd"/>
      <w:r>
        <w:rPr>
          <w:rFonts w:eastAsiaTheme="minorHAnsi" w:cs="Times New Roman"/>
          <w:bCs w:val="0"/>
          <w:szCs w:val="28"/>
          <w:lang w:eastAsia="en-US"/>
        </w:rPr>
        <w:t xml:space="preserve"> М.К.</w:t>
      </w:r>
    </w:p>
    <w:p w:rsidR="004C4B99" w:rsidRDefault="004C4B99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9169E6" w:rsidRDefault="009169E6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BB7A7D" w:rsidRDefault="005643D0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proofErr w:type="spellStart"/>
      <w:r>
        <w:rPr>
          <w:rFonts w:eastAsiaTheme="minorHAnsi" w:cs="Times New Roman"/>
          <w:bCs w:val="0"/>
          <w:szCs w:val="28"/>
          <w:lang w:eastAsia="en-US"/>
        </w:rPr>
        <w:t>И.о</w:t>
      </w:r>
      <w:proofErr w:type="gramStart"/>
      <w:r>
        <w:rPr>
          <w:rFonts w:eastAsiaTheme="minorHAnsi" w:cs="Times New Roman"/>
          <w:bCs w:val="0"/>
          <w:szCs w:val="28"/>
          <w:lang w:eastAsia="en-US"/>
        </w:rPr>
        <w:t>.</w:t>
      </w:r>
      <w:r w:rsidR="00BB7A7D" w:rsidRPr="00BB7A7D">
        <w:rPr>
          <w:rFonts w:eastAsiaTheme="minorHAnsi" w:cs="Times New Roman"/>
          <w:bCs w:val="0"/>
          <w:szCs w:val="28"/>
          <w:lang w:eastAsia="en-US"/>
        </w:rPr>
        <w:t>Г</w:t>
      </w:r>
      <w:proofErr w:type="gramEnd"/>
      <w:r w:rsidR="00BB7A7D" w:rsidRPr="00BB7A7D">
        <w:rPr>
          <w:rFonts w:eastAsiaTheme="minorHAnsi" w:cs="Times New Roman"/>
          <w:bCs w:val="0"/>
          <w:szCs w:val="28"/>
          <w:lang w:eastAsia="en-US"/>
        </w:rPr>
        <w:t>лав</w:t>
      </w:r>
      <w:r>
        <w:rPr>
          <w:rFonts w:eastAsiaTheme="minorHAnsi" w:cs="Times New Roman"/>
          <w:bCs w:val="0"/>
          <w:szCs w:val="28"/>
          <w:lang w:eastAsia="en-US"/>
        </w:rPr>
        <w:t>ы</w:t>
      </w:r>
      <w:proofErr w:type="spellEnd"/>
      <w:r w:rsidR="00BB7A7D" w:rsidRPr="00BB7A7D">
        <w:rPr>
          <w:rFonts w:eastAsiaTheme="minorHAnsi" w:cs="Times New Roman"/>
          <w:bCs w:val="0"/>
          <w:szCs w:val="28"/>
          <w:lang w:eastAsia="en-US"/>
        </w:rPr>
        <w:t xml:space="preserve"> района </w:t>
      </w:r>
      <w:r>
        <w:rPr>
          <w:rFonts w:eastAsiaTheme="minorHAnsi" w:cs="Times New Roman"/>
          <w:bCs w:val="0"/>
          <w:szCs w:val="28"/>
          <w:lang w:eastAsia="en-US"/>
        </w:rPr>
        <w:tab/>
      </w:r>
      <w:r>
        <w:rPr>
          <w:rFonts w:eastAsiaTheme="minorHAnsi" w:cs="Times New Roman"/>
          <w:bCs w:val="0"/>
          <w:szCs w:val="28"/>
          <w:lang w:eastAsia="en-US"/>
        </w:rPr>
        <w:tab/>
      </w:r>
      <w:r>
        <w:rPr>
          <w:rFonts w:eastAsiaTheme="minorHAnsi" w:cs="Times New Roman"/>
          <w:bCs w:val="0"/>
          <w:szCs w:val="28"/>
          <w:lang w:eastAsia="en-US"/>
        </w:rPr>
        <w:tab/>
      </w:r>
      <w:r>
        <w:rPr>
          <w:rFonts w:eastAsiaTheme="minorHAnsi" w:cs="Times New Roman"/>
          <w:bCs w:val="0"/>
          <w:szCs w:val="28"/>
          <w:lang w:eastAsia="en-US"/>
        </w:rPr>
        <w:tab/>
      </w:r>
      <w:r>
        <w:rPr>
          <w:rFonts w:eastAsiaTheme="minorHAnsi" w:cs="Times New Roman"/>
          <w:bCs w:val="0"/>
          <w:szCs w:val="28"/>
          <w:lang w:eastAsia="en-US"/>
        </w:rPr>
        <w:tab/>
      </w:r>
      <w:proofErr w:type="spellStart"/>
      <w:r>
        <w:rPr>
          <w:rFonts w:eastAsiaTheme="minorHAnsi" w:cs="Times New Roman"/>
          <w:b/>
          <w:bCs w:val="0"/>
          <w:szCs w:val="28"/>
          <w:lang w:eastAsia="en-US"/>
        </w:rPr>
        <w:t>С.В.Черкасов</w:t>
      </w:r>
      <w:proofErr w:type="spellEnd"/>
    </w:p>
    <w:p w:rsidR="001140EF" w:rsidRDefault="001140EF" w:rsidP="0043715E">
      <w:pPr>
        <w:jc w:val="both"/>
        <w:rPr>
          <w:rFonts w:cs="Times New Roman"/>
          <w:szCs w:val="28"/>
        </w:rPr>
      </w:pPr>
    </w:p>
    <w:p w:rsidR="009C04A1" w:rsidRDefault="009C04A1" w:rsidP="00ED4B7B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919"/>
      </w:tblGrid>
      <w:tr w:rsidR="00ED33EB" w:rsidRPr="005826D0" w:rsidTr="009329CC">
        <w:tc>
          <w:tcPr>
            <w:tcW w:w="5210" w:type="dxa"/>
          </w:tcPr>
          <w:p w:rsidR="00ED33EB" w:rsidRPr="005826D0" w:rsidRDefault="00ED33EB" w:rsidP="005962FD">
            <w:pPr>
              <w:ind w:firstLine="709"/>
              <w:jc w:val="center"/>
              <w:rPr>
                <w:b/>
                <w:i/>
                <w:szCs w:val="28"/>
              </w:rPr>
            </w:pPr>
          </w:p>
        </w:tc>
        <w:tc>
          <w:tcPr>
            <w:tcW w:w="5211" w:type="dxa"/>
          </w:tcPr>
          <w:p w:rsidR="00ED33EB" w:rsidRPr="00ED33EB" w:rsidRDefault="00ED33EB" w:rsidP="005962FD">
            <w:pPr>
              <w:ind w:firstLine="709"/>
              <w:jc w:val="center"/>
              <w:rPr>
                <w:sz w:val="24"/>
              </w:rPr>
            </w:pPr>
            <w:r w:rsidRPr="00ED33EB">
              <w:rPr>
                <w:sz w:val="24"/>
              </w:rPr>
              <w:t>Приложение 1</w:t>
            </w:r>
          </w:p>
          <w:p w:rsidR="00ED33EB" w:rsidRPr="00ED33EB" w:rsidRDefault="00ED33EB" w:rsidP="005962FD">
            <w:pPr>
              <w:ind w:firstLine="709"/>
              <w:jc w:val="center"/>
              <w:rPr>
                <w:sz w:val="24"/>
              </w:rPr>
            </w:pPr>
            <w:r w:rsidRPr="00ED33EB">
              <w:rPr>
                <w:sz w:val="24"/>
              </w:rPr>
              <w:t>к Постановлению Администрации муниципального района Похвистневский Самарской области</w:t>
            </w:r>
          </w:p>
          <w:p w:rsidR="00ED33EB" w:rsidRPr="00ED33EB" w:rsidRDefault="00ED33EB" w:rsidP="005962FD">
            <w:pPr>
              <w:ind w:firstLine="709"/>
              <w:jc w:val="center"/>
              <w:rPr>
                <w:sz w:val="24"/>
              </w:rPr>
            </w:pPr>
            <w:r w:rsidRPr="00ED33EB">
              <w:rPr>
                <w:sz w:val="24"/>
              </w:rPr>
              <w:t xml:space="preserve">от </w:t>
            </w:r>
            <w:r w:rsidR="00974525" w:rsidRPr="00974525">
              <w:rPr>
                <w:sz w:val="24"/>
              </w:rPr>
              <w:t>12.05.2021 №  385</w:t>
            </w:r>
          </w:p>
          <w:p w:rsidR="00ED33EB" w:rsidRPr="007E4EE6" w:rsidRDefault="00ED33EB" w:rsidP="005962FD">
            <w:pPr>
              <w:ind w:firstLine="709"/>
              <w:jc w:val="center"/>
              <w:rPr>
                <w:szCs w:val="28"/>
              </w:rPr>
            </w:pPr>
          </w:p>
        </w:tc>
      </w:tr>
    </w:tbl>
    <w:p w:rsidR="00ED33EB" w:rsidRDefault="00ED33EB" w:rsidP="005962FD">
      <w:pPr>
        <w:ind w:firstLine="709"/>
        <w:jc w:val="center"/>
        <w:rPr>
          <w:b/>
          <w:szCs w:val="28"/>
        </w:rPr>
      </w:pPr>
    </w:p>
    <w:p w:rsidR="00ED33EB" w:rsidRDefault="00ED33EB" w:rsidP="005962FD">
      <w:pPr>
        <w:ind w:firstLine="709"/>
        <w:jc w:val="center"/>
        <w:rPr>
          <w:b/>
          <w:szCs w:val="28"/>
        </w:rPr>
      </w:pPr>
    </w:p>
    <w:p w:rsidR="00ED33EB" w:rsidRPr="00A9710A" w:rsidRDefault="00ED33EB" w:rsidP="005962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9710A">
        <w:rPr>
          <w:rFonts w:ascii="Times New Roman" w:hAnsi="Times New Roman" w:cs="Times New Roman"/>
          <w:sz w:val="28"/>
          <w:szCs w:val="28"/>
        </w:rPr>
        <w:t>ПОЛОЖЕНИЕ</w:t>
      </w:r>
    </w:p>
    <w:p w:rsidR="00ED33EB" w:rsidRDefault="00ED33EB" w:rsidP="005962FD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</w:rPr>
      </w:pPr>
      <w:r w:rsidRPr="00ED33EB">
        <w:rPr>
          <w:rFonts w:ascii="Times New Roman" w:hAnsi="Times New Roman" w:cs="Times New Roman"/>
          <w:b/>
          <w:bCs/>
          <w:sz w:val="28"/>
        </w:rPr>
        <w:t xml:space="preserve">о комиссии по рассмотрению вопросов погашения задолженности </w:t>
      </w:r>
      <w:r w:rsidR="0012664A" w:rsidRPr="00ED33EB">
        <w:rPr>
          <w:rFonts w:ascii="Times New Roman" w:hAnsi="Times New Roman" w:cs="Times New Roman"/>
          <w:b/>
          <w:bCs/>
          <w:sz w:val="28"/>
        </w:rPr>
        <w:t>предприяти</w:t>
      </w:r>
      <w:r w:rsidR="0012664A">
        <w:rPr>
          <w:rFonts w:ascii="Times New Roman" w:hAnsi="Times New Roman" w:cs="Times New Roman"/>
          <w:b/>
          <w:bCs/>
          <w:sz w:val="28"/>
        </w:rPr>
        <w:t>ями</w:t>
      </w:r>
      <w:r w:rsidRPr="00ED33EB">
        <w:rPr>
          <w:rFonts w:ascii="Times New Roman" w:hAnsi="Times New Roman" w:cs="Times New Roman"/>
          <w:b/>
          <w:bCs/>
          <w:sz w:val="28"/>
        </w:rPr>
        <w:t xml:space="preserve"> и организаци</w:t>
      </w:r>
      <w:r w:rsidR="0012664A">
        <w:rPr>
          <w:rFonts w:ascii="Times New Roman" w:hAnsi="Times New Roman" w:cs="Times New Roman"/>
          <w:b/>
          <w:bCs/>
          <w:sz w:val="28"/>
        </w:rPr>
        <w:t>ями</w:t>
      </w:r>
      <w:r w:rsidRPr="00ED33EB">
        <w:rPr>
          <w:rFonts w:ascii="Times New Roman" w:hAnsi="Times New Roman" w:cs="Times New Roman"/>
          <w:b/>
          <w:bCs/>
          <w:sz w:val="28"/>
        </w:rPr>
        <w:t>, оказывающи</w:t>
      </w:r>
      <w:r w:rsidR="0012664A">
        <w:rPr>
          <w:rFonts w:ascii="Times New Roman" w:hAnsi="Times New Roman" w:cs="Times New Roman"/>
          <w:b/>
          <w:bCs/>
          <w:sz w:val="28"/>
        </w:rPr>
        <w:t>ми</w:t>
      </w:r>
      <w:r w:rsidRPr="00ED33EB">
        <w:rPr>
          <w:rFonts w:ascii="Times New Roman" w:hAnsi="Times New Roman" w:cs="Times New Roman"/>
          <w:b/>
          <w:bCs/>
          <w:sz w:val="28"/>
        </w:rPr>
        <w:t xml:space="preserve"> коммунальные услуги и населени</w:t>
      </w:r>
      <w:r w:rsidR="0012664A">
        <w:rPr>
          <w:rFonts w:ascii="Times New Roman" w:hAnsi="Times New Roman" w:cs="Times New Roman"/>
          <w:b/>
          <w:bCs/>
          <w:sz w:val="28"/>
        </w:rPr>
        <w:t>ем</w:t>
      </w:r>
      <w:r w:rsidRPr="00ED33EB">
        <w:rPr>
          <w:rFonts w:ascii="Times New Roman" w:hAnsi="Times New Roman" w:cs="Times New Roman"/>
          <w:b/>
          <w:bCs/>
          <w:sz w:val="28"/>
        </w:rPr>
        <w:t xml:space="preserve"> за потребленные топливно-энергетические услуги</w:t>
      </w:r>
    </w:p>
    <w:p w:rsidR="00ED33EB" w:rsidRDefault="00ED33EB" w:rsidP="005962F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D33EB" w:rsidRPr="005962FD" w:rsidRDefault="00ED33EB" w:rsidP="005962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962F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ED33EB" w:rsidRPr="00A9710A" w:rsidRDefault="00ED33EB" w:rsidP="005962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33EB" w:rsidRPr="00A9710A" w:rsidRDefault="00ED33EB" w:rsidP="005962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Комиссия </w:t>
      </w:r>
      <w:r w:rsidRPr="00ED33EB">
        <w:rPr>
          <w:rFonts w:ascii="Times New Roman" w:hAnsi="Times New Roman" w:cs="Times New Roman"/>
          <w:bCs/>
          <w:sz w:val="28"/>
          <w:szCs w:val="28"/>
        </w:rPr>
        <w:t xml:space="preserve">по рассмотрению вопросов </w:t>
      </w:r>
      <w:r w:rsidR="0012664A" w:rsidRPr="0012664A">
        <w:rPr>
          <w:rFonts w:ascii="Times New Roman" w:hAnsi="Times New Roman" w:cs="Times New Roman"/>
          <w:bCs/>
          <w:sz w:val="28"/>
          <w:szCs w:val="28"/>
        </w:rPr>
        <w:t xml:space="preserve">погашения задолженности предприятиями и организациями, оказывающими коммунальные услуги и населением за потребленные топливно-энергетические услуги </w:t>
      </w:r>
      <w:r w:rsidRPr="00A9710A">
        <w:rPr>
          <w:rFonts w:ascii="Times New Roman" w:hAnsi="Times New Roman" w:cs="Times New Roman"/>
          <w:sz w:val="28"/>
          <w:szCs w:val="28"/>
        </w:rPr>
        <w:t xml:space="preserve">(далее - Комиссия) </w:t>
      </w:r>
      <w:r>
        <w:rPr>
          <w:rFonts w:ascii="Times New Roman" w:hAnsi="Times New Roman" w:cs="Times New Roman"/>
          <w:sz w:val="28"/>
          <w:szCs w:val="28"/>
        </w:rPr>
        <w:t xml:space="preserve">создается в целях </w:t>
      </w:r>
      <w:r w:rsidR="008B7274">
        <w:rPr>
          <w:rFonts w:ascii="Times New Roman" w:hAnsi="Times New Roman" w:cs="Times New Roman"/>
          <w:sz w:val="28"/>
          <w:szCs w:val="28"/>
        </w:rPr>
        <w:t>решения вопросов, связанных с взысканием задолженности с населения и организаций за предоставленные жилищно-коммунальные услуги, повышение собираемости платежей за жилищно-коммунальные услуги с населения.</w:t>
      </w:r>
    </w:p>
    <w:p w:rsidR="00ED33EB" w:rsidRDefault="00994AC4" w:rsidP="005962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ED33EB" w:rsidRPr="00412FB9">
        <w:rPr>
          <w:rFonts w:ascii="Times New Roman" w:hAnsi="Times New Roman" w:cs="Times New Roman"/>
          <w:sz w:val="28"/>
          <w:szCs w:val="28"/>
        </w:rPr>
        <w:t xml:space="preserve">. </w:t>
      </w:r>
      <w:r w:rsidR="00ED33EB" w:rsidRPr="006F72A2">
        <w:rPr>
          <w:rFonts w:ascii="Times New Roman" w:hAnsi="Times New Roman" w:cs="Times New Roman"/>
          <w:sz w:val="28"/>
          <w:szCs w:val="28"/>
          <w:shd w:val="clear" w:color="auto" w:fill="FFFFFF"/>
        </w:rPr>
        <w:t>В своей деятельности Комиссия руководствуется Конституцией Российской Федерации, Федеральными законами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иными нормативно-правовыми актами</w:t>
      </w:r>
      <w:r w:rsidR="00ED33EB" w:rsidRPr="006F7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Федерации, </w:t>
      </w:r>
      <w:r w:rsidR="00B57392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законами Самарской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иными нормативно-правовыми актами Самарской области</w:t>
      </w:r>
      <w:r w:rsidR="00B573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D33EB" w:rsidRPr="006F72A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муниципальными правовыми актами</w:t>
      </w:r>
      <w:r w:rsidR="00ED33E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57392">
        <w:rPr>
          <w:rFonts w:ascii="Times New Roman" w:hAnsi="Times New Roman" w:cs="Times New Roman"/>
          <w:sz w:val="28"/>
          <w:szCs w:val="28"/>
        </w:rPr>
        <w:t xml:space="preserve">Похвистневский Самарской </w:t>
      </w:r>
      <w:r w:rsidR="00ED33EB">
        <w:rPr>
          <w:rFonts w:ascii="Times New Roman" w:hAnsi="Times New Roman" w:cs="Times New Roman"/>
          <w:sz w:val="28"/>
          <w:szCs w:val="28"/>
        </w:rPr>
        <w:t xml:space="preserve"> области и настоящим Положением</w:t>
      </w:r>
      <w:r w:rsidR="00ED33EB" w:rsidRPr="00412FB9">
        <w:rPr>
          <w:rFonts w:ascii="Times New Roman" w:hAnsi="Times New Roman" w:cs="Times New Roman"/>
          <w:sz w:val="28"/>
          <w:szCs w:val="28"/>
        </w:rPr>
        <w:t>.</w:t>
      </w:r>
    </w:p>
    <w:p w:rsidR="00ED33EB" w:rsidRPr="00412FB9" w:rsidRDefault="00ED33EB" w:rsidP="005962F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D33EB" w:rsidRPr="005962FD" w:rsidRDefault="00ED33EB" w:rsidP="005962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962FD">
        <w:rPr>
          <w:rFonts w:ascii="Times New Roman" w:hAnsi="Times New Roman" w:cs="Times New Roman"/>
          <w:b/>
          <w:sz w:val="28"/>
          <w:szCs w:val="28"/>
        </w:rPr>
        <w:t>2. ЗАДАЧИ КОМИССИИ</w:t>
      </w:r>
    </w:p>
    <w:p w:rsidR="00ED33EB" w:rsidRPr="00A9710A" w:rsidRDefault="00ED33EB" w:rsidP="005962F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6F66" w:rsidRDefault="00ED33EB" w:rsidP="005962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B8D">
        <w:rPr>
          <w:rFonts w:ascii="Times New Roman" w:hAnsi="Times New Roman" w:cs="Times New Roman"/>
          <w:sz w:val="28"/>
          <w:szCs w:val="28"/>
        </w:rPr>
        <w:t>2.1. Задачей Комиссии является</w:t>
      </w:r>
      <w:r w:rsidR="00376F66">
        <w:rPr>
          <w:rFonts w:ascii="Times New Roman" w:hAnsi="Times New Roman" w:cs="Times New Roman"/>
          <w:sz w:val="28"/>
          <w:szCs w:val="28"/>
        </w:rPr>
        <w:t>:</w:t>
      </w:r>
    </w:p>
    <w:p w:rsidR="00605AA7" w:rsidRDefault="00376F66" w:rsidP="005962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33EB" w:rsidRPr="005F5B8D">
        <w:rPr>
          <w:rFonts w:ascii="Times New Roman" w:hAnsi="Times New Roman" w:cs="Times New Roman"/>
          <w:sz w:val="28"/>
          <w:szCs w:val="28"/>
        </w:rPr>
        <w:t xml:space="preserve"> досудебное урегулирование вопросов</w:t>
      </w:r>
      <w:r w:rsidR="00605AA7">
        <w:rPr>
          <w:rFonts w:ascii="Times New Roman" w:hAnsi="Times New Roman" w:cs="Times New Roman"/>
          <w:sz w:val="28"/>
          <w:szCs w:val="28"/>
        </w:rPr>
        <w:t>, связанных с взысканием задолженности за жилищно-коммунальные услуги;</w:t>
      </w:r>
    </w:p>
    <w:p w:rsidR="00AD775F" w:rsidRPr="00AD775F" w:rsidRDefault="00AD775F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AD775F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</w:t>
      </w:r>
      <w:r w:rsidRPr="00AD775F">
        <w:rPr>
          <w:sz w:val="28"/>
          <w:szCs w:val="28"/>
          <w:lang w:eastAsia="ar-SA"/>
        </w:rPr>
        <w:t>повышение собираемости платежей за жилищно-коммунальные услуги с населения;</w:t>
      </w:r>
    </w:p>
    <w:p w:rsidR="00AD775F" w:rsidRPr="00AD775F" w:rsidRDefault="00AD775F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AD775F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</w:t>
      </w:r>
      <w:r w:rsidRPr="00AD775F">
        <w:rPr>
          <w:sz w:val="28"/>
          <w:szCs w:val="28"/>
          <w:lang w:eastAsia="ar-SA"/>
        </w:rPr>
        <w:t>разработка предложений, направленных на профилактику образования задолженности по оплате жилищно-коммунальных услуг.</w:t>
      </w:r>
    </w:p>
    <w:p w:rsidR="00AD775F" w:rsidRPr="00AD775F" w:rsidRDefault="00AD775F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AD775F">
        <w:rPr>
          <w:sz w:val="28"/>
          <w:szCs w:val="28"/>
          <w:lang w:eastAsia="ar-SA"/>
        </w:rPr>
        <w:t>2.2.</w:t>
      </w:r>
      <w:r w:rsidRPr="00AD775F">
        <w:rPr>
          <w:sz w:val="28"/>
          <w:szCs w:val="28"/>
          <w:lang w:eastAsia="ar-SA"/>
        </w:rPr>
        <w:tab/>
        <w:t>Комиссия осуществляет следующие функции:</w:t>
      </w:r>
    </w:p>
    <w:p w:rsidR="00AD775F" w:rsidRPr="00AD775F" w:rsidRDefault="00AD775F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AD775F">
        <w:rPr>
          <w:sz w:val="28"/>
          <w:szCs w:val="28"/>
          <w:lang w:eastAsia="ar-SA"/>
        </w:rPr>
        <w:t>-анализирует причины образования просроченной задолженности перед предприятиями - поставщиками за предоставленные жилищно-коммунальные услуги потребителям;</w:t>
      </w:r>
    </w:p>
    <w:p w:rsidR="00AD775F" w:rsidRPr="00AD775F" w:rsidRDefault="00AD775F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AD775F">
        <w:rPr>
          <w:sz w:val="28"/>
          <w:szCs w:val="28"/>
          <w:lang w:eastAsia="ar-SA"/>
        </w:rPr>
        <w:t>-осуществляет мониторинг за изменением просроченной задолженности;</w:t>
      </w:r>
    </w:p>
    <w:p w:rsidR="00AD775F" w:rsidRPr="00AD775F" w:rsidRDefault="00AD775F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AD775F">
        <w:rPr>
          <w:sz w:val="28"/>
          <w:szCs w:val="28"/>
          <w:lang w:eastAsia="ar-SA"/>
        </w:rPr>
        <w:t>-дает рекомендации и предложения по размерам и срокам погашения просроченной задолженности;</w:t>
      </w:r>
    </w:p>
    <w:p w:rsidR="00AD775F" w:rsidRDefault="00AD775F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AD775F">
        <w:rPr>
          <w:sz w:val="28"/>
          <w:szCs w:val="28"/>
          <w:lang w:eastAsia="ar-SA"/>
        </w:rPr>
        <w:t xml:space="preserve">-координирует работу предприятий и организаций </w:t>
      </w:r>
      <w:proofErr w:type="spellStart"/>
      <w:r w:rsidRPr="00AD775F">
        <w:rPr>
          <w:sz w:val="28"/>
          <w:szCs w:val="28"/>
          <w:lang w:eastAsia="ar-SA"/>
        </w:rPr>
        <w:t>жилищно</w:t>
      </w:r>
      <w:proofErr w:type="spellEnd"/>
      <w:r w:rsidR="00A10CB8">
        <w:rPr>
          <w:sz w:val="28"/>
          <w:szCs w:val="28"/>
          <w:lang w:eastAsia="ar-SA"/>
        </w:rPr>
        <w:t xml:space="preserve"> </w:t>
      </w:r>
      <w:r w:rsidRPr="00AD775F">
        <w:rPr>
          <w:sz w:val="28"/>
          <w:szCs w:val="28"/>
          <w:lang w:eastAsia="ar-SA"/>
        </w:rPr>
        <w:t>- коммунального комплекса по снижению просроченной задолженности;</w:t>
      </w:r>
    </w:p>
    <w:p w:rsidR="00316A9B" w:rsidRPr="00316A9B" w:rsidRDefault="00AD775F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- информирует на своих заседаниях потребителей, имеющих просроченную задолженность за жилищно-коммунальные услуги, а также предприятия и организации, </w:t>
      </w:r>
      <w:r w:rsidR="00316A9B" w:rsidRPr="00316A9B">
        <w:rPr>
          <w:sz w:val="28"/>
          <w:szCs w:val="28"/>
          <w:lang w:eastAsia="ar-SA"/>
        </w:rPr>
        <w:t>оказывающие жилищно-коммунальные услуги населению и юридическим лицам о недопущении наращивания задолженности и правовой ответственности;</w:t>
      </w:r>
    </w:p>
    <w:p w:rsidR="00316A9B" w:rsidRPr="00316A9B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316A9B">
        <w:rPr>
          <w:sz w:val="28"/>
          <w:szCs w:val="28"/>
          <w:lang w:eastAsia="ar-SA"/>
        </w:rPr>
        <w:t>2.3.</w:t>
      </w:r>
      <w:r w:rsidRPr="00316A9B">
        <w:rPr>
          <w:sz w:val="28"/>
          <w:szCs w:val="28"/>
          <w:lang w:eastAsia="ar-SA"/>
        </w:rPr>
        <w:tab/>
        <w:t>Комиссия для выполнения возложенных на нее основных задач имеет право:</w:t>
      </w:r>
    </w:p>
    <w:p w:rsidR="00316A9B" w:rsidRPr="00316A9B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316A9B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запрашивать информацию</w:t>
      </w:r>
      <w:r w:rsidRPr="00316A9B">
        <w:rPr>
          <w:sz w:val="28"/>
          <w:szCs w:val="28"/>
          <w:lang w:eastAsia="ar-SA"/>
        </w:rPr>
        <w:t xml:space="preserve"> у предприятий, организаций жилищно-коммунального комплекса о просроченной и текущей задолженности, а также ин</w:t>
      </w:r>
      <w:r>
        <w:rPr>
          <w:sz w:val="28"/>
          <w:szCs w:val="28"/>
          <w:lang w:eastAsia="ar-SA"/>
        </w:rPr>
        <w:t>ую</w:t>
      </w:r>
      <w:r w:rsidRPr="00316A9B">
        <w:rPr>
          <w:sz w:val="28"/>
          <w:szCs w:val="28"/>
          <w:lang w:eastAsia="ar-SA"/>
        </w:rPr>
        <w:t xml:space="preserve"> информаци</w:t>
      </w:r>
      <w:r>
        <w:rPr>
          <w:sz w:val="28"/>
          <w:szCs w:val="28"/>
          <w:lang w:eastAsia="ar-SA"/>
        </w:rPr>
        <w:t>ю</w:t>
      </w:r>
      <w:r w:rsidRPr="00316A9B">
        <w:rPr>
          <w:sz w:val="28"/>
          <w:szCs w:val="28"/>
          <w:lang w:eastAsia="ar-SA"/>
        </w:rPr>
        <w:t xml:space="preserve"> в рамках рассматриваемых вопросов;</w:t>
      </w:r>
    </w:p>
    <w:p w:rsidR="00316A9B" w:rsidRPr="00316A9B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316A9B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</w:t>
      </w:r>
      <w:r w:rsidRPr="00316A9B">
        <w:rPr>
          <w:sz w:val="28"/>
          <w:szCs w:val="28"/>
          <w:lang w:eastAsia="ar-SA"/>
        </w:rPr>
        <w:t>приглашать на свои заседания потребителей, имеющих просроченную задолженность за жилищно-коммунальные услуги, а также предприятия, организации, оказывающие жилищно-коммунальные услуги населению и юридическим лицам, представителей получателей бюджетных средств и иных лиц;</w:t>
      </w:r>
    </w:p>
    <w:p w:rsidR="00316A9B" w:rsidRPr="00316A9B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316A9B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</w:t>
      </w:r>
      <w:r w:rsidRPr="00316A9B">
        <w:rPr>
          <w:sz w:val="28"/>
          <w:szCs w:val="28"/>
          <w:lang w:eastAsia="ar-SA"/>
        </w:rPr>
        <w:t>запрашивать в установленном порядке у муниципальных предприятий, бюджетных учреждений информацию о кредиторской задолженности, а также иную информацию в рамках рассматриваемых вопросов;</w:t>
      </w:r>
    </w:p>
    <w:p w:rsidR="00316A9B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6616E8">
        <w:rPr>
          <w:sz w:val="28"/>
          <w:szCs w:val="28"/>
          <w:lang w:eastAsia="ar-SA"/>
        </w:rPr>
        <w:t xml:space="preserve">- </w:t>
      </w:r>
      <w:r w:rsidR="006616E8" w:rsidRPr="006616E8">
        <w:rPr>
          <w:sz w:val="28"/>
          <w:szCs w:val="28"/>
          <w:lang w:eastAsia="ar-SA"/>
        </w:rPr>
        <w:t xml:space="preserve">приглашать для участия в заседаниях Комиссии </w:t>
      </w:r>
      <w:r w:rsidRPr="006616E8">
        <w:rPr>
          <w:sz w:val="28"/>
          <w:szCs w:val="28"/>
          <w:lang w:eastAsia="ar-SA"/>
        </w:rPr>
        <w:t>представителей службы судебных приставов</w:t>
      </w:r>
      <w:r w:rsidR="006616E8" w:rsidRPr="006616E8">
        <w:rPr>
          <w:sz w:val="28"/>
          <w:szCs w:val="28"/>
          <w:lang w:eastAsia="ar-SA"/>
        </w:rPr>
        <w:t>, правоохранительных органов</w:t>
      </w:r>
      <w:r w:rsidRPr="006616E8">
        <w:rPr>
          <w:sz w:val="28"/>
          <w:szCs w:val="28"/>
          <w:lang w:eastAsia="ar-SA"/>
        </w:rPr>
        <w:t>.</w:t>
      </w:r>
    </w:p>
    <w:p w:rsidR="00796E13" w:rsidRPr="00316A9B" w:rsidRDefault="00796E13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</w:p>
    <w:p w:rsidR="00316A9B" w:rsidRDefault="00796E13" w:rsidP="00796E13">
      <w:pPr>
        <w:pStyle w:val="ac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796E13">
        <w:rPr>
          <w:b/>
          <w:sz w:val="28"/>
          <w:szCs w:val="28"/>
          <w:lang w:eastAsia="ar-SA"/>
        </w:rPr>
        <w:t>3.</w:t>
      </w:r>
      <w:r w:rsidRPr="00796E13">
        <w:rPr>
          <w:b/>
          <w:sz w:val="28"/>
          <w:szCs w:val="28"/>
          <w:lang w:eastAsia="ar-SA"/>
        </w:rPr>
        <w:tab/>
        <w:t>СОСТАВ И ФОРМИРОВАНИЕ КОМИССИИ</w:t>
      </w:r>
    </w:p>
    <w:p w:rsidR="00796E13" w:rsidRPr="00796E13" w:rsidRDefault="00796E13" w:rsidP="00796E13">
      <w:pPr>
        <w:pStyle w:val="ac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316A9B" w:rsidRPr="00E80DA1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316A9B">
        <w:rPr>
          <w:sz w:val="28"/>
          <w:szCs w:val="28"/>
          <w:lang w:eastAsia="ar-SA"/>
        </w:rPr>
        <w:t>3.1.</w:t>
      </w:r>
      <w:r w:rsidRPr="00316A9B">
        <w:rPr>
          <w:sz w:val="28"/>
          <w:szCs w:val="28"/>
          <w:lang w:eastAsia="ar-SA"/>
        </w:rPr>
        <w:tab/>
        <w:t xml:space="preserve">Комиссия формируется из числа представителей Администрации </w:t>
      </w:r>
      <w:r>
        <w:rPr>
          <w:sz w:val="28"/>
          <w:szCs w:val="28"/>
          <w:lang w:eastAsia="ar-SA"/>
        </w:rPr>
        <w:t>муниципального района Похвистневский</w:t>
      </w:r>
      <w:r w:rsidRPr="00316A9B">
        <w:rPr>
          <w:sz w:val="28"/>
          <w:szCs w:val="28"/>
          <w:lang w:eastAsia="ar-SA"/>
        </w:rPr>
        <w:t xml:space="preserve">, представителей </w:t>
      </w:r>
      <w:r w:rsidR="0012664A">
        <w:rPr>
          <w:sz w:val="28"/>
          <w:szCs w:val="28"/>
          <w:lang w:eastAsia="ar-SA"/>
        </w:rPr>
        <w:t xml:space="preserve">администраций сельских поселений, </w:t>
      </w:r>
      <w:r w:rsidRPr="00E80DA1">
        <w:rPr>
          <w:sz w:val="28"/>
          <w:szCs w:val="28"/>
          <w:lang w:eastAsia="ar-SA"/>
        </w:rPr>
        <w:t xml:space="preserve">управляющей организации, </w:t>
      </w:r>
      <w:proofErr w:type="spellStart"/>
      <w:r w:rsidRPr="00E80DA1">
        <w:rPr>
          <w:sz w:val="28"/>
          <w:szCs w:val="28"/>
          <w:lang w:eastAsia="ar-SA"/>
        </w:rPr>
        <w:t>ресурсоснабжающих</w:t>
      </w:r>
      <w:proofErr w:type="spellEnd"/>
      <w:r w:rsidRPr="00E80DA1">
        <w:rPr>
          <w:sz w:val="28"/>
          <w:szCs w:val="28"/>
          <w:lang w:eastAsia="ar-SA"/>
        </w:rPr>
        <w:t xml:space="preserve"> организаций по согласованию с ними.</w:t>
      </w:r>
    </w:p>
    <w:p w:rsidR="00316A9B" w:rsidRDefault="006616E8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E80DA1">
        <w:rPr>
          <w:sz w:val="28"/>
          <w:szCs w:val="28"/>
          <w:lang w:eastAsia="ar-SA"/>
        </w:rPr>
        <w:t>3.2. З</w:t>
      </w:r>
      <w:r w:rsidR="00316A9B" w:rsidRPr="00E80DA1">
        <w:rPr>
          <w:sz w:val="28"/>
          <w:szCs w:val="28"/>
          <w:lang w:eastAsia="ar-SA"/>
        </w:rPr>
        <w:t>аседания Комиссии считаются правомочными, если на</w:t>
      </w:r>
      <w:r w:rsidR="00316A9B" w:rsidRPr="00316A9B">
        <w:rPr>
          <w:sz w:val="28"/>
          <w:szCs w:val="28"/>
          <w:lang w:eastAsia="ar-SA"/>
        </w:rPr>
        <w:t xml:space="preserve"> них присутствуют более половины ее членов. Решения Комиссии принимаются простым большинством голосов и оформляются в виде протоколов, которые подписываются председателем Комиссии и секретарем Комиссии.</w:t>
      </w:r>
    </w:p>
    <w:p w:rsidR="00796E13" w:rsidRPr="00316A9B" w:rsidRDefault="00796E13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</w:p>
    <w:p w:rsidR="00316A9B" w:rsidRDefault="00796E13" w:rsidP="00796E13">
      <w:pPr>
        <w:pStyle w:val="ac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5962FD">
        <w:rPr>
          <w:b/>
          <w:sz w:val="28"/>
          <w:szCs w:val="28"/>
          <w:lang w:eastAsia="ar-SA"/>
        </w:rPr>
        <w:t>4.</w:t>
      </w:r>
      <w:r w:rsidRPr="005962FD">
        <w:rPr>
          <w:b/>
          <w:sz w:val="28"/>
          <w:szCs w:val="28"/>
          <w:lang w:eastAsia="ar-SA"/>
        </w:rPr>
        <w:tab/>
        <w:t>ПРЕДСЕДАТЕЛЬ КОМИССИИ</w:t>
      </w:r>
    </w:p>
    <w:p w:rsidR="00796E13" w:rsidRPr="005962FD" w:rsidRDefault="00796E13" w:rsidP="00796E13">
      <w:pPr>
        <w:pStyle w:val="ac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316A9B" w:rsidRPr="00316A9B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316A9B">
        <w:rPr>
          <w:sz w:val="28"/>
          <w:szCs w:val="28"/>
          <w:lang w:eastAsia="ar-SA"/>
        </w:rPr>
        <w:t>4.1.</w:t>
      </w:r>
      <w:r w:rsidRPr="00316A9B">
        <w:rPr>
          <w:sz w:val="28"/>
          <w:szCs w:val="28"/>
          <w:lang w:eastAsia="ar-SA"/>
        </w:rPr>
        <w:tab/>
        <w:t>Заседание Комиссии ведет председатель Комиссии, а в его отсутствие - заместитель председателя Комиссии.</w:t>
      </w:r>
    </w:p>
    <w:p w:rsidR="00316A9B" w:rsidRPr="00316A9B" w:rsidRDefault="00796E13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4.2.</w:t>
      </w:r>
      <w:r>
        <w:rPr>
          <w:sz w:val="28"/>
          <w:szCs w:val="28"/>
          <w:lang w:eastAsia="ar-SA"/>
        </w:rPr>
        <w:tab/>
        <w:t xml:space="preserve">Председатель </w:t>
      </w:r>
      <w:r w:rsidR="00316A9B" w:rsidRPr="00316A9B">
        <w:rPr>
          <w:sz w:val="28"/>
          <w:szCs w:val="28"/>
          <w:lang w:eastAsia="ar-SA"/>
        </w:rPr>
        <w:t>Комиссии:</w:t>
      </w:r>
    </w:p>
    <w:p w:rsidR="00316A9B" w:rsidRPr="00316A9B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316A9B">
        <w:rPr>
          <w:sz w:val="28"/>
          <w:szCs w:val="28"/>
          <w:lang w:eastAsia="ar-SA"/>
        </w:rPr>
        <w:t>организует деятельность и проводит заседания Комиссии;</w:t>
      </w:r>
    </w:p>
    <w:p w:rsidR="00316A9B" w:rsidRPr="00316A9B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316A9B">
        <w:rPr>
          <w:sz w:val="28"/>
          <w:szCs w:val="28"/>
          <w:lang w:eastAsia="ar-SA"/>
        </w:rPr>
        <w:t>определяет место и время проведения заседаний Комиссии, а также повестку заседаний Комиссии;</w:t>
      </w:r>
    </w:p>
    <w:p w:rsidR="00316A9B" w:rsidRPr="00316A9B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316A9B">
        <w:rPr>
          <w:sz w:val="28"/>
          <w:szCs w:val="28"/>
          <w:lang w:eastAsia="ar-SA"/>
        </w:rPr>
        <w:t>запрашивает и анализирует необходимую информацию от организаций жилищно-коммунального комплекса и других источников;</w:t>
      </w:r>
    </w:p>
    <w:p w:rsidR="00AD775F" w:rsidRDefault="00316A9B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316A9B">
        <w:rPr>
          <w:sz w:val="28"/>
          <w:szCs w:val="28"/>
          <w:lang w:eastAsia="ar-SA"/>
        </w:rPr>
        <w:t>ведет заседания Комиссии;</w:t>
      </w:r>
    </w:p>
    <w:p w:rsidR="001D0C22" w:rsidRDefault="001D0C22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подписывает документы от имени Комиссии.</w:t>
      </w:r>
    </w:p>
    <w:p w:rsidR="00E80DA1" w:rsidRDefault="00E80DA1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</w:p>
    <w:p w:rsidR="00E80DA1" w:rsidRDefault="00E80DA1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</w:p>
    <w:p w:rsidR="00796E13" w:rsidRDefault="00796E13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</w:p>
    <w:p w:rsidR="00E80DA1" w:rsidRDefault="00E80DA1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</w:p>
    <w:p w:rsidR="001D0C22" w:rsidRDefault="00796E13" w:rsidP="00796E13">
      <w:pPr>
        <w:pStyle w:val="ac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1D0C22">
        <w:rPr>
          <w:b/>
          <w:sz w:val="28"/>
          <w:szCs w:val="28"/>
          <w:lang w:eastAsia="ar-SA"/>
        </w:rPr>
        <w:lastRenderedPageBreak/>
        <w:t>5.</w:t>
      </w:r>
      <w:r w:rsidRPr="001D0C22">
        <w:rPr>
          <w:b/>
          <w:sz w:val="28"/>
          <w:szCs w:val="28"/>
          <w:lang w:eastAsia="ar-SA"/>
        </w:rPr>
        <w:tab/>
        <w:t>СРОКИ ПРОВЕДЕНИЯ КОМИССИИ</w:t>
      </w:r>
    </w:p>
    <w:p w:rsidR="00796E13" w:rsidRPr="001D0C22" w:rsidRDefault="00796E13" w:rsidP="00796E13">
      <w:pPr>
        <w:pStyle w:val="ac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1D0C22" w:rsidRDefault="001D0C22" w:rsidP="00796E13">
      <w:pPr>
        <w:ind w:firstLine="709"/>
        <w:jc w:val="both"/>
        <w:rPr>
          <w:szCs w:val="28"/>
          <w:lang w:eastAsia="ar-SA"/>
        </w:rPr>
      </w:pPr>
      <w:r w:rsidRPr="001D0C22">
        <w:rPr>
          <w:szCs w:val="28"/>
          <w:lang w:eastAsia="ar-SA"/>
        </w:rPr>
        <w:t>5.1.</w:t>
      </w:r>
      <w:r w:rsidRPr="001D0C22">
        <w:rPr>
          <w:szCs w:val="28"/>
          <w:lang w:eastAsia="ar-SA"/>
        </w:rPr>
        <w:tab/>
      </w:r>
      <w:r w:rsidRPr="001D0C22">
        <w:rPr>
          <w:rFonts w:cs="Times New Roman"/>
          <w:bCs w:val="0"/>
          <w:szCs w:val="28"/>
          <w:lang w:eastAsia="ar-SA"/>
        </w:rPr>
        <w:t xml:space="preserve">В целях оперативного решения вопросов и </w:t>
      </w:r>
      <w:proofErr w:type="gramStart"/>
      <w:r w:rsidRPr="001D0C22">
        <w:rPr>
          <w:rFonts w:cs="Times New Roman"/>
          <w:bCs w:val="0"/>
          <w:szCs w:val="28"/>
          <w:lang w:eastAsia="ar-SA"/>
        </w:rPr>
        <w:t>принятия</w:t>
      </w:r>
      <w:proofErr w:type="gramEnd"/>
      <w:r w:rsidRPr="001D0C22">
        <w:rPr>
          <w:rFonts w:cs="Times New Roman"/>
          <w:bCs w:val="0"/>
          <w:szCs w:val="28"/>
          <w:lang w:eastAsia="ar-SA"/>
        </w:rPr>
        <w:t xml:space="preserve"> соответствующих мер заседания Комиссии проводятся по мере необходимости, но</w:t>
      </w:r>
      <w:r w:rsidR="005962FD">
        <w:rPr>
          <w:rFonts w:cs="Times New Roman"/>
          <w:bCs w:val="0"/>
          <w:szCs w:val="28"/>
          <w:lang w:eastAsia="ar-SA"/>
        </w:rPr>
        <w:t xml:space="preserve"> не реже одного раза в квартал,</w:t>
      </w:r>
      <w:r>
        <w:rPr>
          <w:szCs w:val="28"/>
          <w:lang w:eastAsia="ar-SA"/>
        </w:rPr>
        <w:t xml:space="preserve"> </w:t>
      </w:r>
      <w:r w:rsidRPr="001D0C22">
        <w:rPr>
          <w:szCs w:val="28"/>
          <w:lang w:eastAsia="ar-SA"/>
        </w:rPr>
        <w:t>внеочередные - по мере необходимости.</w:t>
      </w:r>
    </w:p>
    <w:p w:rsidR="00796E13" w:rsidRPr="005962FD" w:rsidRDefault="00796E13" w:rsidP="00796E13">
      <w:pPr>
        <w:ind w:firstLine="709"/>
        <w:jc w:val="both"/>
        <w:rPr>
          <w:rFonts w:cs="Times New Roman"/>
          <w:bCs w:val="0"/>
          <w:szCs w:val="28"/>
          <w:lang w:eastAsia="ar-SA"/>
        </w:rPr>
      </w:pPr>
    </w:p>
    <w:p w:rsidR="001D0C22" w:rsidRDefault="00796E13" w:rsidP="00796E13">
      <w:pPr>
        <w:pStyle w:val="ac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1D0C22">
        <w:rPr>
          <w:b/>
          <w:sz w:val="28"/>
          <w:szCs w:val="28"/>
          <w:lang w:eastAsia="ar-SA"/>
        </w:rPr>
        <w:t>6. СЕКРЕТАРЬ КОМИССИИ</w:t>
      </w:r>
    </w:p>
    <w:p w:rsidR="00796E13" w:rsidRPr="001D0C22" w:rsidRDefault="00796E13" w:rsidP="005962FD">
      <w:pPr>
        <w:pStyle w:val="ac"/>
        <w:spacing w:before="0" w:beforeAutospacing="0" w:after="0" w:afterAutospacing="0"/>
        <w:ind w:firstLine="709"/>
        <w:jc w:val="center"/>
        <w:rPr>
          <w:b/>
          <w:sz w:val="28"/>
          <w:szCs w:val="28"/>
          <w:lang w:eastAsia="ar-SA"/>
        </w:rPr>
      </w:pPr>
    </w:p>
    <w:p w:rsidR="001D0C22" w:rsidRPr="001D0C22" w:rsidRDefault="001D0C22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1D0C22">
        <w:rPr>
          <w:sz w:val="28"/>
          <w:szCs w:val="28"/>
          <w:lang w:eastAsia="ar-SA"/>
        </w:rPr>
        <w:t>6.1.</w:t>
      </w:r>
      <w:r w:rsidRPr="001D0C22">
        <w:rPr>
          <w:sz w:val="28"/>
          <w:szCs w:val="28"/>
          <w:lang w:eastAsia="ar-SA"/>
        </w:rPr>
        <w:tab/>
        <w:t>Секретарь Комиссии:</w:t>
      </w:r>
    </w:p>
    <w:p w:rsidR="001D0C22" w:rsidRPr="001D0C22" w:rsidRDefault="001D0C22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1D0C22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</w:t>
      </w:r>
      <w:r w:rsidRPr="001D0C22">
        <w:rPr>
          <w:sz w:val="28"/>
          <w:szCs w:val="28"/>
          <w:lang w:eastAsia="ar-SA"/>
        </w:rPr>
        <w:t>организует подготовку и формирует повестку заседания Комиссии;</w:t>
      </w:r>
    </w:p>
    <w:p w:rsidR="001D0C22" w:rsidRPr="001D0C22" w:rsidRDefault="001D0C22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1D0C22">
        <w:rPr>
          <w:sz w:val="28"/>
          <w:szCs w:val="28"/>
          <w:lang w:eastAsia="ar-SA"/>
        </w:rPr>
        <w:t>извещает всех членов Комиссии, а также приглашенных о дате проведения Комиссии или внеочередного заседания в письменном виде за три дня до заседания;</w:t>
      </w:r>
    </w:p>
    <w:p w:rsidR="001D0C22" w:rsidRPr="001D0C22" w:rsidRDefault="001D0C22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1D0C22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</w:t>
      </w:r>
      <w:r w:rsidRPr="001D0C22">
        <w:rPr>
          <w:sz w:val="28"/>
          <w:szCs w:val="28"/>
          <w:lang w:eastAsia="ar-SA"/>
        </w:rPr>
        <w:t>обеспечивает подготовку материалов для рассмотрения на заседаниях Комиссии;</w:t>
      </w:r>
    </w:p>
    <w:p w:rsidR="001D0C22" w:rsidRPr="001D0C22" w:rsidRDefault="001D0C22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1D0C22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</w:t>
      </w:r>
      <w:r w:rsidRPr="001D0C22">
        <w:rPr>
          <w:sz w:val="28"/>
          <w:szCs w:val="28"/>
          <w:lang w:eastAsia="ar-SA"/>
        </w:rPr>
        <w:t>ведет протокол заседания Комиссии;</w:t>
      </w:r>
    </w:p>
    <w:p w:rsidR="001D0C22" w:rsidRDefault="001D0C22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1D0C22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</w:t>
      </w:r>
      <w:r w:rsidRPr="001D0C22">
        <w:rPr>
          <w:sz w:val="28"/>
          <w:szCs w:val="28"/>
          <w:lang w:eastAsia="ar-SA"/>
        </w:rPr>
        <w:t>представляет протокол для подписания председателю Комиссии и направляет всем членам Комиссии для ознакомления.</w:t>
      </w:r>
    </w:p>
    <w:p w:rsidR="00796E13" w:rsidRDefault="00796E13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</w:p>
    <w:p w:rsidR="001D0C22" w:rsidRDefault="00E80DA1" w:rsidP="00796E13">
      <w:pPr>
        <w:pStyle w:val="ac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7. </w:t>
      </w:r>
      <w:r w:rsidR="00796E13" w:rsidRPr="00796E13">
        <w:rPr>
          <w:b/>
          <w:sz w:val="28"/>
          <w:szCs w:val="28"/>
          <w:lang w:eastAsia="ar-SA"/>
        </w:rPr>
        <w:t>ЧЛЕНЫ КОМИССИИ</w:t>
      </w:r>
    </w:p>
    <w:p w:rsidR="00796E13" w:rsidRPr="00796E13" w:rsidRDefault="00796E13" w:rsidP="00796E13">
      <w:pPr>
        <w:pStyle w:val="ac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1D0C22" w:rsidRPr="001D0C22" w:rsidRDefault="00796E13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7.1. </w:t>
      </w:r>
      <w:r w:rsidR="001D0C22" w:rsidRPr="001D0C22">
        <w:rPr>
          <w:sz w:val="28"/>
          <w:szCs w:val="28"/>
          <w:lang w:eastAsia="ar-SA"/>
        </w:rPr>
        <w:t>Участвуют в заседании Комиссии, в подготовке проектов решений Комиссии.</w:t>
      </w:r>
    </w:p>
    <w:p w:rsidR="001D0C22" w:rsidRPr="001D0C22" w:rsidRDefault="00796E13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7.2. </w:t>
      </w:r>
      <w:r w:rsidR="001D0C22" w:rsidRPr="001D0C22">
        <w:rPr>
          <w:sz w:val="28"/>
          <w:szCs w:val="28"/>
          <w:lang w:eastAsia="ar-SA"/>
        </w:rPr>
        <w:t>Вносят предложения по вопросам, относящимся к компетенции Комиссии, для рассмотрения на заседаниях Комиссии.</w:t>
      </w:r>
    </w:p>
    <w:p w:rsidR="001D0C22" w:rsidRDefault="001D0C22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1D0C22">
        <w:rPr>
          <w:sz w:val="28"/>
          <w:szCs w:val="28"/>
          <w:lang w:eastAsia="ar-SA"/>
        </w:rPr>
        <w:t>7.3</w:t>
      </w:r>
      <w:proofErr w:type="gramStart"/>
      <w:r w:rsidRPr="001D0C22">
        <w:rPr>
          <w:sz w:val="28"/>
          <w:szCs w:val="28"/>
          <w:lang w:eastAsia="ar-SA"/>
        </w:rPr>
        <w:t xml:space="preserve"> Н</w:t>
      </w:r>
      <w:proofErr w:type="gramEnd"/>
      <w:r w:rsidRPr="001D0C22">
        <w:rPr>
          <w:sz w:val="28"/>
          <w:szCs w:val="28"/>
          <w:lang w:eastAsia="ar-SA"/>
        </w:rPr>
        <w:t>есут ответственность за разглашение сведений, составляющих служебную и коммерческую тайну, а так же персональные данные</w:t>
      </w:r>
      <w:r w:rsidR="005962FD">
        <w:rPr>
          <w:sz w:val="28"/>
          <w:szCs w:val="28"/>
          <w:lang w:eastAsia="ar-SA"/>
        </w:rPr>
        <w:t xml:space="preserve">, в </w:t>
      </w:r>
      <w:r w:rsidR="00796E13">
        <w:rPr>
          <w:sz w:val="28"/>
          <w:szCs w:val="28"/>
          <w:lang w:eastAsia="ar-SA"/>
        </w:rPr>
        <w:t>соответствии с де</w:t>
      </w:r>
      <w:r w:rsidRPr="001D0C22">
        <w:rPr>
          <w:sz w:val="28"/>
          <w:szCs w:val="28"/>
          <w:lang w:eastAsia="ar-SA"/>
        </w:rPr>
        <w:t>йствующим</w:t>
      </w:r>
      <w:r>
        <w:rPr>
          <w:sz w:val="28"/>
          <w:szCs w:val="28"/>
          <w:lang w:eastAsia="ar-SA"/>
        </w:rPr>
        <w:t xml:space="preserve"> законодательством.</w:t>
      </w:r>
    </w:p>
    <w:p w:rsidR="0012664A" w:rsidRDefault="0012664A" w:rsidP="005962F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7.4. На время отсутствия члена Комиссии его функции выполняет лицо, официально его замещающее.</w:t>
      </w:r>
    </w:p>
    <w:p w:rsidR="00ED33EB" w:rsidRDefault="00ED33EB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D23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4"/>
        <w:gridCol w:w="4930"/>
      </w:tblGrid>
      <w:tr w:rsidR="00AA4D23" w:rsidRPr="005826D0" w:rsidTr="005643D0">
        <w:tc>
          <w:tcPr>
            <w:tcW w:w="4754" w:type="dxa"/>
          </w:tcPr>
          <w:p w:rsidR="00AA4D23" w:rsidRPr="005826D0" w:rsidRDefault="00AA4D23" w:rsidP="009329CC">
            <w:pPr>
              <w:ind w:firstLine="709"/>
              <w:jc w:val="center"/>
              <w:rPr>
                <w:b/>
                <w:i/>
                <w:szCs w:val="28"/>
              </w:rPr>
            </w:pPr>
          </w:p>
        </w:tc>
        <w:tc>
          <w:tcPr>
            <w:tcW w:w="4930" w:type="dxa"/>
          </w:tcPr>
          <w:p w:rsidR="00AA4D23" w:rsidRPr="00ED33EB" w:rsidRDefault="00AA4D23" w:rsidP="009329CC">
            <w:pPr>
              <w:ind w:firstLine="709"/>
              <w:jc w:val="center"/>
              <w:rPr>
                <w:sz w:val="24"/>
              </w:rPr>
            </w:pPr>
            <w:r w:rsidRPr="00ED33EB"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2</w:t>
            </w:r>
          </w:p>
          <w:p w:rsidR="00AA4D23" w:rsidRPr="00ED33EB" w:rsidRDefault="00AA4D23" w:rsidP="009329CC">
            <w:pPr>
              <w:ind w:firstLine="709"/>
              <w:jc w:val="center"/>
              <w:rPr>
                <w:sz w:val="24"/>
              </w:rPr>
            </w:pPr>
            <w:r w:rsidRPr="00ED33EB">
              <w:rPr>
                <w:sz w:val="24"/>
              </w:rPr>
              <w:t>к Постановлению Администрации муниципального района Похвистневский Самарской области</w:t>
            </w:r>
          </w:p>
          <w:p w:rsidR="00AA4D23" w:rsidRPr="007E4EE6" w:rsidRDefault="00AA4D23" w:rsidP="009329CC">
            <w:pPr>
              <w:ind w:firstLine="709"/>
              <w:jc w:val="center"/>
              <w:rPr>
                <w:szCs w:val="28"/>
              </w:rPr>
            </w:pPr>
            <w:r w:rsidRPr="00ED33EB">
              <w:rPr>
                <w:sz w:val="24"/>
              </w:rPr>
              <w:t xml:space="preserve">от </w:t>
            </w:r>
            <w:r w:rsidR="00974525" w:rsidRPr="00974525">
              <w:rPr>
                <w:sz w:val="24"/>
              </w:rPr>
              <w:t>12.05.2021 №  385</w:t>
            </w:r>
            <w:bookmarkStart w:id="0" w:name="_GoBack"/>
            <w:bookmarkEnd w:id="0"/>
          </w:p>
        </w:tc>
      </w:tr>
    </w:tbl>
    <w:p w:rsidR="00AA4D23" w:rsidRDefault="00AA4D23" w:rsidP="00AA4D23">
      <w:pPr>
        <w:ind w:firstLine="709"/>
        <w:jc w:val="center"/>
        <w:rPr>
          <w:b/>
          <w:szCs w:val="28"/>
        </w:rPr>
      </w:pPr>
    </w:p>
    <w:p w:rsidR="00AA4D23" w:rsidRDefault="00AA4D23" w:rsidP="00AA4D23">
      <w:pPr>
        <w:ind w:firstLine="709"/>
        <w:jc w:val="center"/>
        <w:rPr>
          <w:b/>
          <w:szCs w:val="28"/>
        </w:rPr>
      </w:pPr>
    </w:p>
    <w:p w:rsidR="00AA4D23" w:rsidRPr="00A9710A" w:rsidRDefault="00AA4D23" w:rsidP="00AA4D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AA4D23" w:rsidRDefault="00AA4D23" w:rsidP="00AA4D2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</w:rPr>
      </w:pPr>
      <w:r w:rsidRPr="00ED33EB">
        <w:rPr>
          <w:rFonts w:ascii="Times New Roman" w:hAnsi="Times New Roman" w:cs="Times New Roman"/>
          <w:b/>
          <w:bCs/>
          <w:sz w:val="28"/>
        </w:rPr>
        <w:t xml:space="preserve">комиссии по рассмотрению вопросов </w:t>
      </w:r>
      <w:r w:rsidR="00770343" w:rsidRPr="00770343">
        <w:rPr>
          <w:rFonts w:ascii="Times New Roman" w:hAnsi="Times New Roman" w:cs="Times New Roman"/>
          <w:b/>
          <w:bCs/>
          <w:sz w:val="28"/>
        </w:rPr>
        <w:t>погашения задолженности предприятиями и организациями, оказывающими коммунальные услуги и населения за потребленные топливно-энергетические услуги</w:t>
      </w:r>
    </w:p>
    <w:p w:rsidR="00AA4D23" w:rsidRDefault="00AA4D23" w:rsidP="00AA4D2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8C8" w:rsidRPr="003838C8" w:rsidRDefault="003838C8" w:rsidP="003838C8">
      <w:pPr>
        <w:suppressAutoHyphens/>
        <w:ind w:left="426"/>
        <w:jc w:val="both"/>
        <w:rPr>
          <w:bCs w:val="0"/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2003"/>
        <w:gridCol w:w="493"/>
        <w:gridCol w:w="7001"/>
      </w:tblGrid>
      <w:tr w:rsidR="003838C8" w:rsidRPr="003838C8" w:rsidTr="00DF2B66">
        <w:tc>
          <w:tcPr>
            <w:tcW w:w="2003" w:type="dxa"/>
            <w:shd w:val="clear" w:color="auto" w:fill="auto"/>
          </w:tcPr>
          <w:p w:rsidR="003838C8" w:rsidRP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proofErr w:type="spellStart"/>
            <w:r w:rsidRPr="003838C8">
              <w:rPr>
                <w:bCs w:val="0"/>
                <w:szCs w:val="28"/>
              </w:rPr>
              <w:t>МамышевМ.К</w:t>
            </w:r>
            <w:proofErr w:type="spellEnd"/>
            <w:r w:rsidRPr="003838C8">
              <w:rPr>
                <w:bCs w:val="0"/>
                <w:szCs w:val="28"/>
              </w:rPr>
              <w:t>.</w:t>
            </w:r>
          </w:p>
        </w:tc>
        <w:tc>
          <w:tcPr>
            <w:tcW w:w="493" w:type="dxa"/>
            <w:shd w:val="clear" w:color="auto" w:fill="auto"/>
          </w:tcPr>
          <w:p w:rsidR="003838C8" w:rsidRP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</w:p>
        </w:tc>
        <w:tc>
          <w:tcPr>
            <w:tcW w:w="7001" w:type="dxa"/>
            <w:shd w:val="clear" w:color="auto" w:fill="auto"/>
          </w:tcPr>
          <w:p w:rsidR="003838C8" w:rsidRDefault="003838C8" w:rsidP="003838C8">
            <w:pPr>
              <w:tabs>
                <w:tab w:val="left" w:pos="2268"/>
                <w:tab w:val="left" w:pos="2410"/>
                <w:tab w:val="left" w:pos="2977"/>
                <w:tab w:val="left" w:pos="3119"/>
                <w:tab w:val="left" w:pos="3261"/>
              </w:tabs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заместите</w:t>
            </w:r>
            <w:r>
              <w:rPr>
                <w:bCs w:val="0"/>
                <w:szCs w:val="28"/>
              </w:rPr>
              <w:t xml:space="preserve">ль Главы района по экономике и </w:t>
            </w:r>
            <w:r w:rsidRPr="003838C8">
              <w:rPr>
                <w:bCs w:val="0"/>
                <w:szCs w:val="28"/>
              </w:rPr>
              <w:t>финансам</w:t>
            </w:r>
            <w:r>
              <w:rPr>
                <w:bCs w:val="0"/>
                <w:szCs w:val="28"/>
              </w:rPr>
              <w:t>,</w:t>
            </w:r>
          </w:p>
          <w:p w:rsidR="003838C8" w:rsidRPr="003838C8" w:rsidRDefault="003838C8" w:rsidP="003838C8">
            <w:pPr>
              <w:tabs>
                <w:tab w:val="left" w:pos="2268"/>
                <w:tab w:val="left" w:pos="2410"/>
                <w:tab w:val="left" w:pos="2977"/>
                <w:tab w:val="left" w:pos="3119"/>
                <w:tab w:val="left" w:pos="3261"/>
              </w:tabs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председатель комиссии</w:t>
            </w:r>
            <w:r w:rsidR="00DF2B66">
              <w:rPr>
                <w:bCs w:val="0"/>
                <w:szCs w:val="28"/>
              </w:rPr>
              <w:t>;</w:t>
            </w:r>
          </w:p>
        </w:tc>
      </w:tr>
      <w:tr w:rsidR="003838C8" w:rsidRPr="003838C8" w:rsidTr="00DF2B66">
        <w:tc>
          <w:tcPr>
            <w:tcW w:w="2003" w:type="dxa"/>
            <w:shd w:val="clear" w:color="auto" w:fill="auto"/>
          </w:tcPr>
          <w:p w:rsidR="003838C8" w:rsidRP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>Р</w:t>
            </w:r>
            <w:r w:rsidRPr="003838C8">
              <w:rPr>
                <w:bCs w:val="0"/>
                <w:szCs w:val="28"/>
              </w:rPr>
              <w:t>айков С.В.</w:t>
            </w:r>
          </w:p>
          <w:p w:rsidR="003838C8" w:rsidRPr="003838C8" w:rsidRDefault="003838C8" w:rsidP="003838C8">
            <w:pPr>
              <w:widowControl w:val="0"/>
              <w:autoSpaceDE w:val="0"/>
              <w:autoSpaceDN w:val="0"/>
              <w:adjustRightInd w:val="0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 xml:space="preserve"> </w:t>
            </w:r>
          </w:p>
        </w:tc>
        <w:tc>
          <w:tcPr>
            <w:tcW w:w="493" w:type="dxa"/>
            <w:shd w:val="clear" w:color="auto" w:fill="auto"/>
          </w:tcPr>
          <w:p w:rsidR="003838C8" w:rsidRP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-</w:t>
            </w:r>
          </w:p>
        </w:tc>
        <w:tc>
          <w:tcPr>
            <w:tcW w:w="7001" w:type="dxa"/>
            <w:shd w:val="clear" w:color="auto" w:fill="auto"/>
          </w:tcPr>
          <w:p w:rsid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заместитель Главы района по капитальному строительству, архитектуре и градостроительству, жилищно-коммунальному и дорожному хозяйству,</w:t>
            </w:r>
          </w:p>
          <w:p w:rsidR="003838C8" w:rsidRP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заместитель председателя комиссии;</w:t>
            </w:r>
          </w:p>
        </w:tc>
      </w:tr>
      <w:tr w:rsidR="003838C8" w:rsidRPr="003838C8" w:rsidTr="00DF2B66">
        <w:tc>
          <w:tcPr>
            <w:tcW w:w="2003" w:type="dxa"/>
            <w:shd w:val="clear" w:color="auto" w:fill="auto"/>
          </w:tcPr>
          <w:p w:rsidR="003838C8" w:rsidRP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Костин Ю.В.</w:t>
            </w:r>
          </w:p>
        </w:tc>
        <w:tc>
          <w:tcPr>
            <w:tcW w:w="493" w:type="dxa"/>
            <w:shd w:val="clear" w:color="auto" w:fill="auto"/>
          </w:tcPr>
          <w:p w:rsidR="003838C8" w:rsidRP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-</w:t>
            </w:r>
          </w:p>
        </w:tc>
        <w:tc>
          <w:tcPr>
            <w:tcW w:w="7001" w:type="dxa"/>
            <w:shd w:val="clear" w:color="auto" w:fill="auto"/>
          </w:tcPr>
          <w:p w:rsid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 xml:space="preserve">начальник отдела ЖКХ МКУ «Управление капитального строительства, архитектуры и градостроительства, жилищно-коммунального и дорожного хозяйства», </w:t>
            </w:r>
          </w:p>
          <w:p w:rsidR="003838C8" w:rsidRP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секретарь комиссии;</w:t>
            </w:r>
          </w:p>
        </w:tc>
      </w:tr>
      <w:tr w:rsidR="003838C8" w:rsidRPr="00DF2B66" w:rsidTr="00DF2B66">
        <w:trPr>
          <w:trHeight w:val="95"/>
        </w:trPr>
        <w:tc>
          <w:tcPr>
            <w:tcW w:w="9497" w:type="dxa"/>
            <w:gridSpan w:val="3"/>
            <w:shd w:val="clear" w:color="auto" w:fill="auto"/>
          </w:tcPr>
          <w:p w:rsidR="003838C8" w:rsidRPr="003838C8" w:rsidRDefault="003838C8" w:rsidP="003838C8">
            <w:pPr>
              <w:suppressAutoHyphens/>
              <w:spacing w:line="276" w:lineRule="auto"/>
              <w:jc w:val="both"/>
              <w:rPr>
                <w:b/>
                <w:bCs w:val="0"/>
                <w:sz w:val="16"/>
                <w:szCs w:val="16"/>
              </w:rPr>
            </w:pPr>
          </w:p>
          <w:p w:rsidR="003838C8" w:rsidRPr="00DF2B66" w:rsidRDefault="003838C8" w:rsidP="003838C8">
            <w:pPr>
              <w:suppressAutoHyphens/>
              <w:spacing w:line="276" w:lineRule="auto"/>
              <w:jc w:val="both"/>
              <w:rPr>
                <w:b/>
                <w:bCs w:val="0"/>
                <w:szCs w:val="28"/>
              </w:rPr>
            </w:pPr>
            <w:r w:rsidRPr="00DF2B66">
              <w:rPr>
                <w:b/>
                <w:bCs w:val="0"/>
                <w:szCs w:val="28"/>
              </w:rPr>
              <w:t xml:space="preserve">                  </w:t>
            </w:r>
            <w:r w:rsidRPr="003838C8">
              <w:rPr>
                <w:b/>
                <w:bCs w:val="0"/>
                <w:szCs w:val="28"/>
              </w:rPr>
              <w:t>Члены комиссии:</w:t>
            </w:r>
          </w:p>
          <w:p w:rsidR="003838C8" w:rsidRPr="003838C8" w:rsidRDefault="003838C8" w:rsidP="003838C8">
            <w:pPr>
              <w:suppressAutoHyphens/>
              <w:spacing w:line="276" w:lineRule="auto"/>
              <w:jc w:val="both"/>
              <w:rPr>
                <w:b/>
                <w:bCs w:val="0"/>
                <w:sz w:val="16"/>
                <w:szCs w:val="16"/>
              </w:rPr>
            </w:pPr>
          </w:p>
        </w:tc>
      </w:tr>
      <w:tr w:rsidR="003838C8" w:rsidRPr="003838C8" w:rsidTr="00DF2B66">
        <w:trPr>
          <w:trHeight w:val="95"/>
        </w:trPr>
        <w:tc>
          <w:tcPr>
            <w:tcW w:w="2003" w:type="dxa"/>
            <w:shd w:val="clear" w:color="auto" w:fill="auto"/>
          </w:tcPr>
          <w:p w:rsidR="003838C8" w:rsidRP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Макарова Е.И.</w:t>
            </w:r>
          </w:p>
        </w:tc>
        <w:tc>
          <w:tcPr>
            <w:tcW w:w="493" w:type="dxa"/>
            <w:shd w:val="clear" w:color="auto" w:fill="auto"/>
          </w:tcPr>
          <w:p w:rsidR="003838C8" w:rsidRPr="003838C8" w:rsidRDefault="003838C8" w:rsidP="003838C8">
            <w:pPr>
              <w:suppressAutoHyphens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-</w:t>
            </w:r>
          </w:p>
        </w:tc>
        <w:tc>
          <w:tcPr>
            <w:tcW w:w="7001" w:type="dxa"/>
            <w:shd w:val="clear" w:color="auto" w:fill="auto"/>
          </w:tcPr>
          <w:p w:rsidR="003838C8" w:rsidRPr="003838C8" w:rsidRDefault="003838C8" w:rsidP="00DF2B66">
            <w:pPr>
              <w:suppressAutoHyphens/>
              <w:spacing w:line="276" w:lineRule="auto"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начал</w:t>
            </w:r>
            <w:r w:rsidR="00DF2B66">
              <w:rPr>
                <w:bCs w:val="0"/>
                <w:szCs w:val="28"/>
              </w:rPr>
              <w:t>ьник отдела экономики и реформ Администрации муниципального района Похвистневский;</w:t>
            </w:r>
          </w:p>
        </w:tc>
      </w:tr>
      <w:tr w:rsidR="003838C8" w:rsidRPr="003838C8" w:rsidTr="00DF2B66">
        <w:tc>
          <w:tcPr>
            <w:tcW w:w="2003" w:type="dxa"/>
            <w:shd w:val="clear" w:color="auto" w:fill="auto"/>
          </w:tcPr>
          <w:p w:rsidR="003838C8" w:rsidRPr="003838C8" w:rsidRDefault="003838C8" w:rsidP="003838C8">
            <w:pPr>
              <w:suppressAutoHyphens/>
              <w:spacing w:line="276" w:lineRule="auto"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Станин Н.М.</w:t>
            </w:r>
          </w:p>
        </w:tc>
        <w:tc>
          <w:tcPr>
            <w:tcW w:w="493" w:type="dxa"/>
            <w:shd w:val="clear" w:color="auto" w:fill="auto"/>
          </w:tcPr>
          <w:p w:rsidR="003838C8" w:rsidRPr="003838C8" w:rsidRDefault="003838C8" w:rsidP="003838C8">
            <w:pPr>
              <w:suppressAutoHyphens/>
              <w:spacing w:line="276" w:lineRule="auto"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-</w:t>
            </w:r>
          </w:p>
        </w:tc>
        <w:tc>
          <w:tcPr>
            <w:tcW w:w="7001" w:type="dxa"/>
            <w:shd w:val="clear" w:color="auto" w:fill="auto"/>
          </w:tcPr>
          <w:p w:rsidR="003838C8" w:rsidRPr="003838C8" w:rsidRDefault="003838C8" w:rsidP="00DF2B66">
            <w:pPr>
              <w:suppressAutoHyphens/>
              <w:spacing w:line="276" w:lineRule="auto"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 xml:space="preserve">директор МУПП ЖКХ Похвистневского района </w:t>
            </w:r>
            <w:r w:rsidR="00DF2B66">
              <w:rPr>
                <w:bCs w:val="0"/>
                <w:szCs w:val="28"/>
              </w:rPr>
              <w:t xml:space="preserve">                   </w:t>
            </w:r>
            <w:r w:rsidRPr="003838C8">
              <w:rPr>
                <w:bCs w:val="0"/>
                <w:szCs w:val="28"/>
              </w:rPr>
              <w:t>(по согласованию);</w:t>
            </w:r>
          </w:p>
        </w:tc>
      </w:tr>
      <w:tr w:rsidR="0099190C" w:rsidRPr="003838C8" w:rsidTr="00DF2B66">
        <w:tc>
          <w:tcPr>
            <w:tcW w:w="2003" w:type="dxa"/>
            <w:shd w:val="clear" w:color="auto" w:fill="auto"/>
          </w:tcPr>
          <w:p w:rsidR="0099190C" w:rsidRPr="003838C8" w:rsidRDefault="0099190C" w:rsidP="003838C8">
            <w:pPr>
              <w:suppressAutoHyphens/>
              <w:spacing w:line="276" w:lineRule="auto"/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>Егоров В.С.</w:t>
            </w:r>
          </w:p>
        </w:tc>
        <w:tc>
          <w:tcPr>
            <w:tcW w:w="493" w:type="dxa"/>
            <w:shd w:val="clear" w:color="auto" w:fill="auto"/>
          </w:tcPr>
          <w:p w:rsidR="0099190C" w:rsidRPr="003838C8" w:rsidRDefault="0099190C" w:rsidP="003838C8">
            <w:pPr>
              <w:suppressAutoHyphens/>
              <w:spacing w:line="276" w:lineRule="auto"/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>-</w:t>
            </w:r>
          </w:p>
        </w:tc>
        <w:tc>
          <w:tcPr>
            <w:tcW w:w="7001" w:type="dxa"/>
            <w:shd w:val="clear" w:color="auto" w:fill="auto"/>
          </w:tcPr>
          <w:p w:rsidR="0099190C" w:rsidRPr="003838C8" w:rsidRDefault="0099190C" w:rsidP="00DF2B66">
            <w:pPr>
              <w:suppressAutoHyphens/>
              <w:spacing w:line="276" w:lineRule="auto"/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>Директор ООО «Управляющая компания Похвистневского района» (по согласованию);</w:t>
            </w:r>
          </w:p>
        </w:tc>
      </w:tr>
      <w:tr w:rsidR="003838C8" w:rsidRPr="003838C8" w:rsidTr="00DF2B66">
        <w:tc>
          <w:tcPr>
            <w:tcW w:w="2003" w:type="dxa"/>
            <w:shd w:val="clear" w:color="auto" w:fill="auto"/>
          </w:tcPr>
          <w:p w:rsidR="003838C8" w:rsidRPr="003838C8" w:rsidRDefault="003838C8" w:rsidP="003838C8">
            <w:pPr>
              <w:suppressAutoHyphens/>
              <w:spacing w:line="276" w:lineRule="auto"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Крупко С.А.</w:t>
            </w:r>
          </w:p>
          <w:p w:rsidR="003838C8" w:rsidRPr="003838C8" w:rsidRDefault="003838C8" w:rsidP="003838C8">
            <w:pPr>
              <w:suppressAutoHyphens/>
              <w:spacing w:line="276" w:lineRule="auto"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 xml:space="preserve"> </w:t>
            </w:r>
          </w:p>
        </w:tc>
        <w:tc>
          <w:tcPr>
            <w:tcW w:w="493" w:type="dxa"/>
            <w:shd w:val="clear" w:color="auto" w:fill="auto"/>
          </w:tcPr>
          <w:p w:rsidR="003838C8" w:rsidRPr="003838C8" w:rsidRDefault="00DF2B66" w:rsidP="00DF2B66">
            <w:pPr>
              <w:suppressAutoHyphens/>
              <w:spacing w:line="276" w:lineRule="auto"/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 xml:space="preserve">- </w:t>
            </w:r>
          </w:p>
        </w:tc>
        <w:tc>
          <w:tcPr>
            <w:tcW w:w="7001" w:type="dxa"/>
            <w:shd w:val="clear" w:color="auto" w:fill="auto"/>
          </w:tcPr>
          <w:p w:rsidR="003838C8" w:rsidRDefault="003838C8" w:rsidP="00DF2B66">
            <w:pPr>
              <w:suppressAutoHyphens/>
              <w:spacing w:line="276" w:lineRule="auto"/>
              <w:ind w:left="-108"/>
              <w:jc w:val="both"/>
              <w:rPr>
                <w:bCs w:val="0"/>
                <w:szCs w:val="28"/>
              </w:rPr>
            </w:pPr>
            <w:r w:rsidRPr="003838C8">
              <w:rPr>
                <w:bCs w:val="0"/>
                <w:szCs w:val="28"/>
              </w:rPr>
              <w:t>мастер эксплуатационного участка № 6                           ООО «</w:t>
            </w:r>
            <w:proofErr w:type="spellStart"/>
            <w:r w:rsidRPr="003838C8">
              <w:rPr>
                <w:bCs w:val="0"/>
                <w:szCs w:val="28"/>
              </w:rPr>
              <w:t>СамРЭК</w:t>
            </w:r>
            <w:proofErr w:type="spellEnd"/>
            <w:r w:rsidRPr="003838C8">
              <w:rPr>
                <w:bCs w:val="0"/>
                <w:szCs w:val="28"/>
              </w:rPr>
              <w:t>-эксплуатация (по согласованию);</w:t>
            </w:r>
          </w:p>
          <w:p w:rsidR="00DF2B66" w:rsidRPr="003838C8" w:rsidRDefault="00DF2B66" w:rsidP="00DF2B66">
            <w:pPr>
              <w:suppressAutoHyphens/>
              <w:spacing w:line="276" w:lineRule="auto"/>
              <w:ind w:left="-108"/>
              <w:jc w:val="both"/>
              <w:rPr>
                <w:bCs w:val="0"/>
                <w:sz w:val="16"/>
                <w:szCs w:val="16"/>
              </w:rPr>
            </w:pPr>
          </w:p>
        </w:tc>
      </w:tr>
      <w:tr w:rsidR="00DF2B66" w:rsidRPr="003838C8" w:rsidTr="00DF2B66">
        <w:tc>
          <w:tcPr>
            <w:tcW w:w="9497" w:type="dxa"/>
            <w:gridSpan w:val="3"/>
            <w:shd w:val="clear" w:color="auto" w:fill="auto"/>
          </w:tcPr>
          <w:p w:rsidR="00DF2B66" w:rsidRDefault="00DF2B66" w:rsidP="00DF2B66">
            <w:pPr>
              <w:suppressAutoHyphens/>
              <w:spacing w:line="276" w:lineRule="auto"/>
              <w:ind w:left="-108"/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 xml:space="preserve">Главы сельских поселений </w:t>
            </w:r>
          </w:p>
          <w:p w:rsidR="00DF2B66" w:rsidRPr="003838C8" w:rsidRDefault="00DF2B66" w:rsidP="00DF2B66">
            <w:pPr>
              <w:suppressAutoHyphens/>
              <w:spacing w:line="276" w:lineRule="auto"/>
              <w:ind w:left="-108"/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>(по согласованию)</w:t>
            </w:r>
          </w:p>
        </w:tc>
      </w:tr>
    </w:tbl>
    <w:p w:rsidR="00AA4D23" w:rsidRPr="005962FD" w:rsidRDefault="00AA4D23" w:rsidP="00ED3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A4D23" w:rsidRPr="005962FD" w:rsidSect="00ED4B7B">
      <w:pgSz w:w="11906" w:h="16838"/>
      <w:pgMar w:top="567" w:right="737" w:bottom="510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606" w:rsidRDefault="00C54606" w:rsidP="00A05E66">
      <w:r>
        <w:separator/>
      </w:r>
    </w:p>
  </w:endnote>
  <w:endnote w:type="continuationSeparator" w:id="0">
    <w:p w:rsidR="00C54606" w:rsidRDefault="00C54606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606" w:rsidRDefault="00C54606" w:rsidP="00A05E66">
      <w:r>
        <w:separator/>
      </w:r>
    </w:p>
  </w:footnote>
  <w:footnote w:type="continuationSeparator" w:id="0">
    <w:p w:rsidR="00C54606" w:rsidRDefault="00C54606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5D"/>
    <w:rsid w:val="00005A07"/>
    <w:rsid w:val="0003703D"/>
    <w:rsid w:val="00042672"/>
    <w:rsid w:val="00046C0A"/>
    <w:rsid w:val="000754B6"/>
    <w:rsid w:val="0009177F"/>
    <w:rsid w:val="00096E9F"/>
    <w:rsid w:val="000A08AF"/>
    <w:rsid w:val="000E7196"/>
    <w:rsid w:val="000F6FCD"/>
    <w:rsid w:val="00100650"/>
    <w:rsid w:val="00103DF6"/>
    <w:rsid w:val="001111E4"/>
    <w:rsid w:val="001140EF"/>
    <w:rsid w:val="00121609"/>
    <w:rsid w:val="001237E9"/>
    <w:rsid w:val="0012664A"/>
    <w:rsid w:val="001362AC"/>
    <w:rsid w:val="001376D5"/>
    <w:rsid w:val="00162C9F"/>
    <w:rsid w:val="001645FB"/>
    <w:rsid w:val="00166D9E"/>
    <w:rsid w:val="0016707A"/>
    <w:rsid w:val="00177E4E"/>
    <w:rsid w:val="001A2A35"/>
    <w:rsid w:val="001A6AA9"/>
    <w:rsid w:val="001D0C22"/>
    <w:rsid w:val="001D1BD6"/>
    <w:rsid w:val="001D65B3"/>
    <w:rsid w:val="0020125F"/>
    <w:rsid w:val="00204619"/>
    <w:rsid w:val="002055C1"/>
    <w:rsid w:val="00211BA1"/>
    <w:rsid w:val="00241932"/>
    <w:rsid w:val="00242861"/>
    <w:rsid w:val="00276912"/>
    <w:rsid w:val="00283E29"/>
    <w:rsid w:val="00295ADE"/>
    <w:rsid w:val="002A6E31"/>
    <w:rsid w:val="002A73E2"/>
    <w:rsid w:val="002A7D8F"/>
    <w:rsid w:val="002B10B6"/>
    <w:rsid w:val="002B1C7E"/>
    <w:rsid w:val="002D2EC6"/>
    <w:rsid w:val="002E0C57"/>
    <w:rsid w:val="002E1AC2"/>
    <w:rsid w:val="002E4A99"/>
    <w:rsid w:val="0031313D"/>
    <w:rsid w:val="00316A9B"/>
    <w:rsid w:val="00317055"/>
    <w:rsid w:val="00320985"/>
    <w:rsid w:val="0032400A"/>
    <w:rsid w:val="00341A9B"/>
    <w:rsid w:val="00364032"/>
    <w:rsid w:val="003672E7"/>
    <w:rsid w:val="003720B0"/>
    <w:rsid w:val="00376F66"/>
    <w:rsid w:val="003838C8"/>
    <w:rsid w:val="003A2A18"/>
    <w:rsid w:val="003C11E2"/>
    <w:rsid w:val="003D1C32"/>
    <w:rsid w:val="003E5166"/>
    <w:rsid w:val="003F2192"/>
    <w:rsid w:val="003F4F9A"/>
    <w:rsid w:val="003F60A8"/>
    <w:rsid w:val="003F67C1"/>
    <w:rsid w:val="00400FA0"/>
    <w:rsid w:val="004078A7"/>
    <w:rsid w:val="004339D1"/>
    <w:rsid w:val="00433CB6"/>
    <w:rsid w:val="0043715E"/>
    <w:rsid w:val="004409A2"/>
    <w:rsid w:val="004414DD"/>
    <w:rsid w:val="00461797"/>
    <w:rsid w:val="00463AEC"/>
    <w:rsid w:val="004A00E8"/>
    <w:rsid w:val="004B3113"/>
    <w:rsid w:val="004C4B99"/>
    <w:rsid w:val="004F589A"/>
    <w:rsid w:val="004F755D"/>
    <w:rsid w:val="005042E0"/>
    <w:rsid w:val="00531DB0"/>
    <w:rsid w:val="00541D1A"/>
    <w:rsid w:val="0056254D"/>
    <w:rsid w:val="005643D0"/>
    <w:rsid w:val="00567A10"/>
    <w:rsid w:val="00567CDE"/>
    <w:rsid w:val="00576F05"/>
    <w:rsid w:val="00581155"/>
    <w:rsid w:val="005861E6"/>
    <w:rsid w:val="00592846"/>
    <w:rsid w:val="00593716"/>
    <w:rsid w:val="005962FD"/>
    <w:rsid w:val="00596DA2"/>
    <w:rsid w:val="005A0A0A"/>
    <w:rsid w:val="005A17ED"/>
    <w:rsid w:val="005C370C"/>
    <w:rsid w:val="005D2AD2"/>
    <w:rsid w:val="005D75F7"/>
    <w:rsid w:val="005E0F9C"/>
    <w:rsid w:val="005E35C5"/>
    <w:rsid w:val="005E6532"/>
    <w:rsid w:val="00605AA7"/>
    <w:rsid w:val="006268AE"/>
    <w:rsid w:val="006308B5"/>
    <w:rsid w:val="0063154D"/>
    <w:rsid w:val="006424C2"/>
    <w:rsid w:val="00642F54"/>
    <w:rsid w:val="006523FB"/>
    <w:rsid w:val="00655F6F"/>
    <w:rsid w:val="006616E8"/>
    <w:rsid w:val="00686A40"/>
    <w:rsid w:val="006911CA"/>
    <w:rsid w:val="00697C7B"/>
    <w:rsid w:val="006A74A8"/>
    <w:rsid w:val="006A78B1"/>
    <w:rsid w:val="006B3814"/>
    <w:rsid w:val="006B5ADD"/>
    <w:rsid w:val="006C6699"/>
    <w:rsid w:val="006F52FD"/>
    <w:rsid w:val="0070573F"/>
    <w:rsid w:val="00736702"/>
    <w:rsid w:val="00752867"/>
    <w:rsid w:val="00770343"/>
    <w:rsid w:val="00796E13"/>
    <w:rsid w:val="007A6181"/>
    <w:rsid w:val="007B7F39"/>
    <w:rsid w:val="007D2898"/>
    <w:rsid w:val="00801687"/>
    <w:rsid w:val="00802E2F"/>
    <w:rsid w:val="00815004"/>
    <w:rsid w:val="008203DD"/>
    <w:rsid w:val="0085379F"/>
    <w:rsid w:val="00881914"/>
    <w:rsid w:val="008B7274"/>
    <w:rsid w:val="008B7A74"/>
    <w:rsid w:val="008C1853"/>
    <w:rsid w:val="008C4D76"/>
    <w:rsid w:val="008D5FF8"/>
    <w:rsid w:val="008E1D51"/>
    <w:rsid w:val="008E2129"/>
    <w:rsid w:val="00901511"/>
    <w:rsid w:val="00905EBA"/>
    <w:rsid w:val="0091547C"/>
    <w:rsid w:val="009169E6"/>
    <w:rsid w:val="0091746F"/>
    <w:rsid w:val="00932FBD"/>
    <w:rsid w:val="0093773D"/>
    <w:rsid w:val="00950F6C"/>
    <w:rsid w:val="00970FE5"/>
    <w:rsid w:val="00974525"/>
    <w:rsid w:val="00977FC3"/>
    <w:rsid w:val="0098220E"/>
    <w:rsid w:val="00990BD4"/>
    <w:rsid w:val="0099190C"/>
    <w:rsid w:val="00994AC4"/>
    <w:rsid w:val="009B2E0D"/>
    <w:rsid w:val="009C04A1"/>
    <w:rsid w:val="009C7AFE"/>
    <w:rsid w:val="009D5C6A"/>
    <w:rsid w:val="009E23B2"/>
    <w:rsid w:val="009E585D"/>
    <w:rsid w:val="009E6622"/>
    <w:rsid w:val="00A05E66"/>
    <w:rsid w:val="00A10CB8"/>
    <w:rsid w:val="00A3350C"/>
    <w:rsid w:val="00A35FF5"/>
    <w:rsid w:val="00A45DBB"/>
    <w:rsid w:val="00A74207"/>
    <w:rsid w:val="00AA4D23"/>
    <w:rsid w:val="00AB5CD2"/>
    <w:rsid w:val="00AC0E42"/>
    <w:rsid w:val="00AC1009"/>
    <w:rsid w:val="00AD775F"/>
    <w:rsid w:val="00AF1941"/>
    <w:rsid w:val="00AF1A2D"/>
    <w:rsid w:val="00B01858"/>
    <w:rsid w:val="00B37E3A"/>
    <w:rsid w:val="00B436D0"/>
    <w:rsid w:val="00B57392"/>
    <w:rsid w:val="00B93220"/>
    <w:rsid w:val="00BA2D5F"/>
    <w:rsid w:val="00BB2F0E"/>
    <w:rsid w:val="00BB7A7D"/>
    <w:rsid w:val="00BC4651"/>
    <w:rsid w:val="00BD7B22"/>
    <w:rsid w:val="00C002F0"/>
    <w:rsid w:val="00C03F64"/>
    <w:rsid w:val="00C11CE3"/>
    <w:rsid w:val="00C249F2"/>
    <w:rsid w:val="00C30D84"/>
    <w:rsid w:val="00C35DF3"/>
    <w:rsid w:val="00C47D4A"/>
    <w:rsid w:val="00C54606"/>
    <w:rsid w:val="00C56CF6"/>
    <w:rsid w:val="00C82AD1"/>
    <w:rsid w:val="00C92B0C"/>
    <w:rsid w:val="00C92D5A"/>
    <w:rsid w:val="00C95297"/>
    <w:rsid w:val="00CA16F0"/>
    <w:rsid w:val="00CB7068"/>
    <w:rsid w:val="00CE23C9"/>
    <w:rsid w:val="00CF081A"/>
    <w:rsid w:val="00D03626"/>
    <w:rsid w:val="00D04735"/>
    <w:rsid w:val="00D274B1"/>
    <w:rsid w:val="00D67B7E"/>
    <w:rsid w:val="00D7192B"/>
    <w:rsid w:val="00D91962"/>
    <w:rsid w:val="00D95199"/>
    <w:rsid w:val="00DA6A8A"/>
    <w:rsid w:val="00DA7008"/>
    <w:rsid w:val="00DC0658"/>
    <w:rsid w:val="00DC79B3"/>
    <w:rsid w:val="00DF2B66"/>
    <w:rsid w:val="00DF63E8"/>
    <w:rsid w:val="00E12FB3"/>
    <w:rsid w:val="00E30E0C"/>
    <w:rsid w:val="00E4349E"/>
    <w:rsid w:val="00E44B32"/>
    <w:rsid w:val="00E514A6"/>
    <w:rsid w:val="00E55D39"/>
    <w:rsid w:val="00E61B24"/>
    <w:rsid w:val="00E6688E"/>
    <w:rsid w:val="00E76A10"/>
    <w:rsid w:val="00E7754D"/>
    <w:rsid w:val="00E80DA1"/>
    <w:rsid w:val="00E96686"/>
    <w:rsid w:val="00EA21D1"/>
    <w:rsid w:val="00EB2877"/>
    <w:rsid w:val="00EB458B"/>
    <w:rsid w:val="00ED33EB"/>
    <w:rsid w:val="00ED4B7B"/>
    <w:rsid w:val="00EE0826"/>
    <w:rsid w:val="00EF3CC8"/>
    <w:rsid w:val="00F10509"/>
    <w:rsid w:val="00F10D53"/>
    <w:rsid w:val="00F33CB8"/>
    <w:rsid w:val="00F34506"/>
    <w:rsid w:val="00F56B9A"/>
    <w:rsid w:val="00F679F0"/>
    <w:rsid w:val="00F72B9D"/>
    <w:rsid w:val="00F87F51"/>
    <w:rsid w:val="00F9213C"/>
    <w:rsid w:val="00F97A45"/>
    <w:rsid w:val="00FA61B1"/>
    <w:rsid w:val="00FB6CD8"/>
    <w:rsid w:val="00FC77CC"/>
    <w:rsid w:val="00FE0EDE"/>
    <w:rsid w:val="00FF2D91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styleId="ab">
    <w:name w:val="Hyperlink"/>
    <w:basedOn w:val="a0"/>
    <w:uiPriority w:val="99"/>
    <w:unhideWhenUsed/>
    <w:rsid w:val="003F4F9A"/>
    <w:rPr>
      <w:color w:val="0000FF" w:themeColor="hyperlink"/>
      <w:u w:val="single"/>
    </w:rPr>
  </w:style>
  <w:style w:type="paragraph" w:customStyle="1" w:styleId="ConsPlusTitle">
    <w:name w:val="ConsPlusTitle"/>
    <w:rsid w:val="00ED33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c">
    <w:name w:val="Normal (Web)"/>
    <w:basedOn w:val="a"/>
    <w:uiPriority w:val="99"/>
    <w:unhideWhenUsed/>
    <w:rsid w:val="00ED33EB"/>
    <w:pPr>
      <w:spacing w:before="100" w:beforeAutospacing="1" w:after="100" w:afterAutospacing="1"/>
    </w:pPr>
    <w:rPr>
      <w:rFonts w:cs="Times New Roman"/>
      <w:bCs w:val="0"/>
      <w:sz w:val="24"/>
    </w:rPr>
  </w:style>
  <w:style w:type="character" w:customStyle="1" w:styleId="num">
    <w:name w:val="num"/>
    <w:rsid w:val="00ED33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styleId="ab">
    <w:name w:val="Hyperlink"/>
    <w:basedOn w:val="a0"/>
    <w:uiPriority w:val="99"/>
    <w:unhideWhenUsed/>
    <w:rsid w:val="003F4F9A"/>
    <w:rPr>
      <w:color w:val="0000FF" w:themeColor="hyperlink"/>
      <w:u w:val="single"/>
    </w:rPr>
  </w:style>
  <w:style w:type="paragraph" w:customStyle="1" w:styleId="ConsPlusTitle">
    <w:name w:val="ConsPlusTitle"/>
    <w:rsid w:val="00ED33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c">
    <w:name w:val="Normal (Web)"/>
    <w:basedOn w:val="a"/>
    <w:uiPriority w:val="99"/>
    <w:unhideWhenUsed/>
    <w:rsid w:val="00ED33EB"/>
    <w:pPr>
      <w:spacing w:before="100" w:beforeAutospacing="1" w:after="100" w:afterAutospacing="1"/>
    </w:pPr>
    <w:rPr>
      <w:rFonts w:cs="Times New Roman"/>
      <w:bCs w:val="0"/>
      <w:sz w:val="24"/>
    </w:rPr>
  </w:style>
  <w:style w:type="character" w:customStyle="1" w:styleId="num">
    <w:name w:val="num"/>
    <w:rsid w:val="00ED3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26</cp:revision>
  <cp:lastPrinted>2021-05-17T07:13:00Z</cp:lastPrinted>
  <dcterms:created xsi:type="dcterms:W3CDTF">2020-03-23T11:50:00Z</dcterms:created>
  <dcterms:modified xsi:type="dcterms:W3CDTF">2021-05-17T07:13:00Z</dcterms:modified>
</cp:coreProperties>
</file>