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4A34C7">
        <w:trPr>
          <w:trHeight w:val="728"/>
        </w:trPr>
        <w:tc>
          <w:tcPr>
            <w:tcW w:w="4518" w:type="dxa"/>
            <w:vMerge w:val="restart"/>
          </w:tcPr>
          <w:p w:rsidR="004A34C7" w:rsidRDefault="001F1103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4A34C7">
              <w:rPr>
                <w:sz w:val="24"/>
                <w:szCs w:val="24"/>
              </w:rPr>
              <w:t xml:space="preserve">                    </w:t>
            </w:r>
            <w:r w:rsidR="004A34C7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A34C7" w:rsidRDefault="004A34C7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4A34C7" w:rsidRDefault="004A34C7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A34C7" w:rsidRDefault="004A34C7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30.12.2020 № </w:t>
            </w:r>
            <w:r w:rsidR="001F1103">
              <w:rPr>
                <w:rFonts w:ascii="Times New Roman" w:hAnsi="Times New Roman" w:cs="Times New Roman"/>
                <w:sz w:val="28"/>
                <w:szCs w:val="28"/>
              </w:rPr>
              <w:t>1057</w:t>
            </w:r>
          </w:p>
          <w:p w:rsidR="004A34C7" w:rsidRDefault="004A34C7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4A34C7" w:rsidRDefault="001F1103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4A34C7">
              <w:rPr>
                <w:sz w:val="24"/>
                <w:szCs w:val="24"/>
              </w:rPr>
              <w:t xml:space="preserve"> </w:t>
            </w:r>
          </w:p>
        </w:tc>
      </w:tr>
      <w:tr w:rsidR="004A34C7">
        <w:trPr>
          <w:trHeight w:val="3878"/>
        </w:trPr>
        <w:tc>
          <w:tcPr>
            <w:tcW w:w="4518" w:type="dxa"/>
            <w:vMerge/>
            <w:vAlign w:val="center"/>
          </w:tcPr>
          <w:p w:rsidR="004A34C7" w:rsidRDefault="004A34C7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A34C7" w:rsidRDefault="004A34C7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4A34C7" w:rsidRDefault="004A34C7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Положения об осуществлении </w:t>
      </w:r>
    </w:p>
    <w:p w:rsidR="004A34C7" w:rsidRDefault="004A34C7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4A34C7" w:rsidRDefault="004A34C7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  муниципального района Похвистневский</w:t>
      </w:r>
    </w:p>
    <w:p w:rsidR="004A34C7" w:rsidRDefault="004A34C7" w:rsidP="00D8347F">
      <w:pPr>
        <w:rPr>
          <w:rFonts w:ascii="Times New Roman" w:hAnsi="Times New Roman" w:cs="Times New Roman"/>
        </w:rPr>
      </w:pPr>
    </w:p>
    <w:p w:rsidR="004A34C7" w:rsidRDefault="004A34C7" w:rsidP="00D8347F">
      <w:pPr>
        <w:rPr>
          <w:rFonts w:ascii="Times New Roman" w:hAnsi="Times New Roman" w:cs="Times New Roman"/>
        </w:rPr>
      </w:pPr>
    </w:p>
    <w:p w:rsidR="004A34C7" w:rsidRDefault="004A34C7" w:rsidP="00D8347F">
      <w:pPr>
        <w:rPr>
          <w:rFonts w:ascii="Times New Roman" w:hAnsi="Times New Roman" w:cs="Times New Roman"/>
        </w:rPr>
      </w:pPr>
    </w:p>
    <w:p w:rsidR="004A34C7" w:rsidRPr="00272AB4" w:rsidRDefault="004A34C7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AB4">
        <w:rPr>
          <w:rFonts w:ascii="Times New Roman" w:hAnsi="Times New Roman" w:cs="Times New Roman"/>
          <w:sz w:val="28"/>
          <w:szCs w:val="28"/>
        </w:rPr>
        <w:t xml:space="preserve">В соответствии со статьей 86 Бюджетного кодекса Российской Федерации, статьей 20 Федерального закона от 06.10.2003 N 131-ФЗ «Об общих принципах организации местного самоуправления </w:t>
      </w:r>
      <w:proofErr w:type="gramStart"/>
      <w:r w:rsidRPr="00272A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72AB4">
        <w:rPr>
          <w:rFonts w:ascii="Times New Roman" w:hAnsi="Times New Roman" w:cs="Times New Roman"/>
          <w:sz w:val="28"/>
          <w:szCs w:val="28"/>
        </w:rPr>
        <w:t xml:space="preserve"> Российской Федерации», Администрация муниципального района Похвистневский</w:t>
      </w:r>
    </w:p>
    <w:p w:rsidR="004A34C7" w:rsidRPr="00272AB4" w:rsidRDefault="004A34C7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34C7" w:rsidRPr="00272AB4" w:rsidRDefault="004A34C7" w:rsidP="00F04560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72AB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2AB4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A34C7" w:rsidRPr="00272AB4" w:rsidRDefault="004A34C7" w:rsidP="00F0456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72AB4">
        <w:rPr>
          <w:rFonts w:ascii="Times New Roman" w:hAnsi="Times New Roman" w:cs="Times New Roman"/>
          <w:sz w:val="28"/>
          <w:szCs w:val="28"/>
        </w:rPr>
        <w:t>1. Утвердить прилагаемое Положение об осуществлении отдельных государственных полномочий на территории муниципального района Похвистневский.</w:t>
      </w:r>
      <w:r w:rsidRPr="00272AB4">
        <w:rPr>
          <w:rFonts w:ascii="Times New Roman" w:hAnsi="Times New Roman" w:cs="Times New Roman"/>
          <w:sz w:val="28"/>
          <w:szCs w:val="28"/>
        </w:rPr>
        <w:br/>
        <w:t>2. Признать утратившим силу Постановление Администрации муниципального района Похвистневский  от 30.12.2019 №992  «Об утверждении Положения об осуществлении отдельных государственных полномочий на территории муниципального района Похвистневский».</w:t>
      </w:r>
      <w:r w:rsidRPr="00272AB4">
        <w:rPr>
          <w:rFonts w:ascii="Times New Roman" w:hAnsi="Times New Roman" w:cs="Times New Roman"/>
          <w:sz w:val="28"/>
          <w:szCs w:val="28"/>
        </w:rPr>
        <w:br/>
        <w:t xml:space="preserve">3.  </w:t>
      </w:r>
      <w:proofErr w:type="gramStart"/>
      <w:r w:rsidRPr="00272A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2AB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финансам, руководителя контрактной службы (М.К. Мамышев).</w:t>
      </w:r>
    </w:p>
    <w:p w:rsidR="004A34C7" w:rsidRPr="00272AB4" w:rsidRDefault="004A34C7" w:rsidP="00F0456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72AB4">
        <w:rPr>
          <w:rFonts w:ascii="Times New Roman" w:hAnsi="Times New Roman" w:cs="Times New Roman"/>
          <w:sz w:val="28"/>
          <w:szCs w:val="28"/>
        </w:rPr>
        <w:t>4.  Настоящее Постановление вступает в силу с 01.01.2021 года и подлежит размещению на сайте Администрации района в сети Интернет.</w:t>
      </w:r>
    </w:p>
    <w:p w:rsidR="004A34C7" w:rsidRPr="00272AB4" w:rsidRDefault="004A34C7" w:rsidP="00F0456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34C7" w:rsidRDefault="004A34C7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4C7" w:rsidRPr="00272AB4" w:rsidRDefault="004A34C7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4C7" w:rsidRDefault="004A34C7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Глава района                                               Ю.Ф. Рябов</w:t>
      </w:r>
    </w:p>
    <w:p w:rsidR="004A34C7" w:rsidRDefault="004A34C7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A34C7" w:rsidRDefault="004A34C7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A34C7" w:rsidRDefault="004A34C7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4A34C7" w:rsidRDefault="004A34C7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4A34C7" w:rsidRDefault="004A34C7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4A34C7" w:rsidRDefault="004A34C7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1F1103" w:rsidRPr="001F1103">
        <w:rPr>
          <w:rFonts w:ascii="Times New Roman" w:hAnsi="Times New Roman" w:cs="Times New Roman"/>
          <w:sz w:val="24"/>
          <w:szCs w:val="24"/>
        </w:rPr>
        <w:t>30.12.2020 № 1057</w:t>
      </w:r>
      <w:bookmarkStart w:id="0" w:name="_GoBack"/>
      <w:bookmarkEnd w:id="0"/>
    </w:p>
    <w:p w:rsidR="004A34C7" w:rsidRDefault="004A34C7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4C7" w:rsidRPr="00EA25FC" w:rsidRDefault="004A34C7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A34C7" w:rsidRPr="00EA25FC" w:rsidRDefault="004A34C7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ОБ ОСУЩЕСТВЛЕНИИ </w:t>
      </w:r>
      <w:proofErr w:type="gramStart"/>
      <w:r w:rsidRPr="00EA25FC">
        <w:rPr>
          <w:rFonts w:ascii="Times New Roman" w:hAnsi="Times New Roman" w:cs="Times New Roman"/>
          <w:b/>
          <w:bCs/>
          <w:sz w:val="28"/>
          <w:szCs w:val="28"/>
        </w:rPr>
        <w:t>ОТДЕЛЬНЫХ</w:t>
      </w:r>
      <w:proofErr w:type="gramEnd"/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ГОСУДАРСТВЕННЫХ</w:t>
      </w:r>
    </w:p>
    <w:p w:rsidR="004A34C7" w:rsidRPr="00EA25FC" w:rsidRDefault="004A34C7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ПОЛНОМОЧИЙ НА ТЕРРИТОРИИ МУНИЦИПАЛЬНОГО РАЙОНА ПОХВИСТНЕВСКИЙ</w:t>
      </w:r>
    </w:p>
    <w:p w:rsidR="004A34C7" w:rsidRPr="003B757D" w:rsidRDefault="004A34C7" w:rsidP="00EA25FC">
      <w:pPr>
        <w:pStyle w:val="aa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4A34C7" w:rsidRPr="00EA25FC" w:rsidRDefault="004A34C7" w:rsidP="00657AD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в соответствии с Законом Самарской области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A25FC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A25FC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EA25FC">
        <w:rPr>
          <w:rFonts w:ascii="Times New Roman" w:hAnsi="Times New Roman" w:cs="Times New Roman"/>
          <w:sz w:val="28"/>
          <w:szCs w:val="28"/>
        </w:rPr>
        <w:t>-ГД «Об областном бюджете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годов» наделяется отдельными государственными полномочиями в соответствии с положениями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  <w:proofErr w:type="gramEnd"/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в сфере архивного дела»;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статьи 5 – 12 Закона Самарской области «Об административных комиссиях на территории Самарской области»;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2.2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>4 статьи 2 Закона Самарской области «Об обеспечении жилыми помещениями отдельных категорий граждан, проживающих на территории Самарской области», а также государственными полномочиями Самарской области по постановке на учет и учету граждан, указанных в статье 1 Федерального закона от 25 октября 2002 года № 125-ФЗ «О жилищных субсидиях гражданам, выезжающим из районов Крайнего Севера и приравненных к ним местностей»;</w:t>
      </w:r>
      <w:proofErr w:type="gramEnd"/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</w:t>
      </w:r>
      <w:r w:rsidRPr="00EA25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sz w:val="28"/>
          <w:szCs w:val="28"/>
        </w:rPr>
        <w:t>государственными полномочиями по поддержке сельскохозяйственного производства»;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lastRenderedPageBreak/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в сфере охраны труда»;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отдельными государственными полномочиями в сфере охраны окружающей среды»; </w:t>
      </w:r>
      <w:r w:rsidRPr="00EA25FC">
        <w:rPr>
          <w:rFonts w:ascii="Times New Roman" w:hAnsi="Times New Roman" w:cs="Times New Roman"/>
          <w:sz w:val="28"/>
          <w:szCs w:val="28"/>
        </w:rPr>
        <w:fldChar w:fldCharType="begin"/>
      </w:r>
      <w:r w:rsidRPr="00EA25FC">
        <w:rPr>
          <w:rFonts w:ascii="Times New Roman" w:hAnsi="Times New Roman" w:cs="Times New Roman"/>
          <w:sz w:val="28"/>
          <w:szCs w:val="28"/>
        </w:rPr>
        <w:instrText xml:space="preserve"> HYPERLINK "consultantplus://offline/ref=0AE8DEF17D4907172B7D777DD1700C28287BAA6C9F46CF37F7FAC1898E3C4300E921D6C3F77876D4D0BB9B6A56B5AFC87Bp4yFM" </w:instrText>
      </w:r>
      <w:r w:rsidRPr="00EA25FC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 w:rsidRPr="00EA25FC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организации </w:t>
      </w:r>
      <w:r w:rsidRPr="00EA25FC">
        <w:rPr>
          <w:rFonts w:ascii="Times New Roman" w:hAnsi="Times New Roman" w:cs="Times New Roman"/>
          <w:spacing w:val="-2"/>
          <w:sz w:val="28"/>
          <w:szCs w:val="28"/>
        </w:rPr>
        <w:t>мероприятий при осуществлении деятельности по обращению с животными без владельцев</w:t>
      </w:r>
      <w:r w:rsidRPr="00EA25FC">
        <w:rPr>
          <w:rFonts w:ascii="Times New Roman" w:hAnsi="Times New Roman" w:cs="Times New Roman"/>
          <w:sz w:val="28"/>
          <w:szCs w:val="28"/>
        </w:rPr>
        <w:t>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детей»;</w:t>
      </w:r>
    </w:p>
    <w:p w:rsidR="004A34C7" w:rsidRPr="00EA25FC" w:rsidRDefault="004A34C7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переписи населения».</w:t>
      </w: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Финансовое обеспечение  переданных муниципальному району Похвистневский отдельных государственных полномочий осуществляется за счет субвенции, предусмотренных в Законе Самарской области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A25FC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A25FC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EA25FC">
        <w:rPr>
          <w:rFonts w:ascii="Times New Roman" w:hAnsi="Times New Roman" w:cs="Times New Roman"/>
          <w:sz w:val="28"/>
          <w:szCs w:val="28"/>
        </w:rPr>
        <w:t>-ГД «Об областном бюджете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годов» и перечисленных на счет бюджета муниципального района Похвистневский. Расходы на осуществление государственных полномочий являются расходными обязательствами муниципального района Похвистневский и подлежат включению в Реестр расходных обязательств муниципального района Похвистневский.</w:t>
      </w:r>
    </w:p>
    <w:p w:rsidR="004A34C7" w:rsidRPr="00C9176D" w:rsidRDefault="004A34C7" w:rsidP="00657AD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34C7" w:rsidRPr="003B757D" w:rsidRDefault="004A34C7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2. Исполнители отдельных государственных полномочий</w:t>
      </w:r>
    </w:p>
    <w:p w:rsidR="004A34C7" w:rsidRPr="00EA25FC" w:rsidRDefault="004A34C7" w:rsidP="00657AD9">
      <w:pPr>
        <w:spacing w:line="276" w:lineRule="auto"/>
        <w:ind w:left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bCs/>
          <w:sz w:val="28"/>
          <w:szCs w:val="28"/>
        </w:rPr>
        <w:t>2.1. Администрация муниципального района Похвистневский является исполнителем следующих государственных полномочий:</w:t>
      </w:r>
    </w:p>
    <w:p w:rsidR="004A34C7" w:rsidRPr="00EA25FC" w:rsidRDefault="004A34C7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2.1.1. В соответствии с </w:t>
      </w:r>
      <w:hyperlink r:id="rId7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>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  <w:proofErr w:type="gramEnd"/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4A34C7" w:rsidRPr="00EA25FC" w:rsidRDefault="004A34C7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2.1.2. В соответствии с </w:t>
      </w:r>
      <w:hyperlink r:id="rId8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дела":</w:t>
      </w: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4A34C7" w:rsidRPr="00EA25FC" w:rsidRDefault="004A34C7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2.1.3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9" w:history="1">
        <w:r w:rsidRPr="00EA25FC">
          <w:rPr>
            <w:rStyle w:val="a3"/>
            <w:rFonts w:ascii="Times New Roman" w:hAnsi="Times New Roman"/>
            <w:sz w:val="28"/>
            <w:szCs w:val="28"/>
          </w:rPr>
          <w:t>статьями 5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EA25FC">
          <w:rPr>
            <w:rStyle w:val="a3"/>
            <w:rFonts w:ascii="Times New Roman" w:hAnsi="Times New Roman"/>
            <w:sz w:val="28"/>
            <w:szCs w:val="28"/>
          </w:rPr>
          <w:t>12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2.1.4.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1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>ом Самарской области от 24.10.2006 115-ГД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помещениями граждан, указанных в </w:t>
      </w:r>
      <w:hyperlink r:id="rId12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пунктах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hyperlink r:id="rId13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4 части 2 статьи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Самарской области от 11 июля 2006 года N 87-ГД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4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абзаце первом пункта 2.1 статьи 15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hyperlink r:id="rId15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 xml:space="preserve">абзаце третьем пункта 3.1 </w:t>
        </w:r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lastRenderedPageBreak/>
          <w:t>статьи 24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закона от 27 мая 1998 года N 76-ФЗ "О статусе военнослужащих", в </w:t>
      </w:r>
      <w:hyperlink r:id="rId16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статье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 (далее - граждане, уволенные с военной службы), а также государственными полномочиями Самарской области по постановке на учет и учету граждан, указанных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в </w:t>
      </w:r>
      <w:hyperlink r:id="rId17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статье 1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18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ветераны боевых действий;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>порядке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пропавшими без вести в районах боевых действий;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) граждане, имеющие право на обеспечение жилыми помещениями в соответствии с Федеральным </w:t>
      </w:r>
      <w:hyperlink r:id="rId19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ветеранах", а именно: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 Великой Отечественной войны;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г) лица, награжденные знаком "Жителю блокадного Ленинграда";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2.1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) отнесенные в соответствии с Федеральным </w:t>
      </w:r>
      <w:hyperlink r:id="rId20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Великой Отечественной войны;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3) граждане, имеющие право на обеспечение жилыми помещениями, в соответствии с </w:t>
      </w:r>
      <w:hyperlink r:id="rId21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4) граждане, имеющие право на обеспечение жилыми помещениями, в соответствии с Федеральным </w:t>
      </w:r>
      <w:hyperlink r:id="rId22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семьи, имеющие детей-инвалидов.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5) дети – сироты и дети, оставшиеся без попечения родителей в соответствии с Законом Самарской области от 28.12.2012 №135-ГД «Об обеспечении жилыми помещениями детей-сирот и детей, оставшихся без попечения родителей,  лиц из числа детей-сирот и детей, оставшихся без попечения родителей, на территории Самарской области».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2.1.5. В соответствии с </w:t>
      </w:r>
      <w:hyperlink r:id="rId23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>
        <w:rPr>
          <w:rFonts w:ascii="Times New Roman" w:hAnsi="Times New Roman" w:cs="Times New Roman"/>
          <w:sz w:val="28"/>
          <w:szCs w:val="28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государственный надзор в области обращения с отходами;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государственный надзор в области охраны атмосферного воздуха;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надзору.</w:t>
      </w:r>
    </w:p>
    <w:p w:rsidR="004A34C7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2.1.6. В соответствии с </w:t>
      </w:r>
      <w:hyperlink r:id="rId24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4A34C7" w:rsidRPr="00BE0086" w:rsidRDefault="004A34C7" w:rsidP="00657AD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086">
        <w:rPr>
          <w:rFonts w:ascii="Times New Roman" w:hAnsi="Times New Roman" w:cs="Times New Roman"/>
          <w:sz w:val="28"/>
          <w:szCs w:val="28"/>
        </w:rPr>
        <w:t xml:space="preserve">      1)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комплекса агротехнологических работ, а также на повышение уровня экологической безопасности сельскохозяйственного производства и повышение плодородия и качества почв, подтверждение достоверности содержащихся в них сведений;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проведение мелиоративных мероприятий на землях сельскохозяйственного назначения, подтверждение достоверности содержащихся в них сведений, подтверждение использования построенных, реконструированных или технически перевооруженных мелиоративных систем или введенных в оборот выбывших сельскохозяйственных угодий за счет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в целях производства сельскохозяйственной продукции на территории Самарской области;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в целях их дальнейшего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в министерство сельского хозяйства и продовольствия Самарской области;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 прием, проверка комплектности документов и передача заявлений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в бумажной и электронной форме в министерство сельского хозяйства и продовольствия Самарской области;</w:t>
      </w:r>
      <w:proofErr w:type="gramEnd"/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создание и развитие хозяйств ("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 w:cs="Times New Roman"/>
          <w:sz w:val="28"/>
          <w:szCs w:val="28"/>
        </w:rPr>
        <w:t>"), в целях их дальнейшего представления в министерство сельского хозяйства и продовольствия Самарской области;</w:t>
      </w:r>
    </w:p>
    <w:p w:rsidR="004A34C7" w:rsidRPr="00BE0086" w:rsidRDefault="004A34C7" w:rsidP="00657AD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086">
        <w:rPr>
          <w:rFonts w:ascii="Times New Roman" w:hAnsi="Times New Roman" w:cs="Times New Roman"/>
          <w:sz w:val="28"/>
          <w:szCs w:val="28"/>
        </w:rPr>
        <w:t xml:space="preserve">       8)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подтверждение достоверности содержащихся в них сведений.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2.1.7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25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980">
        <w:rPr>
          <w:rFonts w:ascii="Times New Roman" w:hAnsi="Times New Roman" w:cs="Times New Roman"/>
          <w:sz w:val="28"/>
          <w:szCs w:val="28"/>
        </w:rPr>
        <w:t>от 05.07.2010 N 75-ГД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переписи населения"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F1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4A34C7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необходимых транспортных средств,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язи.</w:t>
      </w: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2.1.</w:t>
      </w: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26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 населения":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образование в соответствии с </w:t>
      </w:r>
      <w:hyperlink r:id="rId27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районных комиссий по делам несовершеннолетних и защите их прав, организация деятельности районных комиссий по делам несовершеннолетних и защите их прав.</w:t>
      </w: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"/>
      <w:bookmarkStart w:id="3" w:name="Par14"/>
      <w:bookmarkEnd w:id="2"/>
      <w:bookmarkEnd w:id="3"/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2.2.</w:t>
      </w:r>
      <w:r w:rsidRPr="00EA25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передает исполнение государственных полномочий </w:t>
      </w:r>
      <w:r w:rsidRPr="00EA25FC">
        <w:rPr>
          <w:rFonts w:ascii="Times New Roman" w:hAnsi="Times New Roman" w:cs="Times New Roman"/>
          <w:bCs/>
          <w:sz w:val="28"/>
          <w:szCs w:val="28"/>
        </w:rPr>
        <w:t>Муниципальному казенному учреждению «Управление по вопросам семьи, опеки и попечительства муниципального района Похвистневский Самарской области»</w:t>
      </w:r>
      <w:r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8" w:history="1">
        <w:r w:rsidRPr="00EA25FC"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населения":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1) в сфере социальной поддержки:</w:t>
      </w:r>
    </w:p>
    <w:p w:rsidR="004A34C7" w:rsidRPr="0033232F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32F">
        <w:rPr>
          <w:rFonts w:ascii="Times New Roman" w:hAnsi="Times New Roman" w:cs="Times New Roman"/>
          <w:sz w:val="28"/>
          <w:szCs w:val="28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 w:rsidRPr="003323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232F">
        <w:rPr>
          <w:rFonts w:ascii="Times New Roman" w:hAnsi="Times New Roman" w:cs="Times New Roman"/>
          <w:sz w:val="28"/>
          <w:szCs w:val="28"/>
        </w:rPr>
        <w:t>назначении)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родителю, патронатному воспитателю, прием документов и предоставление (отказ в предоставлении) лицу из числа детей-сирот и детей, оставшихся без попечения родителей, единовременной социальной выплаты на ремонт одного нуждающегося в ремонте жилого помещения размером не менее 14 квадратных метров общей площади</w:t>
      </w:r>
      <w:proofErr w:type="gramEnd"/>
      <w:r w:rsidRPr="0033232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3232F">
        <w:rPr>
          <w:rFonts w:ascii="Times New Roman" w:hAnsi="Times New Roman" w:cs="Times New Roman"/>
          <w:sz w:val="28"/>
          <w:szCs w:val="28"/>
        </w:rPr>
        <w:t xml:space="preserve">принадлежащего ему единолично на праве собственности и находящегося на территории Самарской области, обследование жилого помещения лица из числа детей-сирот и детей, оставшихся без попечения родителей, при решении вопроса о предоставлении единовременной социальной выплаты на ремонт жилого помещения, ведение учета излишне полученных сумм социальных выплат, указанных в настоящем абзаце, </w:t>
      </w:r>
      <w:r>
        <w:rPr>
          <w:rFonts w:ascii="Times New Roman" w:hAnsi="Times New Roman" w:cs="Times New Roman"/>
          <w:sz w:val="28"/>
          <w:szCs w:val="28"/>
        </w:rPr>
        <w:t>и принятие мер по их удержанию;</w:t>
      </w:r>
      <w:proofErr w:type="gramEnd"/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2) осуществление деятельности по опеке и попечительству;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3) 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4) в сфере обеспечения мер социальной поддержки:</w:t>
      </w:r>
    </w:p>
    <w:p w:rsidR="004A34C7" w:rsidRPr="0033232F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32F">
        <w:rPr>
          <w:rFonts w:ascii="Times New Roman" w:hAnsi="Times New Roman" w:cs="Times New Roman"/>
          <w:sz w:val="28"/>
          <w:szCs w:val="28"/>
        </w:rPr>
        <w:t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патронатным воспитателям детей, а также единовременной социальной выплате на ремонт жилого помещения лица из числа детей-сирот или детей, оставшихся без попечения родителей;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4A34C7" w:rsidRPr="0033232F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3232F">
        <w:rPr>
          <w:rFonts w:ascii="Times New Roman" w:hAnsi="Times New Roman" w:cs="Times New Roman"/>
          <w:sz w:val="28"/>
          <w:szCs w:val="28"/>
        </w:rPr>
        <w:t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исполнительной власти Самарской области, осуществляющий реализацию государственной политики в сфере социальной защиты населения, в установленные</w:t>
      </w:r>
      <w:proofErr w:type="gramEnd"/>
      <w:r w:rsidRPr="0033232F">
        <w:rPr>
          <w:rFonts w:ascii="Times New Roman" w:hAnsi="Times New Roman" w:cs="Times New Roman"/>
          <w:sz w:val="28"/>
          <w:szCs w:val="28"/>
        </w:rPr>
        <w:t xml:space="preserve"> законодательством сроки, а также создание информационной базы данных на получателей единовременной социальной выплаты на ремонт жилого помещения лица из числа детей-сирот или детей, оставшихся без попечения родителей, на территории Самарской области</w:t>
      </w:r>
      <w:r w:rsidRPr="0033232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4A34C7" w:rsidRPr="00EA25FC" w:rsidRDefault="004A34C7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4A34C7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2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передает исполнение государственных полномочий </w:t>
      </w:r>
      <w:r w:rsidRPr="00EA25FC">
        <w:rPr>
          <w:rFonts w:ascii="Times New Roman" w:hAnsi="Times New Roman" w:cs="Times New Roman"/>
          <w:bCs/>
          <w:sz w:val="28"/>
          <w:szCs w:val="28"/>
        </w:rPr>
        <w:t xml:space="preserve">Муниципальному казенному учреждению «Управление развития агропромышленного комплекса» муниципального района Похвистневский Самарской области» </w:t>
      </w:r>
      <w:r w:rsidRPr="00EA25F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9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ом Самарской области </w:t>
      </w:r>
      <w:r w:rsidRPr="00025FEC">
        <w:rPr>
          <w:rFonts w:ascii="Times New Roman" w:hAnsi="Times New Roman" w:cs="Times New Roman"/>
          <w:sz w:val="28"/>
          <w:szCs w:val="28"/>
        </w:rPr>
        <w:t>от 10.05.2</w:t>
      </w:r>
      <w:r>
        <w:rPr>
          <w:rFonts w:ascii="Times New Roman" w:hAnsi="Times New Roman" w:cs="Times New Roman"/>
          <w:sz w:val="28"/>
          <w:szCs w:val="28"/>
        </w:rPr>
        <w:t xml:space="preserve">018 N 36-ГД </w:t>
      </w:r>
      <w:r w:rsidRPr="00025FEC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на территории Самарской области отдельными государственными полномочиями по организации мероприятий при осуществлении деятельности по обращению с животными бе</w:t>
      </w:r>
      <w:r>
        <w:rPr>
          <w:rFonts w:ascii="Times New Roman" w:hAnsi="Times New Roman" w:cs="Times New Roman"/>
          <w:sz w:val="28"/>
          <w:szCs w:val="28"/>
        </w:rPr>
        <w:t>з владельцев"</w:t>
      </w:r>
      <w:r w:rsidRPr="00EA25F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A34C7" w:rsidRPr="0033232F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232F">
        <w:rPr>
          <w:rFonts w:ascii="Times New Roman" w:hAnsi="Times New Roman" w:cs="Times New Roman"/>
          <w:sz w:val="28"/>
          <w:szCs w:val="28"/>
        </w:rPr>
        <w:t>1) отлов животных без владельцев, в том числе их транспортировку и немедленную передачу в приюты для животных;</w:t>
      </w:r>
    </w:p>
    <w:p w:rsidR="004A34C7" w:rsidRPr="0033232F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"/>
      <w:bookmarkEnd w:id="4"/>
      <w:r w:rsidRPr="0033232F">
        <w:rPr>
          <w:rFonts w:ascii="Times New Roman" w:hAnsi="Times New Roman" w:cs="Times New Roman"/>
          <w:sz w:val="28"/>
          <w:szCs w:val="28"/>
        </w:rPr>
        <w:t>2) содержание животных без владельцев в приютах для животных;</w:t>
      </w:r>
    </w:p>
    <w:p w:rsidR="004A34C7" w:rsidRPr="0033232F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232F">
        <w:rPr>
          <w:rFonts w:ascii="Times New Roman" w:hAnsi="Times New Roman" w:cs="Times New Roman"/>
          <w:sz w:val="28"/>
          <w:szCs w:val="28"/>
        </w:rPr>
        <w:t>3)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4A34C7" w:rsidRPr="0033232F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232F">
        <w:rPr>
          <w:rFonts w:ascii="Times New Roman" w:hAnsi="Times New Roman" w:cs="Times New Roman"/>
          <w:sz w:val="28"/>
          <w:szCs w:val="28"/>
        </w:rPr>
        <w:t xml:space="preserve">4) возврат животных без владельцев, не проявляющих немотивированной агрессивности, на прежние места их обитания после проведения мероприятий, указанных в </w:t>
      </w:r>
      <w:hyperlink w:anchor="Par1" w:history="1">
        <w:r w:rsidRPr="0033232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3232F">
        <w:rPr>
          <w:rFonts w:ascii="Times New Roman" w:hAnsi="Times New Roman" w:cs="Times New Roman"/>
          <w:sz w:val="28"/>
          <w:szCs w:val="28"/>
        </w:rPr>
        <w:t xml:space="preserve"> настоящей статьи;</w:t>
      </w:r>
    </w:p>
    <w:p w:rsidR="004A34C7" w:rsidRPr="0033232F" w:rsidRDefault="004A34C7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3232F">
        <w:rPr>
          <w:rFonts w:ascii="Times New Roman" w:hAnsi="Times New Roman" w:cs="Times New Roman"/>
          <w:sz w:val="28"/>
          <w:szCs w:val="28"/>
        </w:rPr>
        <w:t xml:space="preserve">5) размещение в приютах для животных и содержание в них животных без владельцев, которые не могут быть возвращены на прежние места их </w:t>
      </w:r>
      <w:r w:rsidRPr="0033232F">
        <w:rPr>
          <w:rFonts w:ascii="Times New Roman" w:hAnsi="Times New Roman" w:cs="Times New Roman"/>
          <w:sz w:val="28"/>
          <w:szCs w:val="28"/>
        </w:rPr>
        <w:lastRenderedPageBreak/>
        <w:t>обитания, до момента передачи таких животных новым владельцам или наступления естественной смерти таких животных.</w:t>
      </w: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передает исполнение государственных полномочий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bCs/>
          <w:sz w:val="28"/>
          <w:szCs w:val="28"/>
        </w:rPr>
        <w:t>Муниципальному бюджетному учреждению «Служба материально-технического обеспечения» муниципального района Похвистневский Самарской области»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25FC">
        <w:rPr>
          <w:rFonts w:ascii="Times New Roman" w:hAnsi="Times New Roman" w:cs="Times New Roman"/>
          <w:sz w:val="28"/>
          <w:szCs w:val="28"/>
        </w:rPr>
        <w:t xml:space="preserve">в соответствии с Законом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 от 20.12.2018 №101-ГД </w:t>
      </w:r>
      <w:r w:rsidRPr="00EA25FC">
        <w:rPr>
          <w:rFonts w:ascii="Times New Roman" w:hAnsi="Times New Roman" w:cs="Times New Roman"/>
          <w:bCs/>
          <w:sz w:val="28"/>
          <w:szCs w:val="28"/>
        </w:rPr>
        <w:t>по обеспечению отдыха детей в каникулярное время в организованных органами местного самоуправления оздоровительных лагерях</w:t>
      </w:r>
      <w:proofErr w:type="gramEnd"/>
      <w:r w:rsidRPr="00EA25FC">
        <w:rPr>
          <w:rFonts w:ascii="Times New Roman" w:hAnsi="Times New Roman" w:cs="Times New Roman"/>
          <w:bCs/>
          <w:sz w:val="28"/>
          <w:szCs w:val="28"/>
        </w:rPr>
        <w:t xml:space="preserve"> с дневным пребыванием детей при образовательных организациях в Самарской области (далее - лагерь) в части обеспечения мероприятий, связанных с организацией питания отдыхающих в лагерях детей и направленных на соблюдение ими режима питания.</w:t>
      </w:r>
    </w:p>
    <w:p w:rsidR="004A34C7" w:rsidRPr="00EA25FC" w:rsidRDefault="004A34C7" w:rsidP="00657AD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bCs/>
          <w:sz w:val="28"/>
          <w:szCs w:val="28"/>
        </w:rPr>
        <w:t>2.5.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bCs/>
          <w:sz w:val="28"/>
          <w:szCs w:val="28"/>
        </w:rPr>
        <w:t>Финансовое управление Администрации муниципального района Похвистневский является исполнителем следующих государственных полномочий:</w:t>
      </w:r>
    </w:p>
    <w:p w:rsidR="004A34C7" w:rsidRPr="00DF364B" w:rsidRDefault="004A34C7" w:rsidP="00657AD9">
      <w:pPr>
        <w:pStyle w:val="ConsPlusNormal"/>
        <w:spacing w:line="276" w:lineRule="auto"/>
        <w:ind w:firstLine="540"/>
        <w:jc w:val="both"/>
        <w:rPr>
          <w:i/>
          <w:lang w:eastAsia="en-US"/>
        </w:rPr>
      </w:pPr>
      <w:r w:rsidRPr="00EA25FC">
        <w:t xml:space="preserve">В соответствии со </w:t>
      </w:r>
      <w:hyperlink r:id="rId30" w:history="1">
        <w:r w:rsidRPr="00EA25FC">
          <w:rPr>
            <w:rStyle w:val="a3"/>
          </w:rPr>
          <w:t>статьей 10</w:t>
        </w:r>
      </w:hyperlink>
      <w:r w:rsidRPr="00EA25FC">
        <w:t xml:space="preserve"> Закона Самарской области от 28.12.2005г. №235-ГД "О бюджетном устройстве и бюджетном процессе в Самарской области" </w:t>
      </w:r>
      <w:r w:rsidRPr="00DF364B">
        <w:t>по расчету и предоставлению дотаций на выравнивание бюджетной обеспеченности поселений за счет средств областного бюджета.</w:t>
      </w:r>
    </w:p>
    <w:p w:rsidR="004A34C7" w:rsidRPr="00DF364B" w:rsidRDefault="004A34C7" w:rsidP="00657AD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4C7" w:rsidRPr="003B757D" w:rsidRDefault="004A34C7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3. Права и обязанности исполнителей</w:t>
      </w:r>
    </w:p>
    <w:p w:rsidR="004A34C7" w:rsidRPr="003B757D" w:rsidRDefault="004A34C7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при реализации государственных полномочий</w:t>
      </w:r>
    </w:p>
    <w:p w:rsidR="004A34C7" w:rsidRPr="00EA25FC" w:rsidRDefault="004A34C7" w:rsidP="00657AD9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3.1. Расходование средств муниципальными учреждениями осуществляется после поступления средств из областного бюджета на основании утвержденных смет расходов.</w:t>
      </w:r>
    </w:p>
    <w:p w:rsidR="004A34C7" w:rsidRPr="00EA25FC" w:rsidRDefault="004A34C7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sectPr w:rsidR="004A34C7" w:rsidRPr="00EA25FC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4AE07B0"/>
    <w:multiLevelType w:val="hybridMultilevel"/>
    <w:tmpl w:val="7D8E4D82"/>
    <w:lvl w:ilvl="0" w:tplc="25FEEE1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396F"/>
    <w:rsid w:val="0000439B"/>
    <w:rsid w:val="0000516A"/>
    <w:rsid w:val="00025B97"/>
    <w:rsid w:val="00025FEC"/>
    <w:rsid w:val="00030433"/>
    <w:rsid w:val="00037684"/>
    <w:rsid w:val="00040C6B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0994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2CF6"/>
    <w:rsid w:val="000F4997"/>
    <w:rsid w:val="000F6840"/>
    <w:rsid w:val="0010285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9CF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77679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C2506"/>
    <w:rsid w:val="001D1140"/>
    <w:rsid w:val="001D153E"/>
    <w:rsid w:val="001D2EE2"/>
    <w:rsid w:val="001E372C"/>
    <w:rsid w:val="001E41BB"/>
    <w:rsid w:val="001E6E4A"/>
    <w:rsid w:val="001F1103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249CA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72AB4"/>
    <w:rsid w:val="0028239C"/>
    <w:rsid w:val="002828C0"/>
    <w:rsid w:val="00285CC8"/>
    <w:rsid w:val="00285E56"/>
    <w:rsid w:val="00294403"/>
    <w:rsid w:val="002A09EB"/>
    <w:rsid w:val="002A0EE3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1C49"/>
    <w:rsid w:val="0033232F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30FD"/>
    <w:rsid w:val="003754BD"/>
    <w:rsid w:val="00377569"/>
    <w:rsid w:val="00381B6A"/>
    <w:rsid w:val="003853F4"/>
    <w:rsid w:val="003878C3"/>
    <w:rsid w:val="00394CF2"/>
    <w:rsid w:val="00395221"/>
    <w:rsid w:val="00395E3A"/>
    <w:rsid w:val="00395EA9"/>
    <w:rsid w:val="00396F3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B757D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1980"/>
    <w:rsid w:val="003F20D4"/>
    <w:rsid w:val="003F3F79"/>
    <w:rsid w:val="003F597D"/>
    <w:rsid w:val="003F5E24"/>
    <w:rsid w:val="00402FA5"/>
    <w:rsid w:val="004039BF"/>
    <w:rsid w:val="00412A5A"/>
    <w:rsid w:val="00412F6F"/>
    <w:rsid w:val="0041300C"/>
    <w:rsid w:val="00417A4B"/>
    <w:rsid w:val="00424D07"/>
    <w:rsid w:val="004279D5"/>
    <w:rsid w:val="00430A80"/>
    <w:rsid w:val="00431081"/>
    <w:rsid w:val="00434F24"/>
    <w:rsid w:val="00435F98"/>
    <w:rsid w:val="00437CB1"/>
    <w:rsid w:val="00441307"/>
    <w:rsid w:val="00442265"/>
    <w:rsid w:val="004427D9"/>
    <w:rsid w:val="00447199"/>
    <w:rsid w:val="00447564"/>
    <w:rsid w:val="00450EA0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4C7"/>
    <w:rsid w:val="004A3A1D"/>
    <w:rsid w:val="004A5116"/>
    <w:rsid w:val="004B0430"/>
    <w:rsid w:val="004B0522"/>
    <w:rsid w:val="004C1C10"/>
    <w:rsid w:val="004D1BF3"/>
    <w:rsid w:val="004D2385"/>
    <w:rsid w:val="004D479B"/>
    <w:rsid w:val="004D4CE4"/>
    <w:rsid w:val="004D51E4"/>
    <w:rsid w:val="004D5F37"/>
    <w:rsid w:val="004E1E33"/>
    <w:rsid w:val="004E47FD"/>
    <w:rsid w:val="004E76A9"/>
    <w:rsid w:val="004F51E1"/>
    <w:rsid w:val="004F5258"/>
    <w:rsid w:val="004F58AA"/>
    <w:rsid w:val="00504745"/>
    <w:rsid w:val="0050580A"/>
    <w:rsid w:val="00506ABB"/>
    <w:rsid w:val="0051237B"/>
    <w:rsid w:val="00517AB1"/>
    <w:rsid w:val="0052056B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5625"/>
    <w:rsid w:val="005C7B03"/>
    <w:rsid w:val="005C7C74"/>
    <w:rsid w:val="005D136B"/>
    <w:rsid w:val="005D2442"/>
    <w:rsid w:val="005D53BF"/>
    <w:rsid w:val="005D57AA"/>
    <w:rsid w:val="005D624E"/>
    <w:rsid w:val="005E176E"/>
    <w:rsid w:val="005E2B89"/>
    <w:rsid w:val="005E353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55050"/>
    <w:rsid w:val="00657AD9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41ED"/>
    <w:rsid w:val="006A69BC"/>
    <w:rsid w:val="006B0742"/>
    <w:rsid w:val="006B07F2"/>
    <w:rsid w:val="006B5EFD"/>
    <w:rsid w:val="006B6269"/>
    <w:rsid w:val="006C34AD"/>
    <w:rsid w:val="006C3DA0"/>
    <w:rsid w:val="006C3DB8"/>
    <w:rsid w:val="006C5AB6"/>
    <w:rsid w:val="006C740B"/>
    <w:rsid w:val="006D124C"/>
    <w:rsid w:val="006D2653"/>
    <w:rsid w:val="006D3EDD"/>
    <w:rsid w:val="006D50F0"/>
    <w:rsid w:val="006E0F60"/>
    <w:rsid w:val="006E2998"/>
    <w:rsid w:val="006E5819"/>
    <w:rsid w:val="006F1F48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2F2F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397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50CB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C7FF4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5D17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445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0943"/>
    <w:rsid w:val="009B1C2D"/>
    <w:rsid w:val="009B2D01"/>
    <w:rsid w:val="009B523F"/>
    <w:rsid w:val="009B6D82"/>
    <w:rsid w:val="009C1A55"/>
    <w:rsid w:val="009C2132"/>
    <w:rsid w:val="009C2347"/>
    <w:rsid w:val="009C2DEA"/>
    <w:rsid w:val="009C5439"/>
    <w:rsid w:val="009C7DDC"/>
    <w:rsid w:val="009D4599"/>
    <w:rsid w:val="009D5192"/>
    <w:rsid w:val="009E17A1"/>
    <w:rsid w:val="009E31CF"/>
    <w:rsid w:val="009E412F"/>
    <w:rsid w:val="009E4300"/>
    <w:rsid w:val="009E5367"/>
    <w:rsid w:val="009E5795"/>
    <w:rsid w:val="009F18D2"/>
    <w:rsid w:val="009F3D14"/>
    <w:rsid w:val="009F7C0F"/>
    <w:rsid w:val="009F7C13"/>
    <w:rsid w:val="00A02134"/>
    <w:rsid w:val="00A1275C"/>
    <w:rsid w:val="00A15759"/>
    <w:rsid w:val="00A1665D"/>
    <w:rsid w:val="00A22ADD"/>
    <w:rsid w:val="00A23AED"/>
    <w:rsid w:val="00A26608"/>
    <w:rsid w:val="00A34371"/>
    <w:rsid w:val="00A3516F"/>
    <w:rsid w:val="00A352A8"/>
    <w:rsid w:val="00A36735"/>
    <w:rsid w:val="00A41C00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0C33"/>
    <w:rsid w:val="00AB13FE"/>
    <w:rsid w:val="00AB283C"/>
    <w:rsid w:val="00AB35F2"/>
    <w:rsid w:val="00AB430F"/>
    <w:rsid w:val="00AB6A96"/>
    <w:rsid w:val="00AB7827"/>
    <w:rsid w:val="00AC1AC1"/>
    <w:rsid w:val="00AC27FB"/>
    <w:rsid w:val="00AC2D49"/>
    <w:rsid w:val="00AC6D97"/>
    <w:rsid w:val="00AC710E"/>
    <w:rsid w:val="00AD0899"/>
    <w:rsid w:val="00AD0C1E"/>
    <w:rsid w:val="00AE123E"/>
    <w:rsid w:val="00AE1926"/>
    <w:rsid w:val="00AE3791"/>
    <w:rsid w:val="00AF08AC"/>
    <w:rsid w:val="00AF0E9A"/>
    <w:rsid w:val="00AF26D0"/>
    <w:rsid w:val="00AF3152"/>
    <w:rsid w:val="00AF3A6C"/>
    <w:rsid w:val="00AF75E7"/>
    <w:rsid w:val="00B05E59"/>
    <w:rsid w:val="00B10C96"/>
    <w:rsid w:val="00B139A6"/>
    <w:rsid w:val="00B13F0C"/>
    <w:rsid w:val="00B22623"/>
    <w:rsid w:val="00B23A48"/>
    <w:rsid w:val="00B269A8"/>
    <w:rsid w:val="00B26B9D"/>
    <w:rsid w:val="00B35189"/>
    <w:rsid w:val="00B36049"/>
    <w:rsid w:val="00B40A4B"/>
    <w:rsid w:val="00B44C33"/>
    <w:rsid w:val="00B45E3E"/>
    <w:rsid w:val="00B46855"/>
    <w:rsid w:val="00B46B4A"/>
    <w:rsid w:val="00B47987"/>
    <w:rsid w:val="00B47AD7"/>
    <w:rsid w:val="00B52627"/>
    <w:rsid w:val="00B638A5"/>
    <w:rsid w:val="00B6438D"/>
    <w:rsid w:val="00B64913"/>
    <w:rsid w:val="00B66B46"/>
    <w:rsid w:val="00B66FFD"/>
    <w:rsid w:val="00B67DA0"/>
    <w:rsid w:val="00B71EB7"/>
    <w:rsid w:val="00B73481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0C12"/>
    <w:rsid w:val="00BC1524"/>
    <w:rsid w:val="00BC523F"/>
    <w:rsid w:val="00BC7344"/>
    <w:rsid w:val="00BD03FF"/>
    <w:rsid w:val="00BD11E5"/>
    <w:rsid w:val="00BE0086"/>
    <w:rsid w:val="00BE05D9"/>
    <w:rsid w:val="00BE1E93"/>
    <w:rsid w:val="00BE5616"/>
    <w:rsid w:val="00BE700F"/>
    <w:rsid w:val="00BF115D"/>
    <w:rsid w:val="00BF4139"/>
    <w:rsid w:val="00BF4BD3"/>
    <w:rsid w:val="00BF73C9"/>
    <w:rsid w:val="00C013BF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4360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555DB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091F"/>
    <w:rsid w:val="00C9176D"/>
    <w:rsid w:val="00C91876"/>
    <w:rsid w:val="00CA051B"/>
    <w:rsid w:val="00CA3FBC"/>
    <w:rsid w:val="00CA6C0D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3E43"/>
    <w:rsid w:val="00D14269"/>
    <w:rsid w:val="00D175D0"/>
    <w:rsid w:val="00D20EDC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08FF"/>
    <w:rsid w:val="00D61121"/>
    <w:rsid w:val="00D62F52"/>
    <w:rsid w:val="00D64470"/>
    <w:rsid w:val="00D70B22"/>
    <w:rsid w:val="00D76495"/>
    <w:rsid w:val="00D809D8"/>
    <w:rsid w:val="00D8347F"/>
    <w:rsid w:val="00D9054D"/>
    <w:rsid w:val="00DA157A"/>
    <w:rsid w:val="00DA1892"/>
    <w:rsid w:val="00DA3081"/>
    <w:rsid w:val="00DA6E74"/>
    <w:rsid w:val="00DA7DDC"/>
    <w:rsid w:val="00DB2736"/>
    <w:rsid w:val="00DB35C9"/>
    <w:rsid w:val="00DB5381"/>
    <w:rsid w:val="00DB6D3E"/>
    <w:rsid w:val="00DC5D5C"/>
    <w:rsid w:val="00DC61EC"/>
    <w:rsid w:val="00DC662F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64B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5582"/>
    <w:rsid w:val="00E468AF"/>
    <w:rsid w:val="00E50C82"/>
    <w:rsid w:val="00E520D5"/>
    <w:rsid w:val="00E53412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2C05"/>
    <w:rsid w:val="00E9381B"/>
    <w:rsid w:val="00E93C22"/>
    <w:rsid w:val="00E977CB"/>
    <w:rsid w:val="00EA1CDB"/>
    <w:rsid w:val="00EA25FC"/>
    <w:rsid w:val="00EA264C"/>
    <w:rsid w:val="00EA73CE"/>
    <w:rsid w:val="00EB1CA1"/>
    <w:rsid w:val="00EB20BC"/>
    <w:rsid w:val="00EB2138"/>
    <w:rsid w:val="00EB2168"/>
    <w:rsid w:val="00EC4890"/>
    <w:rsid w:val="00EC4FC1"/>
    <w:rsid w:val="00EC7556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4560"/>
    <w:rsid w:val="00F07BDB"/>
    <w:rsid w:val="00F10598"/>
    <w:rsid w:val="00F15378"/>
    <w:rsid w:val="00F17A41"/>
    <w:rsid w:val="00F20F23"/>
    <w:rsid w:val="00F21CC4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1AF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951F7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206"/>
        <o:r id="V:Rule2" type="connector" idref="#AutoShape 207"/>
        <o:r id="V:Rule3" type="connector" idref="#AutoShape 209"/>
        <o:r id="V:Rule4" type="connector" idref="#AutoShape 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imes New Roman"/>
      <w:sz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56;fld=134" TargetMode="External"/><Relationship Id="rId13" Type="http://schemas.openxmlformats.org/officeDocument/2006/relationships/hyperlink" Target="consultantplus://offline/ref=BE6BFD191AA42883BAC897EFB397951747AF946717F67E17FDDA24231152539609308E7007DC342957E09Bd1o3M" TargetMode="External"/><Relationship Id="rId18" Type="http://schemas.openxmlformats.org/officeDocument/2006/relationships/hyperlink" Target="consultantplus://offline/ref=55850D41BD06BF8B970FAF79A68D9C0A3B5F4E3FC996D5C76A1649C0C0BDJ2E" TargetMode="External"/><Relationship Id="rId26" Type="http://schemas.openxmlformats.org/officeDocument/2006/relationships/hyperlink" Target="consultantplus://offline/main?base=RLAW256;n=30519;fld=13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5850D41BD06BF8B970FAF79A68D9C0A38564A3ECE94D5C76A1649C0C0BDJ2E" TargetMode="External"/><Relationship Id="rId7" Type="http://schemas.openxmlformats.org/officeDocument/2006/relationships/hyperlink" Target="consultantplus://offline/main?base=RLAW256;n=28355;fld=134" TargetMode="External"/><Relationship Id="rId12" Type="http://schemas.openxmlformats.org/officeDocument/2006/relationships/hyperlink" Target="consultantplus://offline/ref=BE6BFD191AA42883BAC897EFB397951747AF946717F67E17FDDA24231152539609308E7007DC342957E199d1o2M" TargetMode="External"/><Relationship Id="rId17" Type="http://schemas.openxmlformats.org/officeDocument/2006/relationships/hyperlink" Target="consultantplus://offline/ref=BE6BFD191AA42883BAC889E2A5FBC91F40A5CC631EF47C48A3857F7E465B59C14E7FD73243D13529d5oEM" TargetMode="External"/><Relationship Id="rId25" Type="http://schemas.openxmlformats.org/officeDocument/2006/relationships/hyperlink" Target="consultantplus://offline/main?base=RLAW256;n=30519;fld=13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6BFD191AA42883BAC889E2A5FBC91F40A3CB6819F67C48A3857F7E465B59C14E7FD73243D1352Ad5o3M" TargetMode="External"/><Relationship Id="rId20" Type="http://schemas.openxmlformats.org/officeDocument/2006/relationships/hyperlink" Target="consultantplus://offline/ref=55850D41BD06BF8B970FAF79A68D9C0A3B5F4E3FC996D5C76A1649C0C0BDJ2E" TargetMode="External"/><Relationship Id="rId29" Type="http://schemas.openxmlformats.org/officeDocument/2006/relationships/hyperlink" Target="consultantplus://offline/ref=85FD2F4B2CA409B4CD730C7C5191D9A3E79010C6D5D185735D2D2F51BF2B1B770345FFEA28B56343FA9927F3C11B6B152AN5rF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28EF677774E84B639077E38EC6B12E04EEB6E5597B99C4A7E1D42D524583C25c4D1K" TargetMode="External"/><Relationship Id="rId24" Type="http://schemas.openxmlformats.org/officeDocument/2006/relationships/hyperlink" Target="consultantplus://offline/main?base=RLAW256;n=30519;fld=134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6BFD191AA42883BAC889E2A5FBC91F43A4CA6317F37C48A3857F7E465B59C14E7FD7304BdDo0M" TargetMode="External"/><Relationship Id="rId23" Type="http://schemas.openxmlformats.org/officeDocument/2006/relationships/hyperlink" Target="consultantplus://offline/main?base=RLAW256;n=28355;fld=134" TargetMode="External"/><Relationship Id="rId28" Type="http://schemas.openxmlformats.org/officeDocument/2006/relationships/hyperlink" Target="consultantplus://offline/main?base=RLAW256;n=30519;fld=134" TargetMode="External"/><Relationship Id="rId10" Type="http://schemas.openxmlformats.org/officeDocument/2006/relationships/hyperlink" Target="consultantplus://offline/main?base=RLAW256;n=28323;fld=134;dst=100066" TargetMode="External"/><Relationship Id="rId19" Type="http://schemas.openxmlformats.org/officeDocument/2006/relationships/hyperlink" Target="consultantplus://offline/ref=55850D41BD06BF8B970FAF79A68D9C0A3B5F4E3FC996D5C76A1649C0C0BDJ2E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56;n=28323;fld=134;dst=100030" TargetMode="External"/><Relationship Id="rId14" Type="http://schemas.openxmlformats.org/officeDocument/2006/relationships/hyperlink" Target="consultantplus://offline/ref=BE6BFD191AA42883BAC889E2A5FBC91F43A4CA6317F37C48A3857F7E465B59C14E7FD73045dDo6M" TargetMode="External"/><Relationship Id="rId22" Type="http://schemas.openxmlformats.org/officeDocument/2006/relationships/hyperlink" Target="consultantplus://offline/ref=55850D41BD06BF8B970FAF79A68D9C0A38574F31C297D5C76A1649C0C0BDJ2E" TargetMode="External"/><Relationship Id="rId27" Type="http://schemas.openxmlformats.org/officeDocument/2006/relationships/hyperlink" Target="consultantplus://offline/ref=CBDCA043CF0337BDC8727BDDA2598F0DB8041443A02C7A2AA96E8BCD5D97D17F05d5M" TargetMode="External"/><Relationship Id="rId30" Type="http://schemas.openxmlformats.org/officeDocument/2006/relationships/hyperlink" Target="consultantplus://offline/main?base=RLAW256;n=31853;fld=134;dst=1000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4141</Words>
  <Characters>23604</Characters>
  <Application>Microsoft Office Word</Application>
  <DocSecurity>0</DocSecurity>
  <Lines>196</Lines>
  <Paragraphs>55</Paragraphs>
  <ScaleCrop>false</ScaleCrop>
  <Company>Финансовое управление Администрации района</Company>
  <LinksUpToDate>false</LinksUpToDate>
  <CharactersWithSpaces>27690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Молянова</dc:creator>
  <cp:keywords/>
  <dc:description/>
  <cp:lastModifiedBy>Иванова Е В</cp:lastModifiedBy>
  <cp:revision>15</cp:revision>
  <cp:lastPrinted>2021-02-08T13:10:00Z</cp:lastPrinted>
  <dcterms:created xsi:type="dcterms:W3CDTF">2021-02-06T10:02:00Z</dcterms:created>
  <dcterms:modified xsi:type="dcterms:W3CDTF">2021-02-16T04:08:00Z</dcterms:modified>
</cp:coreProperties>
</file>