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D5F" w:rsidRDefault="00F17D5F" w:rsidP="00F17D5F">
      <w:pPr>
        <w:widowControl w:val="0"/>
        <w:spacing w:line="341" w:lineRule="exact"/>
        <w:ind w:left="6720"/>
        <w:jc w:val="right"/>
        <w:rPr>
          <w:rFonts w:ascii="Times New Roman" w:hAnsi="Times New Roman"/>
          <w:color w:val="000000"/>
          <w:sz w:val="28"/>
          <w:szCs w:val="28"/>
          <w:shd w:val="clear" w:color="auto" w:fill="FFFFFF"/>
        </w:rPr>
      </w:pPr>
    </w:p>
    <w:p w:rsidR="00F17D5F" w:rsidRPr="007F53E5" w:rsidRDefault="00F17D5F" w:rsidP="00F17D5F">
      <w:pPr>
        <w:widowControl w:val="0"/>
        <w:spacing w:line="341" w:lineRule="exact"/>
        <w:ind w:left="6720"/>
        <w:jc w:val="right"/>
        <w:rPr>
          <w:rFonts w:ascii="Times New Roman" w:hAnsi="Times New Roman"/>
        </w:rPr>
      </w:pPr>
      <w:r w:rsidRPr="007F53E5">
        <w:rPr>
          <w:rFonts w:ascii="Times New Roman" w:hAnsi="Times New Roman"/>
          <w:color w:val="000000"/>
          <w:shd w:val="clear" w:color="auto" w:fill="FFFFFF"/>
        </w:rPr>
        <w:t>Утверждена</w:t>
      </w:r>
    </w:p>
    <w:p w:rsidR="00F17D5F" w:rsidRDefault="00F17D5F" w:rsidP="00F17D5F">
      <w:pPr>
        <w:widowControl w:val="0"/>
        <w:spacing w:line="341" w:lineRule="exact"/>
        <w:ind w:left="5240"/>
        <w:jc w:val="right"/>
        <w:rPr>
          <w:rFonts w:ascii="Times New Roman" w:hAnsi="Times New Roman"/>
          <w:color w:val="000000"/>
          <w:shd w:val="clear" w:color="auto" w:fill="FFFFFF"/>
        </w:rPr>
      </w:pPr>
      <w:r w:rsidRPr="007F53E5">
        <w:rPr>
          <w:rFonts w:ascii="Times New Roman" w:hAnsi="Times New Roman"/>
          <w:color w:val="000000"/>
          <w:shd w:val="clear" w:color="auto" w:fill="FFFFFF"/>
        </w:rPr>
        <w:t xml:space="preserve">Постановлением Администрации муниципального района Похвистневский </w:t>
      </w:r>
    </w:p>
    <w:p w:rsidR="00F17D5F" w:rsidRDefault="00EA4321" w:rsidP="00EA4321">
      <w:pPr>
        <w:widowControl w:val="0"/>
        <w:tabs>
          <w:tab w:val="left" w:pos="1414"/>
        </w:tabs>
        <w:spacing w:line="276" w:lineRule="auto"/>
        <w:ind w:left="700"/>
        <w:jc w:val="right"/>
        <w:rPr>
          <w:rFonts w:ascii="Times New Roman" w:hAnsi="Times New Roman"/>
          <w:color w:val="000000"/>
          <w:sz w:val="36"/>
          <w:szCs w:val="36"/>
          <w:shd w:val="clear" w:color="auto" w:fill="FFFFFF"/>
        </w:rPr>
      </w:pPr>
      <w:bookmarkStart w:id="0" w:name="_GoBack"/>
      <w:r>
        <w:rPr>
          <w:rFonts w:ascii="Times New Roman" w:hAnsi="Times New Roman"/>
          <w:color w:val="000000"/>
          <w:shd w:val="clear" w:color="auto" w:fill="FFFFFF"/>
        </w:rPr>
        <w:t>07.08.2020 № 609</w:t>
      </w:r>
    </w:p>
    <w:bookmarkEnd w:id="0"/>
    <w:p w:rsidR="00876515" w:rsidRDefault="00876515" w:rsidP="00F17D5F">
      <w:pPr>
        <w:widowControl w:val="0"/>
        <w:tabs>
          <w:tab w:val="left" w:pos="1414"/>
        </w:tabs>
        <w:spacing w:line="276" w:lineRule="auto"/>
        <w:ind w:left="700"/>
        <w:jc w:val="center"/>
        <w:rPr>
          <w:rFonts w:ascii="Times New Roman" w:hAnsi="Times New Roman"/>
          <w:color w:val="000000"/>
          <w:sz w:val="36"/>
          <w:szCs w:val="36"/>
          <w:shd w:val="clear" w:color="auto" w:fill="FFFFFF"/>
        </w:rPr>
      </w:pPr>
    </w:p>
    <w:p w:rsidR="00876515" w:rsidRDefault="00876515" w:rsidP="00F17D5F">
      <w:pPr>
        <w:widowControl w:val="0"/>
        <w:tabs>
          <w:tab w:val="left" w:pos="1414"/>
        </w:tabs>
        <w:spacing w:line="276" w:lineRule="auto"/>
        <w:ind w:left="700"/>
        <w:jc w:val="center"/>
        <w:rPr>
          <w:rFonts w:ascii="Times New Roman" w:hAnsi="Times New Roman"/>
          <w:color w:val="000000"/>
          <w:sz w:val="36"/>
          <w:szCs w:val="36"/>
          <w:shd w:val="clear" w:color="auto" w:fill="FFFFFF"/>
        </w:rPr>
      </w:pPr>
    </w:p>
    <w:p w:rsidR="00CB052B" w:rsidRDefault="00CB052B" w:rsidP="00F17D5F">
      <w:pPr>
        <w:widowControl w:val="0"/>
        <w:tabs>
          <w:tab w:val="left" w:pos="1414"/>
        </w:tabs>
        <w:spacing w:line="276" w:lineRule="auto"/>
        <w:ind w:left="700"/>
        <w:jc w:val="center"/>
        <w:rPr>
          <w:rFonts w:ascii="Times New Roman" w:hAnsi="Times New Roman"/>
          <w:color w:val="000000"/>
          <w:sz w:val="36"/>
          <w:szCs w:val="36"/>
          <w:shd w:val="clear" w:color="auto" w:fill="FFFFFF"/>
        </w:rPr>
      </w:pPr>
    </w:p>
    <w:p w:rsidR="00CB052B" w:rsidRDefault="00CB052B" w:rsidP="00F17D5F">
      <w:pPr>
        <w:widowControl w:val="0"/>
        <w:tabs>
          <w:tab w:val="left" w:pos="1414"/>
        </w:tabs>
        <w:spacing w:line="276" w:lineRule="auto"/>
        <w:ind w:left="700"/>
        <w:jc w:val="center"/>
        <w:rPr>
          <w:rFonts w:ascii="Times New Roman" w:hAnsi="Times New Roman"/>
          <w:color w:val="000000"/>
          <w:sz w:val="36"/>
          <w:szCs w:val="36"/>
          <w:shd w:val="clear" w:color="auto" w:fill="FFFFFF"/>
        </w:rPr>
      </w:pPr>
    </w:p>
    <w:p w:rsidR="00876515" w:rsidRPr="00947FBA" w:rsidRDefault="00876515" w:rsidP="00F17D5F">
      <w:pPr>
        <w:widowControl w:val="0"/>
        <w:tabs>
          <w:tab w:val="left" w:pos="1414"/>
        </w:tabs>
        <w:spacing w:line="276" w:lineRule="auto"/>
        <w:ind w:left="700"/>
        <w:jc w:val="center"/>
        <w:rPr>
          <w:rFonts w:ascii="Times New Roman" w:hAnsi="Times New Roman"/>
          <w:color w:val="000000"/>
          <w:sz w:val="36"/>
          <w:szCs w:val="36"/>
          <w:shd w:val="clear" w:color="auto" w:fill="FFFFFF"/>
        </w:rPr>
      </w:pPr>
    </w:p>
    <w:p w:rsidR="00F17D5F" w:rsidRPr="00947FBA" w:rsidRDefault="00F17D5F" w:rsidP="00F17D5F">
      <w:pPr>
        <w:widowControl w:val="0"/>
        <w:tabs>
          <w:tab w:val="left" w:pos="1414"/>
        </w:tabs>
        <w:spacing w:line="276" w:lineRule="auto"/>
        <w:ind w:left="700"/>
        <w:jc w:val="center"/>
        <w:rPr>
          <w:rFonts w:ascii="Times New Roman" w:hAnsi="Times New Roman"/>
          <w:b/>
          <w:color w:val="000000"/>
          <w:sz w:val="36"/>
          <w:szCs w:val="36"/>
          <w:shd w:val="clear" w:color="auto" w:fill="FFFFFF"/>
        </w:rPr>
      </w:pPr>
    </w:p>
    <w:p w:rsidR="00F17D5F" w:rsidRPr="005B2705" w:rsidRDefault="00F17D5F" w:rsidP="00F17D5F">
      <w:pPr>
        <w:widowControl w:val="0"/>
        <w:tabs>
          <w:tab w:val="left" w:pos="1414"/>
        </w:tabs>
        <w:spacing w:line="276" w:lineRule="auto"/>
        <w:ind w:left="700"/>
        <w:jc w:val="center"/>
        <w:rPr>
          <w:rFonts w:ascii="Times New Roman" w:hAnsi="Times New Roman"/>
          <w:b/>
          <w:color w:val="000000"/>
          <w:sz w:val="32"/>
          <w:szCs w:val="32"/>
          <w:shd w:val="clear" w:color="auto" w:fill="FFFFFF"/>
        </w:rPr>
      </w:pPr>
      <w:r w:rsidRPr="005B2705">
        <w:rPr>
          <w:rFonts w:ascii="Times New Roman" w:hAnsi="Times New Roman"/>
          <w:b/>
          <w:color w:val="000000"/>
          <w:sz w:val="32"/>
          <w:szCs w:val="32"/>
          <w:shd w:val="clear" w:color="auto" w:fill="FFFFFF"/>
        </w:rPr>
        <w:t xml:space="preserve">Муниципальная программа </w:t>
      </w:r>
    </w:p>
    <w:p w:rsidR="00F17D5F" w:rsidRPr="005B2705" w:rsidRDefault="00F17D5F" w:rsidP="00F17D5F">
      <w:pPr>
        <w:widowControl w:val="0"/>
        <w:tabs>
          <w:tab w:val="left" w:pos="1414"/>
        </w:tabs>
        <w:spacing w:line="276" w:lineRule="auto"/>
        <w:ind w:left="700"/>
        <w:jc w:val="center"/>
        <w:rPr>
          <w:rFonts w:ascii="Times New Roman" w:hAnsi="Times New Roman"/>
          <w:b/>
          <w:sz w:val="32"/>
          <w:szCs w:val="32"/>
        </w:rPr>
      </w:pPr>
      <w:r w:rsidRPr="005B2705">
        <w:rPr>
          <w:rFonts w:ascii="Times New Roman" w:hAnsi="Times New Roman"/>
          <w:b/>
          <w:sz w:val="32"/>
          <w:szCs w:val="32"/>
          <w:shd w:val="clear" w:color="auto" w:fill="FFFFFF"/>
        </w:rPr>
        <w:t xml:space="preserve">«Развитие </w:t>
      </w:r>
      <w:r w:rsidR="005B2705" w:rsidRPr="005B2705">
        <w:rPr>
          <w:rFonts w:ascii="Times New Roman" w:hAnsi="Times New Roman"/>
          <w:b/>
          <w:sz w:val="32"/>
          <w:szCs w:val="32"/>
          <w:shd w:val="clear" w:color="auto" w:fill="FFFFFF"/>
        </w:rPr>
        <w:t xml:space="preserve">муниципальной службы в Администрации </w:t>
      </w:r>
      <w:r w:rsidR="007F53E5">
        <w:rPr>
          <w:rFonts w:ascii="Times New Roman" w:hAnsi="Times New Roman"/>
          <w:b/>
          <w:sz w:val="32"/>
          <w:szCs w:val="32"/>
          <w:shd w:val="clear" w:color="auto" w:fill="FFFFFF"/>
        </w:rPr>
        <w:t>м</w:t>
      </w:r>
      <w:r w:rsidR="005B2705" w:rsidRPr="005B2705">
        <w:rPr>
          <w:rFonts w:ascii="Times New Roman" w:hAnsi="Times New Roman"/>
          <w:b/>
          <w:sz w:val="32"/>
          <w:szCs w:val="32"/>
          <w:shd w:val="clear" w:color="auto" w:fill="FFFFFF"/>
        </w:rPr>
        <w:t>униципального района</w:t>
      </w:r>
      <w:r w:rsidRPr="005B2705">
        <w:rPr>
          <w:rFonts w:ascii="Times New Roman" w:hAnsi="Times New Roman"/>
          <w:b/>
          <w:sz w:val="32"/>
          <w:szCs w:val="32"/>
          <w:shd w:val="clear" w:color="auto" w:fill="FFFFFF"/>
        </w:rPr>
        <w:t xml:space="preserve"> П</w:t>
      </w:r>
      <w:r w:rsidR="005B2705" w:rsidRPr="005B2705">
        <w:rPr>
          <w:rFonts w:ascii="Times New Roman" w:hAnsi="Times New Roman"/>
          <w:b/>
          <w:sz w:val="32"/>
          <w:szCs w:val="32"/>
          <w:shd w:val="clear" w:color="auto" w:fill="FFFFFF"/>
        </w:rPr>
        <w:t>охвистневский Самарской области</w:t>
      </w:r>
      <w:r w:rsidRPr="005B2705">
        <w:rPr>
          <w:rFonts w:ascii="Times New Roman" w:hAnsi="Times New Roman"/>
          <w:b/>
          <w:sz w:val="32"/>
          <w:szCs w:val="32"/>
          <w:shd w:val="clear" w:color="auto" w:fill="FFFFFF"/>
        </w:rPr>
        <w:t xml:space="preserve"> на 2021 - 2025 годы</w:t>
      </w:r>
    </w:p>
    <w:p w:rsidR="00F17D5F" w:rsidRPr="00947FBA" w:rsidRDefault="00F17D5F" w:rsidP="00F17D5F">
      <w:pPr>
        <w:rPr>
          <w:rFonts w:ascii="Times New Roman" w:hAnsi="Times New Roman"/>
        </w:rPr>
      </w:pPr>
    </w:p>
    <w:p w:rsidR="00F17D5F" w:rsidRDefault="00F17D5F"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Pr="00947FBA" w:rsidRDefault="00876515" w:rsidP="00F17D5F">
      <w:pPr>
        <w:rPr>
          <w:rFonts w:ascii="Times New Roman" w:hAnsi="Times New Roman"/>
        </w:rPr>
      </w:pPr>
    </w:p>
    <w:p w:rsidR="00F17D5F" w:rsidRPr="00947FBA" w:rsidRDefault="00F17D5F" w:rsidP="00F17D5F">
      <w:pPr>
        <w:rPr>
          <w:rFonts w:ascii="Times New Roman" w:hAnsi="Times New Roman"/>
        </w:rPr>
      </w:pPr>
    </w:p>
    <w:p w:rsidR="00F17D5F" w:rsidRDefault="00F17D5F"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Default="00876515" w:rsidP="00F17D5F">
      <w:pPr>
        <w:rPr>
          <w:rFonts w:ascii="Times New Roman" w:hAnsi="Times New Roman"/>
        </w:rPr>
      </w:pPr>
    </w:p>
    <w:p w:rsidR="00876515" w:rsidRPr="00947FBA" w:rsidRDefault="00876515" w:rsidP="00F17D5F">
      <w:pPr>
        <w:rPr>
          <w:rFonts w:ascii="Times New Roman" w:hAnsi="Times New Roman"/>
        </w:rPr>
      </w:pPr>
    </w:p>
    <w:p w:rsidR="00F17D5F" w:rsidRPr="00947FBA" w:rsidRDefault="00F17D5F" w:rsidP="00F17D5F">
      <w:pPr>
        <w:rPr>
          <w:rFonts w:ascii="Times New Roman" w:hAnsi="Times New Roman"/>
        </w:rPr>
      </w:pPr>
    </w:p>
    <w:p w:rsidR="00F17D5F" w:rsidRPr="005B2705" w:rsidRDefault="007F53E5" w:rsidP="00F17D5F">
      <w:pPr>
        <w:jc w:val="center"/>
        <w:rPr>
          <w:rFonts w:ascii="Times New Roman" w:hAnsi="Times New Roman"/>
          <w:b/>
        </w:rPr>
      </w:pPr>
      <w:r>
        <w:rPr>
          <w:rFonts w:ascii="Times New Roman" w:hAnsi="Times New Roman"/>
          <w:b/>
        </w:rPr>
        <w:t>ПА</w:t>
      </w:r>
      <w:r w:rsidR="00F17D5F" w:rsidRPr="005B2705">
        <w:rPr>
          <w:rFonts w:ascii="Times New Roman" w:hAnsi="Times New Roman"/>
          <w:b/>
        </w:rPr>
        <w:t>СПОРТ</w:t>
      </w:r>
    </w:p>
    <w:p w:rsidR="005B2705" w:rsidRPr="005B2705" w:rsidRDefault="00F17D5F" w:rsidP="005B2705">
      <w:pPr>
        <w:widowControl w:val="0"/>
        <w:tabs>
          <w:tab w:val="left" w:pos="1414"/>
        </w:tabs>
        <w:spacing w:line="276" w:lineRule="auto"/>
        <w:ind w:left="700"/>
        <w:jc w:val="center"/>
        <w:rPr>
          <w:rFonts w:ascii="Times New Roman" w:hAnsi="Times New Roman"/>
          <w:b/>
          <w:color w:val="000000"/>
          <w:shd w:val="clear" w:color="auto" w:fill="FFFFFF"/>
        </w:rPr>
      </w:pPr>
      <w:r w:rsidRPr="005B2705">
        <w:rPr>
          <w:rFonts w:ascii="Times New Roman" w:hAnsi="Times New Roman"/>
          <w:b/>
        </w:rPr>
        <w:t xml:space="preserve">муниципальной программы                                                                           </w:t>
      </w:r>
    </w:p>
    <w:p w:rsidR="005B2705" w:rsidRPr="005B2705" w:rsidRDefault="005B2705" w:rsidP="005B2705">
      <w:pPr>
        <w:widowControl w:val="0"/>
        <w:tabs>
          <w:tab w:val="left" w:pos="1414"/>
        </w:tabs>
        <w:spacing w:line="276" w:lineRule="auto"/>
        <w:ind w:left="700"/>
        <w:jc w:val="center"/>
        <w:rPr>
          <w:rFonts w:ascii="Times New Roman" w:hAnsi="Times New Roman"/>
          <w:b/>
        </w:rPr>
      </w:pPr>
      <w:r w:rsidRPr="005B2705">
        <w:rPr>
          <w:rFonts w:ascii="Times New Roman" w:hAnsi="Times New Roman"/>
          <w:b/>
          <w:shd w:val="clear" w:color="auto" w:fill="FFFFFF"/>
        </w:rPr>
        <w:t>«Развитие муниципальной службы в Администрации муниципального района Похвистневский Самарской области на 2021 - 2025 годы</w:t>
      </w:r>
    </w:p>
    <w:p w:rsidR="00F17D5F" w:rsidRPr="007F53E5" w:rsidRDefault="005B2705" w:rsidP="005B2705">
      <w:pPr>
        <w:jc w:val="center"/>
        <w:rPr>
          <w:rFonts w:ascii="Times New Roman" w:hAnsi="Times New Roman"/>
          <w:b/>
        </w:rPr>
      </w:pPr>
      <w:r w:rsidRPr="007F53E5">
        <w:rPr>
          <w:rFonts w:ascii="Times New Roman" w:hAnsi="Times New Roman"/>
          <w:b/>
        </w:rPr>
        <w:t xml:space="preserve"> </w:t>
      </w:r>
      <w:r w:rsidR="00F17D5F" w:rsidRPr="007F53E5">
        <w:rPr>
          <w:rFonts w:ascii="Times New Roman" w:hAnsi="Times New Roman"/>
          <w:b/>
        </w:rPr>
        <w:t>(далее – муниципальная программа)</w:t>
      </w:r>
    </w:p>
    <w:p w:rsidR="00F17D5F" w:rsidRPr="00947FBA" w:rsidRDefault="00F17D5F" w:rsidP="00F17D5F">
      <w:pPr>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0"/>
        <w:gridCol w:w="43"/>
      </w:tblGrid>
      <w:tr w:rsidR="00F17D5F" w:rsidRPr="001345BC" w:rsidTr="00EB0858">
        <w:trPr>
          <w:gridAfter w:val="1"/>
          <w:wAfter w:w="43" w:type="dxa"/>
        </w:trPr>
        <w:tc>
          <w:tcPr>
            <w:tcW w:w="3528" w:type="dxa"/>
          </w:tcPr>
          <w:p w:rsidR="00F17D5F" w:rsidRPr="001345BC" w:rsidRDefault="00F17D5F" w:rsidP="00EB0858">
            <w:pPr>
              <w:rPr>
                <w:rFonts w:ascii="Times New Roman" w:hAnsi="Times New Roman"/>
                <w:color w:val="000000"/>
                <w:shd w:val="clear" w:color="auto" w:fill="FFFFFF"/>
              </w:rPr>
            </w:pPr>
            <w:r w:rsidRPr="001345BC">
              <w:rPr>
                <w:rFonts w:ascii="Times New Roman" w:hAnsi="Times New Roman"/>
                <w:color w:val="000000"/>
                <w:shd w:val="clear" w:color="auto" w:fill="FFFFFF"/>
              </w:rPr>
              <w:t>Наименование муниципальной программы</w:t>
            </w:r>
          </w:p>
        </w:tc>
        <w:tc>
          <w:tcPr>
            <w:tcW w:w="6000" w:type="dxa"/>
          </w:tcPr>
          <w:p w:rsidR="00F17D5F" w:rsidRPr="001345BC" w:rsidRDefault="00F17D5F" w:rsidP="00EB0858">
            <w:pPr>
              <w:jc w:val="both"/>
              <w:rPr>
                <w:rFonts w:ascii="Times New Roman" w:hAnsi="Times New Roman"/>
              </w:rPr>
            </w:pPr>
            <w:r w:rsidRPr="001345BC">
              <w:rPr>
                <w:rFonts w:ascii="Times New Roman" w:hAnsi="Times New Roman"/>
              </w:rPr>
              <w:t>"Развитие муниципальной службы в Администрации муниципального района Похвистневский Самарской области на 2021 - 2025 годы"</w:t>
            </w:r>
          </w:p>
          <w:p w:rsidR="00F17D5F" w:rsidRPr="001345BC" w:rsidRDefault="00F17D5F" w:rsidP="00EB0858">
            <w:pPr>
              <w:rPr>
                <w:rFonts w:ascii="Times New Roman" w:hAnsi="Times New Roman"/>
                <w:color w:val="000000"/>
                <w:shd w:val="clear" w:color="auto" w:fill="FFFFFF"/>
              </w:rPr>
            </w:pPr>
            <w:r w:rsidRPr="001345BC">
              <w:rPr>
                <w:rFonts w:ascii="Times New Roman" w:hAnsi="Times New Roman"/>
              </w:rPr>
              <w:t xml:space="preserve"> (далее – муниципальная программа)</w:t>
            </w:r>
          </w:p>
        </w:tc>
      </w:tr>
      <w:tr w:rsidR="00F17D5F" w:rsidRPr="001345BC" w:rsidTr="00EB0858">
        <w:trPr>
          <w:gridAfter w:val="1"/>
          <w:wAfter w:w="43" w:type="dxa"/>
        </w:trPr>
        <w:tc>
          <w:tcPr>
            <w:tcW w:w="3528" w:type="dxa"/>
          </w:tcPr>
          <w:p w:rsidR="00F17D5F" w:rsidRPr="001345BC" w:rsidRDefault="00F17D5F" w:rsidP="00EB0858">
            <w:pPr>
              <w:rPr>
                <w:rFonts w:ascii="Times New Roman" w:hAnsi="Times New Roman"/>
                <w:color w:val="000000"/>
                <w:shd w:val="clear" w:color="auto" w:fill="FFFFFF"/>
              </w:rPr>
            </w:pPr>
            <w:r w:rsidRPr="001345BC">
              <w:rPr>
                <w:rFonts w:ascii="Times New Roman" w:hAnsi="Times New Roman"/>
                <w:color w:val="000000"/>
                <w:shd w:val="clear" w:color="auto" w:fill="FFFFFF"/>
              </w:rPr>
              <w:t>Дата принятия решения о разработке муниципальной программы</w:t>
            </w:r>
          </w:p>
        </w:tc>
        <w:tc>
          <w:tcPr>
            <w:tcW w:w="6000" w:type="dxa"/>
          </w:tcPr>
          <w:p w:rsidR="00583A35" w:rsidRPr="00876515" w:rsidRDefault="00583A35" w:rsidP="00583A35">
            <w:pPr>
              <w:jc w:val="both"/>
              <w:rPr>
                <w:rFonts w:ascii="Times New Roman" w:hAnsi="Times New Roman"/>
              </w:rPr>
            </w:pPr>
            <w:r w:rsidRPr="00876515">
              <w:rPr>
                <w:rFonts w:ascii="Times New Roman" w:hAnsi="Times New Roman"/>
              </w:rPr>
              <w:t>Постановление Администрации муниципального района Похвистневский Самарской области от 21.07.2020 № 557</w:t>
            </w:r>
          </w:p>
          <w:p w:rsidR="00F17D5F" w:rsidRPr="001345BC" w:rsidRDefault="00F17D5F" w:rsidP="00EB0858">
            <w:pPr>
              <w:jc w:val="both"/>
              <w:rPr>
                <w:rFonts w:ascii="Times New Roman" w:hAnsi="Times New Roman"/>
              </w:rPr>
            </w:pPr>
          </w:p>
        </w:tc>
      </w:tr>
      <w:tr w:rsidR="00F17D5F" w:rsidRPr="001345BC" w:rsidTr="00EB0858">
        <w:trPr>
          <w:gridAfter w:val="1"/>
          <w:wAfter w:w="43" w:type="dxa"/>
        </w:trPr>
        <w:tc>
          <w:tcPr>
            <w:tcW w:w="3528" w:type="dxa"/>
          </w:tcPr>
          <w:p w:rsidR="00F17D5F" w:rsidRPr="001345BC" w:rsidRDefault="00F17D5F" w:rsidP="00EB0858">
            <w:pPr>
              <w:rPr>
                <w:rFonts w:ascii="Times New Roman" w:hAnsi="Times New Roman"/>
                <w:b/>
              </w:rPr>
            </w:pPr>
            <w:r w:rsidRPr="001345BC">
              <w:rPr>
                <w:rFonts w:ascii="Times New Roman" w:hAnsi="Times New Roman"/>
                <w:color w:val="000000"/>
                <w:shd w:val="clear" w:color="auto" w:fill="FFFFFF"/>
              </w:rPr>
              <w:t>Ответственный исполнитель</w:t>
            </w:r>
            <w:r>
              <w:rPr>
                <w:rFonts w:ascii="Times New Roman" w:hAnsi="Times New Roman"/>
                <w:color w:val="000000"/>
                <w:shd w:val="clear" w:color="auto" w:fill="FFFFFF"/>
              </w:rPr>
              <w:t xml:space="preserve"> муниципальной программы</w:t>
            </w:r>
          </w:p>
        </w:tc>
        <w:tc>
          <w:tcPr>
            <w:tcW w:w="6000" w:type="dxa"/>
          </w:tcPr>
          <w:p w:rsidR="00F17D5F" w:rsidRPr="001345BC" w:rsidRDefault="00F17D5F" w:rsidP="00EB0858">
            <w:pPr>
              <w:jc w:val="both"/>
              <w:rPr>
                <w:rFonts w:ascii="Times New Roman" w:hAnsi="Times New Roman"/>
                <w:color w:val="000000"/>
                <w:shd w:val="clear" w:color="auto" w:fill="FFFFFF"/>
              </w:rPr>
            </w:pPr>
            <w:r>
              <w:rPr>
                <w:rFonts w:ascii="Times New Roman" w:hAnsi="Times New Roman"/>
                <w:color w:val="000000"/>
                <w:shd w:val="clear" w:color="auto" w:fill="FFFFFF"/>
              </w:rPr>
              <w:t>Администрация</w:t>
            </w:r>
            <w:r w:rsidRPr="001345BC">
              <w:rPr>
                <w:rFonts w:ascii="Times New Roman" w:hAnsi="Times New Roman"/>
                <w:color w:val="000000"/>
                <w:shd w:val="clear" w:color="auto" w:fill="FFFFFF"/>
              </w:rPr>
              <w:t xml:space="preserve"> муниципального района Похвистневский Самарской области</w:t>
            </w:r>
            <w:r>
              <w:rPr>
                <w:rFonts w:ascii="Times New Roman" w:hAnsi="Times New Roman"/>
                <w:color w:val="000000"/>
                <w:shd w:val="clear" w:color="auto" w:fill="FFFFFF"/>
              </w:rPr>
              <w:t xml:space="preserve"> (отдел кадров)</w:t>
            </w:r>
          </w:p>
          <w:p w:rsidR="00F17D5F" w:rsidRPr="001345BC" w:rsidRDefault="00F17D5F" w:rsidP="00EB0858">
            <w:pPr>
              <w:jc w:val="both"/>
              <w:rPr>
                <w:rFonts w:ascii="Times New Roman" w:hAnsi="Times New Roman"/>
                <w:b/>
              </w:rPr>
            </w:pPr>
          </w:p>
        </w:tc>
      </w:tr>
      <w:tr w:rsidR="00F17D5F" w:rsidRPr="001345BC" w:rsidTr="00EB0858">
        <w:tc>
          <w:tcPr>
            <w:tcW w:w="3528" w:type="dxa"/>
          </w:tcPr>
          <w:p w:rsidR="00F17D5F" w:rsidRPr="001345BC" w:rsidRDefault="00F17D5F" w:rsidP="00EB0858">
            <w:pPr>
              <w:jc w:val="center"/>
              <w:rPr>
                <w:rFonts w:ascii="Times New Roman" w:hAnsi="Times New Roman"/>
              </w:rPr>
            </w:pPr>
            <w:r w:rsidRPr="001345BC">
              <w:rPr>
                <w:rFonts w:ascii="Times New Roman" w:hAnsi="Times New Roman"/>
              </w:rPr>
              <w:t>Соисполнители муниципальной программы</w:t>
            </w:r>
          </w:p>
        </w:tc>
        <w:tc>
          <w:tcPr>
            <w:tcW w:w="6043" w:type="dxa"/>
            <w:gridSpan w:val="2"/>
          </w:tcPr>
          <w:p w:rsidR="00F17D5F" w:rsidRPr="001345BC" w:rsidRDefault="00F17D5F" w:rsidP="00EB0858">
            <w:pPr>
              <w:jc w:val="both"/>
              <w:rPr>
                <w:rFonts w:ascii="Times New Roman" w:hAnsi="Times New Roman"/>
              </w:rPr>
            </w:pPr>
            <w:r w:rsidRPr="001345BC">
              <w:rPr>
                <w:rFonts w:ascii="Times New Roman" w:hAnsi="Times New Roman"/>
              </w:rPr>
              <w:t>Юридический отдел Администрации муниципального района Похвистневский Самарской области;</w:t>
            </w:r>
          </w:p>
          <w:p w:rsidR="00F17D5F" w:rsidRPr="001345BC" w:rsidRDefault="00F17D5F" w:rsidP="00EB0858">
            <w:pPr>
              <w:jc w:val="both"/>
              <w:rPr>
                <w:rFonts w:ascii="Times New Roman" w:hAnsi="Times New Roman"/>
              </w:rPr>
            </w:pPr>
          </w:p>
        </w:tc>
      </w:tr>
      <w:tr w:rsidR="00F17D5F" w:rsidRPr="001345BC" w:rsidTr="00EB0858">
        <w:tc>
          <w:tcPr>
            <w:tcW w:w="3528" w:type="dxa"/>
          </w:tcPr>
          <w:p w:rsidR="00F17D5F" w:rsidRPr="001345BC" w:rsidRDefault="00F17D5F" w:rsidP="00EB0858">
            <w:pPr>
              <w:jc w:val="center"/>
              <w:rPr>
                <w:rFonts w:ascii="Times New Roman" w:hAnsi="Times New Roman"/>
              </w:rPr>
            </w:pPr>
            <w:r w:rsidRPr="001345BC">
              <w:rPr>
                <w:rFonts w:ascii="Times New Roman" w:hAnsi="Times New Roman"/>
              </w:rPr>
              <w:t>Участники муниципальной программы</w:t>
            </w:r>
          </w:p>
        </w:tc>
        <w:tc>
          <w:tcPr>
            <w:tcW w:w="6043" w:type="dxa"/>
            <w:gridSpan w:val="2"/>
          </w:tcPr>
          <w:p w:rsidR="00F17D5F" w:rsidRPr="001345BC" w:rsidRDefault="007D7C94" w:rsidP="00EB0858">
            <w:pPr>
              <w:jc w:val="both"/>
              <w:rPr>
                <w:rFonts w:ascii="Times New Roman" w:hAnsi="Times New Roman"/>
              </w:rPr>
            </w:pPr>
            <w:r>
              <w:rPr>
                <w:rFonts w:ascii="Times New Roman" w:hAnsi="Times New Roman"/>
                <w:color w:val="000000"/>
                <w:shd w:val="clear" w:color="auto" w:fill="FFFFFF"/>
              </w:rPr>
              <w:t>-</w:t>
            </w:r>
          </w:p>
        </w:tc>
      </w:tr>
      <w:tr w:rsidR="00F17D5F" w:rsidRPr="001345BC" w:rsidTr="00EB0858">
        <w:tc>
          <w:tcPr>
            <w:tcW w:w="3528" w:type="dxa"/>
          </w:tcPr>
          <w:p w:rsidR="00F17D5F" w:rsidRPr="001345BC" w:rsidRDefault="00F17D5F" w:rsidP="00EB0858">
            <w:pPr>
              <w:jc w:val="center"/>
              <w:rPr>
                <w:rFonts w:ascii="Times New Roman" w:hAnsi="Times New Roman"/>
              </w:rPr>
            </w:pPr>
            <w:r>
              <w:rPr>
                <w:rFonts w:ascii="Times New Roman" w:hAnsi="Times New Roman"/>
              </w:rPr>
              <w:t>Цель</w:t>
            </w:r>
            <w:r w:rsidRPr="001345BC">
              <w:rPr>
                <w:rFonts w:ascii="Times New Roman" w:hAnsi="Times New Roman"/>
              </w:rPr>
              <w:t xml:space="preserve"> муниципальной программы</w:t>
            </w:r>
          </w:p>
        </w:tc>
        <w:tc>
          <w:tcPr>
            <w:tcW w:w="6043" w:type="dxa"/>
            <w:gridSpan w:val="2"/>
          </w:tcPr>
          <w:p w:rsidR="00F17D5F" w:rsidRPr="001345BC" w:rsidRDefault="00F17D5F" w:rsidP="00EB0858">
            <w:pPr>
              <w:widowControl w:val="0"/>
              <w:jc w:val="both"/>
              <w:rPr>
                <w:rFonts w:ascii="Times New Roman" w:hAnsi="Times New Roman"/>
              </w:rPr>
            </w:pPr>
            <w:r w:rsidRPr="001345BC">
              <w:rPr>
                <w:rFonts w:ascii="Times New Roman" w:hAnsi="Times New Roman"/>
              </w:rPr>
              <w:t>Повышение эффективности и результативности муниципальной службы в Администрации муниципального района Похвистневский Самарской области и ее органах, повышение престижа муниципальной службы в Администрации муниципального района Похвистневский Самарской области и ее органах</w:t>
            </w:r>
          </w:p>
        </w:tc>
      </w:tr>
      <w:tr w:rsidR="00F17D5F" w:rsidRPr="001345BC" w:rsidTr="00EB0858">
        <w:tc>
          <w:tcPr>
            <w:tcW w:w="3528" w:type="dxa"/>
          </w:tcPr>
          <w:p w:rsidR="00F17D5F" w:rsidRPr="001345BC" w:rsidRDefault="00F17D5F" w:rsidP="00EB0858">
            <w:pPr>
              <w:jc w:val="center"/>
              <w:rPr>
                <w:rFonts w:ascii="Times New Roman" w:hAnsi="Times New Roman"/>
              </w:rPr>
            </w:pPr>
            <w:r w:rsidRPr="001345BC">
              <w:rPr>
                <w:rFonts w:ascii="Times New Roman" w:hAnsi="Times New Roman"/>
              </w:rPr>
              <w:t>Задачи муниципальной программы</w:t>
            </w:r>
          </w:p>
        </w:tc>
        <w:tc>
          <w:tcPr>
            <w:tcW w:w="6043" w:type="dxa"/>
            <w:gridSpan w:val="2"/>
          </w:tcPr>
          <w:p w:rsidR="00F17D5F" w:rsidRPr="001345BC" w:rsidRDefault="00F17D5F" w:rsidP="00EB0858">
            <w:pPr>
              <w:jc w:val="both"/>
              <w:rPr>
                <w:rFonts w:ascii="Times New Roman" w:hAnsi="Times New Roman"/>
              </w:rPr>
            </w:pPr>
            <w:r w:rsidRPr="001345BC">
              <w:rPr>
                <w:rFonts w:ascii="Times New Roman" w:hAnsi="Times New Roman"/>
              </w:rPr>
              <w:t>1. Формирование квалифицированного кадрового состава муниципальной службы в  Администрации муниципального района Похвистневский Самарской области и ее органах;</w:t>
            </w:r>
          </w:p>
          <w:p w:rsidR="00F17D5F" w:rsidRPr="001345BC" w:rsidRDefault="00F17D5F" w:rsidP="00EB0858">
            <w:pPr>
              <w:jc w:val="both"/>
              <w:rPr>
                <w:rFonts w:ascii="Times New Roman" w:hAnsi="Times New Roman"/>
              </w:rPr>
            </w:pPr>
            <w:r w:rsidRPr="001345BC">
              <w:rPr>
                <w:rFonts w:ascii="Times New Roman" w:hAnsi="Times New Roman"/>
              </w:rPr>
              <w:t>2. Совершенствование системы дополнительного профессионального образования муниципальных служащих  Администрации муниципального района Похвистневский Самарской области и ее органов;</w:t>
            </w:r>
          </w:p>
          <w:p w:rsidR="00F17D5F" w:rsidRPr="001345BC" w:rsidRDefault="00F17D5F" w:rsidP="00EB0858">
            <w:pPr>
              <w:jc w:val="both"/>
              <w:rPr>
                <w:rFonts w:ascii="Times New Roman" w:hAnsi="Times New Roman"/>
              </w:rPr>
            </w:pPr>
            <w:r w:rsidRPr="001345BC">
              <w:rPr>
                <w:rFonts w:ascii="Times New Roman" w:hAnsi="Times New Roman"/>
              </w:rPr>
              <w:t>3. Совершенствование правовых и организационных механизмов, направленных на повышение результативности профессиональной служебной деятельности муниципальных служащих Администрации муниципального района Похвистневский Самарской области и ее органов;</w:t>
            </w:r>
          </w:p>
          <w:p w:rsidR="00F17D5F" w:rsidRPr="00322162" w:rsidRDefault="00F17D5F" w:rsidP="00EB0858">
            <w:pPr>
              <w:jc w:val="both"/>
              <w:rPr>
                <w:rFonts w:ascii="Times New Roman" w:hAnsi="Times New Roman"/>
              </w:rPr>
            </w:pPr>
            <w:r w:rsidRPr="00322162">
              <w:rPr>
                <w:rFonts w:ascii="Times New Roman" w:hAnsi="Times New Roman"/>
              </w:rPr>
              <w:t>4. Оказание консультационно-информационной помощи муниципальным служащим Администрации муниципального района Похвистневский Самарской области и ее органов;</w:t>
            </w:r>
          </w:p>
          <w:p w:rsidR="00F17D5F" w:rsidRPr="00322162" w:rsidRDefault="00F17D5F" w:rsidP="00EB0858">
            <w:pPr>
              <w:jc w:val="both"/>
              <w:rPr>
                <w:rFonts w:ascii="Times New Roman" w:hAnsi="Times New Roman"/>
              </w:rPr>
            </w:pPr>
            <w:r w:rsidRPr="00322162">
              <w:rPr>
                <w:rFonts w:ascii="Times New Roman" w:hAnsi="Times New Roman"/>
              </w:rPr>
              <w:t>5. Внедрение современных информационных технологий на муниципальной службе в Администрации муниципального района Похвистневский Самарской области и ее органах;</w:t>
            </w:r>
          </w:p>
          <w:p w:rsidR="00F17D5F" w:rsidRPr="001345BC" w:rsidRDefault="00F17D5F" w:rsidP="00EB0858">
            <w:pPr>
              <w:jc w:val="both"/>
              <w:rPr>
                <w:rFonts w:ascii="Times New Roman" w:hAnsi="Times New Roman"/>
                <w:shd w:val="clear" w:color="auto" w:fill="FFFFFF"/>
              </w:rPr>
            </w:pPr>
            <w:r w:rsidRPr="00322162">
              <w:rPr>
                <w:rFonts w:ascii="Times New Roman" w:hAnsi="Times New Roman"/>
              </w:rPr>
              <w:t>6. Организация работы с муниципальным кадровым резервом.</w:t>
            </w:r>
          </w:p>
        </w:tc>
      </w:tr>
      <w:tr w:rsidR="00F17D5F" w:rsidRPr="001345BC" w:rsidTr="00EB0858">
        <w:tc>
          <w:tcPr>
            <w:tcW w:w="3528" w:type="dxa"/>
          </w:tcPr>
          <w:p w:rsidR="00F17D5F" w:rsidRPr="001345BC" w:rsidRDefault="00F17D5F" w:rsidP="00EB0858">
            <w:pPr>
              <w:jc w:val="center"/>
              <w:rPr>
                <w:rFonts w:ascii="Times New Roman" w:hAnsi="Times New Roman"/>
              </w:rPr>
            </w:pPr>
            <w:r w:rsidRPr="001345BC">
              <w:rPr>
                <w:rFonts w:ascii="Times New Roman" w:hAnsi="Times New Roman"/>
                <w:color w:val="000000"/>
                <w:shd w:val="clear" w:color="auto" w:fill="FFFFFF"/>
              </w:rPr>
              <w:lastRenderedPageBreak/>
              <w:t>Стратегические показатели (индикаторы) муниципальной программы</w:t>
            </w:r>
          </w:p>
        </w:tc>
        <w:tc>
          <w:tcPr>
            <w:tcW w:w="6043" w:type="dxa"/>
            <w:gridSpan w:val="2"/>
          </w:tcPr>
          <w:p w:rsidR="00F17D5F" w:rsidRDefault="00F17D5F" w:rsidP="00EB0858">
            <w:pPr>
              <w:jc w:val="both"/>
              <w:rPr>
                <w:rFonts w:ascii="Times New Roman" w:hAnsi="Times New Roman"/>
              </w:rPr>
            </w:pPr>
            <w:r>
              <w:rPr>
                <w:rFonts w:ascii="Times New Roman" w:hAnsi="Times New Roman"/>
              </w:rPr>
              <w:t>- наличие сформированного кадрового резерва на муниципальной службе в Администрации района;</w:t>
            </w:r>
          </w:p>
          <w:p w:rsidR="00F17D5F" w:rsidRDefault="00F17D5F" w:rsidP="00EB0858">
            <w:pPr>
              <w:jc w:val="both"/>
              <w:rPr>
                <w:rFonts w:ascii="Times New Roman" w:hAnsi="Times New Roman"/>
              </w:rPr>
            </w:pPr>
            <w:r w:rsidRPr="001345BC">
              <w:rPr>
                <w:rFonts w:ascii="Times New Roman" w:hAnsi="Times New Roman"/>
              </w:rPr>
              <w:t>- количество муниципальных служащих и представителей кадрового резерва муниципальной службы органов Администрации района, принявших участие в мероприятиях по оценке компетенций и профессионального развития;</w:t>
            </w:r>
          </w:p>
          <w:p w:rsidR="00F17D5F" w:rsidRPr="001345BC" w:rsidRDefault="00F17D5F" w:rsidP="00EB0858">
            <w:pPr>
              <w:jc w:val="both"/>
              <w:rPr>
                <w:rFonts w:ascii="Times New Roman" w:hAnsi="Times New Roman"/>
              </w:rPr>
            </w:pPr>
            <w:r w:rsidRPr="001345BC">
              <w:rPr>
                <w:rFonts w:ascii="Times New Roman" w:hAnsi="Times New Roman"/>
              </w:rPr>
              <w:t>- количество муниципальных служащих органов Администрации района, прошедших повышение квалификации в отчетном периоде;</w:t>
            </w:r>
          </w:p>
          <w:p w:rsidR="00F17D5F" w:rsidRDefault="00F17D5F" w:rsidP="00EB0858">
            <w:pPr>
              <w:jc w:val="both"/>
              <w:rPr>
                <w:rFonts w:ascii="Times New Roman" w:hAnsi="Times New Roman"/>
              </w:rPr>
            </w:pPr>
            <w:r w:rsidRPr="001345BC">
              <w:rPr>
                <w:rFonts w:ascii="Times New Roman" w:hAnsi="Times New Roman"/>
              </w:rPr>
              <w:t>- количество муниципальных служащих органов Администрации района, прошедших тестирование посредством интегральной муниципальной платформы "Оценка управленческих, профессиональных и личностных компетенций муниципальных служащих и граждан";</w:t>
            </w:r>
          </w:p>
          <w:p w:rsidR="00F17D5F" w:rsidRPr="001345BC" w:rsidRDefault="00F17D5F" w:rsidP="00EB0858">
            <w:pPr>
              <w:jc w:val="both"/>
              <w:rPr>
                <w:rFonts w:ascii="Times New Roman" w:hAnsi="Times New Roman"/>
              </w:rPr>
            </w:pPr>
            <w:r w:rsidRPr="001345BC">
              <w:rPr>
                <w:rFonts w:ascii="Times New Roman" w:hAnsi="Times New Roman"/>
              </w:rPr>
              <w:t>- доля размещенных на официальном сайте органов местного самоуправления Администрации муниципального района Похвистневский Самарской области муниципальных нормативных правовых актов в сфере кадрового обеспечения от общего количества принятых МНПА в кадровой сфере;</w:t>
            </w:r>
          </w:p>
          <w:p w:rsidR="00F17D5F" w:rsidRPr="001345BC" w:rsidRDefault="00F17D5F" w:rsidP="00EB0858">
            <w:pPr>
              <w:jc w:val="both"/>
              <w:rPr>
                <w:rFonts w:ascii="Times New Roman" w:hAnsi="Times New Roman"/>
              </w:rPr>
            </w:pPr>
            <w:r w:rsidRPr="001345BC">
              <w:rPr>
                <w:rFonts w:ascii="Times New Roman" w:hAnsi="Times New Roman"/>
              </w:rPr>
              <w:t>- доля разработанных и внесенных актуальных изменений и дополнений в муниципальные нормативные правовые акты, касающиеся муниципальной службы, регулирующие вопросы трудовых отношений и прохождения муниципальной службы, от общего количества МНПА, принятых в сфере кадрового обеспечения;</w:t>
            </w:r>
          </w:p>
          <w:p w:rsidR="00F17D5F" w:rsidRPr="001345BC" w:rsidRDefault="00F17D5F" w:rsidP="00EB0858">
            <w:pPr>
              <w:jc w:val="both"/>
              <w:rPr>
                <w:rFonts w:ascii="Times New Roman" w:hAnsi="Times New Roman"/>
              </w:rPr>
            </w:pPr>
            <w:r w:rsidRPr="001345BC">
              <w:rPr>
                <w:rFonts w:ascii="Times New Roman" w:hAnsi="Times New Roman"/>
              </w:rPr>
              <w:t xml:space="preserve">- количество проведенных семинаров и мероприятий, направленных на оказание методической и консультационной помощи муниципальным служащим по вопросам муниципальной службы и противодействия коррупции; </w:t>
            </w:r>
          </w:p>
          <w:p w:rsidR="00F17D5F" w:rsidRDefault="00F17D5F" w:rsidP="00EB0858">
            <w:pPr>
              <w:jc w:val="both"/>
              <w:rPr>
                <w:rFonts w:ascii="Times New Roman" w:hAnsi="Times New Roman"/>
              </w:rPr>
            </w:pPr>
            <w:r w:rsidRPr="001345BC">
              <w:rPr>
                <w:rFonts w:ascii="Times New Roman" w:hAnsi="Times New Roman"/>
              </w:rPr>
              <w:t>- количество обученных муниципальных служащих по вопросам защиты персональных данны</w:t>
            </w:r>
            <w:r>
              <w:rPr>
                <w:rFonts w:ascii="Times New Roman" w:hAnsi="Times New Roman"/>
              </w:rPr>
              <w:t>х и информационной безопасности;</w:t>
            </w:r>
          </w:p>
          <w:p w:rsidR="00F17D5F" w:rsidRPr="001345BC" w:rsidRDefault="00F17D5F" w:rsidP="00EB0858">
            <w:pPr>
              <w:jc w:val="both"/>
              <w:rPr>
                <w:rFonts w:ascii="Times New Roman" w:hAnsi="Times New Roman"/>
              </w:rPr>
            </w:pPr>
            <w:r w:rsidRPr="001345BC">
              <w:rPr>
                <w:rFonts w:ascii="Times New Roman" w:hAnsi="Times New Roman"/>
              </w:rPr>
              <w:t>- наличие сформированного кадрового резерва на муниципально</w:t>
            </w:r>
            <w:r>
              <w:rPr>
                <w:rFonts w:ascii="Times New Roman" w:hAnsi="Times New Roman"/>
              </w:rPr>
              <w:t>й службе в Администрации района.</w:t>
            </w:r>
          </w:p>
          <w:p w:rsidR="00F17D5F" w:rsidRPr="001345BC" w:rsidRDefault="00F17D5F" w:rsidP="00EB0858">
            <w:pPr>
              <w:jc w:val="both"/>
              <w:rPr>
                <w:rFonts w:ascii="Times New Roman" w:hAnsi="Times New Roman"/>
              </w:rPr>
            </w:pPr>
          </w:p>
        </w:tc>
      </w:tr>
      <w:tr w:rsidR="00F17D5F" w:rsidRPr="001345BC" w:rsidTr="00EB0858">
        <w:tc>
          <w:tcPr>
            <w:tcW w:w="3528" w:type="dxa"/>
          </w:tcPr>
          <w:p w:rsidR="00F17D5F" w:rsidRPr="001345BC" w:rsidRDefault="007D7C94" w:rsidP="00EB0858">
            <w:pPr>
              <w:jc w:val="center"/>
              <w:rPr>
                <w:rFonts w:ascii="Times New Roman" w:hAnsi="Times New Roman"/>
                <w:color w:val="000000"/>
                <w:shd w:val="clear" w:color="auto" w:fill="FFFFFF"/>
              </w:rPr>
            </w:pPr>
            <w:r>
              <w:rPr>
                <w:rFonts w:ascii="Times New Roman" w:hAnsi="Times New Roman"/>
                <w:color w:val="000000"/>
                <w:shd w:val="clear" w:color="auto" w:fill="FFFFFF"/>
              </w:rPr>
              <w:t>Подпрограммы с указанием целей и сроков реализации</w:t>
            </w:r>
          </w:p>
        </w:tc>
        <w:tc>
          <w:tcPr>
            <w:tcW w:w="6043" w:type="dxa"/>
            <w:gridSpan w:val="2"/>
          </w:tcPr>
          <w:p w:rsidR="00F17D5F" w:rsidRPr="001345BC" w:rsidRDefault="007D7C94" w:rsidP="00EB0858">
            <w:pPr>
              <w:widowControl w:val="0"/>
              <w:tabs>
                <w:tab w:val="left" w:pos="288"/>
              </w:tabs>
              <w:jc w:val="both"/>
              <w:rPr>
                <w:rFonts w:ascii="Times New Roman" w:hAnsi="Times New Roman"/>
                <w:color w:val="000000"/>
              </w:rPr>
            </w:pPr>
            <w:r>
              <w:rPr>
                <w:rFonts w:ascii="Times New Roman" w:hAnsi="Times New Roman"/>
                <w:color w:val="000000"/>
              </w:rPr>
              <w:t>Отсутствуют</w:t>
            </w:r>
          </w:p>
        </w:tc>
      </w:tr>
      <w:tr w:rsidR="00F17D5F" w:rsidRPr="001345BC" w:rsidTr="00EB0858">
        <w:tc>
          <w:tcPr>
            <w:tcW w:w="3528" w:type="dxa"/>
          </w:tcPr>
          <w:p w:rsidR="00F17D5F" w:rsidRPr="001345BC" w:rsidRDefault="00F17D5F" w:rsidP="00EB0858">
            <w:pPr>
              <w:widowControl w:val="0"/>
              <w:jc w:val="center"/>
              <w:rPr>
                <w:rFonts w:ascii="Times New Roman" w:hAnsi="Times New Roman"/>
              </w:rPr>
            </w:pPr>
            <w:r w:rsidRPr="001345BC">
              <w:rPr>
                <w:rFonts w:ascii="Times New Roman" w:hAnsi="Times New Roman"/>
                <w:color w:val="000000"/>
                <w:shd w:val="clear" w:color="auto" w:fill="FFFFFF"/>
              </w:rPr>
              <w:t>Этапы и сроки реализации</w:t>
            </w:r>
          </w:p>
          <w:p w:rsidR="00F17D5F" w:rsidRPr="001345BC" w:rsidRDefault="00F17D5F" w:rsidP="00EB0858">
            <w:pPr>
              <w:jc w:val="center"/>
              <w:rPr>
                <w:rFonts w:ascii="Times New Roman" w:hAnsi="Times New Roman"/>
                <w:color w:val="000000"/>
                <w:shd w:val="clear" w:color="auto" w:fill="FFFFFF"/>
              </w:rPr>
            </w:pPr>
            <w:r>
              <w:rPr>
                <w:rFonts w:ascii="Times New Roman" w:hAnsi="Times New Roman"/>
                <w:color w:val="000000"/>
                <w:shd w:val="clear" w:color="auto" w:fill="FFFFFF"/>
              </w:rPr>
              <w:t>муниципальной п</w:t>
            </w:r>
            <w:r w:rsidRPr="001345BC">
              <w:rPr>
                <w:rFonts w:ascii="Times New Roman" w:hAnsi="Times New Roman"/>
                <w:color w:val="000000"/>
                <w:shd w:val="clear" w:color="auto" w:fill="FFFFFF"/>
              </w:rPr>
              <w:t>рограммы</w:t>
            </w:r>
          </w:p>
          <w:p w:rsidR="00F17D5F" w:rsidRPr="001345BC" w:rsidRDefault="00F17D5F" w:rsidP="00EB0858">
            <w:pPr>
              <w:jc w:val="center"/>
              <w:rPr>
                <w:rFonts w:ascii="Times New Roman" w:hAnsi="Times New Roman"/>
              </w:rPr>
            </w:pPr>
          </w:p>
        </w:tc>
        <w:tc>
          <w:tcPr>
            <w:tcW w:w="6043" w:type="dxa"/>
            <w:gridSpan w:val="2"/>
          </w:tcPr>
          <w:p w:rsidR="00F17D5F" w:rsidRPr="001345BC" w:rsidRDefault="00F17D5F" w:rsidP="00EB0858">
            <w:pPr>
              <w:jc w:val="both"/>
              <w:rPr>
                <w:rFonts w:ascii="Times New Roman" w:hAnsi="Times New Roman"/>
              </w:rPr>
            </w:pPr>
            <w:r w:rsidRPr="001345BC">
              <w:rPr>
                <w:rFonts w:ascii="Times New Roman" w:hAnsi="Times New Roman"/>
              </w:rPr>
              <w:t>Реализация муниципальной программы рассчитана на период с 2021 по 2025 годы</w:t>
            </w:r>
          </w:p>
          <w:p w:rsidR="00F17D5F" w:rsidRPr="001345BC" w:rsidRDefault="00F17D5F" w:rsidP="00EB0858">
            <w:pPr>
              <w:jc w:val="both"/>
              <w:rPr>
                <w:rFonts w:ascii="Times New Roman" w:hAnsi="Times New Roman"/>
              </w:rPr>
            </w:pPr>
            <w:r w:rsidRPr="001345BC">
              <w:rPr>
                <w:rFonts w:ascii="Times New Roman" w:hAnsi="Times New Roman"/>
              </w:rPr>
              <w:t>Начало реализации муниципальной программы – 1 января  2021 года, окончание – 31 декабря 2025 г.</w:t>
            </w:r>
          </w:p>
          <w:p w:rsidR="00F17D5F" w:rsidRPr="001345BC" w:rsidRDefault="00F17D5F" w:rsidP="00EB0858">
            <w:pPr>
              <w:rPr>
                <w:rFonts w:ascii="Times New Roman" w:hAnsi="Times New Roman"/>
              </w:rPr>
            </w:pPr>
          </w:p>
        </w:tc>
      </w:tr>
      <w:tr w:rsidR="00F17D5F" w:rsidRPr="001345BC" w:rsidTr="00EB0858">
        <w:tc>
          <w:tcPr>
            <w:tcW w:w="3528" w:type="dxa"/>
          </w:tcPr>
          <w:p w:rsidR="00F17D5F" w:rsidRPr="001345BC" w:rsidRDefault="00F17D5F" w:rsidP="00EB0858">
            <w:pPr>
              <w:jc w:val="center"/>
              <w:rPr>
                <w:rFonts w:ascii="Times New Roman" w:hAnsi="Times New Roman"/>
              </w:rPr>
            </w:pPr>
            <w:r w:rsidRPr="001345BC">
              <w:rPr>
                <w:rFonts w:ascii="Times New Roman" w:hAnsi="Times New Roman"/>
                <w:color w:val="000000"/>
                <w:shd w:val="clear" w:color="auto" w:fill="FFFFFF"/>
              </w:rPr>
              <w:t>Объемы бюджетных ассигнований муниципальной программы</w:t>
            </w:r>
          </w:p>
        </w:tc>
        <w:tc>
          <w:tcPr>
            <w:tcW w:w="6043" w:type="dxa"/>
            <w:gridSpan w:val="2"/>
          </w:tcPr>
          <w:p w:rsidR="00F17D5F" w:rsidRPr="001345BC" w:rsidRDefault="00F17D5F" w:rsidP="00EB0858">
            <w:pPr>
              <w:jc w:val="both"/>
              <w:rPr>
                <w:rFonts w:ascii="Times New Roman" w:hAnsi="Times New Roman"/>
              </w:rPr>
            </w:pPr>
            <w:r w:rsidRPr="001345BC">
              <w:rPr>
                <w:rFonts w:ascii="Times New Roman" w:hAnsi="Times New Roman"/>
              </w:rPr>
              <w:t>Общий объем финансирования из бюджета муниципального района Похвистневски</w:t>
            </w:r>
            <w:r w:rsidR="00AD6149">
              <w:rPr>
                <w:rFonts w:ascii="Times New Roman" w:hAnsi="Times New Roman"/>
              </w:rPr>
              <w:t>й Самарской области составляет 6</w:t>
            </w:r>
            <w:r w:rsidRPr="001345BC">
              <w:rPr>
                <w:rFonts w:ascii="Times New Roman" w:hAnsi="Times New Roman"/>
              </w:rPr>
              <w:t>00,0 тысяч рублей, в том числе по годам:</w:t>
            </w:r>
          </w:p>
          <w:p w:rsidR="00F17D5F" w:rsidRPr="001345BC" w:rsidRDefault="00F17D5F" w:rsidP="00EB0858">
            <w:pPr>
              <w:jc w:val="both"/>
              <w:rPr>
                <w:rFonts w:ascii="Times New Roman" w:hAnsi="Times New Roman"/>
              </w:rPr>
            </w:pPr>
            <w:r w:rsidRPr="001345BC">
              <w:rPr>
                <w:rFonts w:ascii="Times New Roman" w:hAnsi="Times New Roman"/>
              </w:rPr>
              <w:t>в 2021 году – 1</w:t>
            </w:r>
            <w:r w:rsidR="007F53E5">
              <w:rPr>
                <w:rFonts w:ascii="Times New Roman" w:hAnsi="Times New Roman"/>
              </w:rPr>
              <w:t>2</w:t>
            </w:r>
            <w:r w:rsidRPr="001345BC">
              <w:rPr>
                <w:rFonts w:ascii="Times New Roman" w:hAnsi="Times New Roman"/>
              </w:rPr>
              <w:t>0,0 тысяч рублей</w:t>
            </w:r>
          </w:p>
          <w:p w:rsidR="00F17D5F" w:rsidRPr="001345BC" w:rsidRDefault="00F17D5F" w:rsidP="00EB0858">
            <w:pPr>
              <w:jc w:val="both"/>
              <w:rPr>
                <w:rFonts w:ascii="Times New Roman" w:hAnsi="Times New Roman"/>
              </w:rPr>
            </w:pPr>
            <w:r w:rsidRPr="001345BC">
              <w:rPr>
                <w:rFonts w:ascii="Times New Roman" w:hAnsi="Times New Roman"/>
              </w:rPr>
              <w:t xml:space="preserve">в </w:t>
            </w:r>
            <w:r w:rsidR="007F53E5">
              <w:rPr>
                <w:rFonts w:ascii="Times New Roman" w:hAnsi="Times New Roman"/>
              </w:rPr>
              <w:t>2022 году – 12</w:t>
            </w:r>
            <w:r w:rsidRPr="001345BC">
              <w:rPr>
                <w:rFonts w:ascii="Times New Roman" w:hAnsi="Times New Roman"/>
              </w:rPr>
              <w:t>0,0 тысяч рублей</w:t>
            </w:r>
          </w:p>
          <w:p w:rsidR="00F17D5F" w:rsidRPr="001345BC" w:rsidRDefault="007F53E5" w:rsidP="00EB0858">
            <w:pPr>
              <w:jc w:val="both"/>
              <w:rPr>
                <w:rFonts w:ascii="Times New Roman" w:hAnsi="Times New Roman"/>
              </w:rPr>
            </w:pPr>
            <w:r>
              <w:rPr>
                <w:rFonts w:ascii="Times New Roman" w:hAnsi="Times New Roman"/>
              </w:rPr>
              <w:t>в 2023 году – 12</w:t>
            </w:r>
            <w:r w:rsidR="00F17D5F" w:rsidRPr="001345BC">
              <w:rPr>
                <w:rFonts w:ascii="Times New Roman" w:hAnsi="Times New Roman"/>
              </w:rPr>
              <w:t>0,0 тысяч рублей</w:t>
            </w:r>
          </w:p>
          <w:p w:rsidR="00F17D5F" w:rsidRPr="001345BC" w:rsidRDefault="007F53E5" w:rsidP="00EB0858">
            <w:pPr>
              <w:jc w:val="both"/>
              <w:rPr>
                <w:rFonts w:ascii="Times New Roman" w:hAnsi="Times New Roman"/>
              </w:rPr>
            </w:pPr>
            <w:r>
              <w:rPr>
                <w:rFonts w:ascii="Times New Roman" w:hAnsi="Times New Roman"/>
              </w:rPr>
              <w:t>в 2024 году – 12</w:t>
            </w:r>
            <w:r w:rsidR="00F17D5F" w:rsidRPr="001345BC">
              <w:rPr>
                <w:rFonts w:ascii="Times New Roman" w:hAnsi="Times New Roman"/>
              </w:rPr>
              <w:t>0,0 тысяч рублей</w:t>
            </w:r>
          </w:p>
          <w:p w:rsidR="00F17D5F" w:rsidRPr="001345BC" w:rsidRDefault="007F53E5" w:rsidP="00EB0858">
            <w:pPr>
              <w:ind w:firstLine="16"/>
              <w:jc w:val="both"/>
              <w:rPr>
                <w:rFonts w:ascii="Times New Roman" w:hAnsi="Times New Roman"/>
              </w:rPr>
            </w:pPr>
            <w:r>
              <w:rPr>
                <w:rFonts w:ascii="Times New Roman" w:hAnsi="Times New Roman"/>
              </w:rPr>
              <w:lastRenderedPageBreak/>
              <w:t>в 2025 году – 12</w:t>
            </w:r>
            <w:r w:rsidR="00F17D5F" w:rsidRPr="001345BC">
              <w:rPr>
                <w:rFonts w:ascii="Times New Roman" w:hAnsi="Times New Roman"/>
              </w:rPr>
              <w:t>0,0 тысяч рублей</w:t>
            </w:r>
          </w:p>
        </w:tc>
      </w:tr>
      <w:tr w:rsidR="00F17D5F" w:rsidRPr="001345BC" w:rsidTr="00EB0858">
        <w:tc>
          <w:tcPr>
            <w:tcW w:w="3528" w:type="dxa"/>
          </w:tcPr>
          <w:p w:rsidR="00F17D5F" w:rsidRPr="001345BC" w:rsidRDefault="00F17D5F" w:rsidP="00EB0858">
            <w:pPr>
              <w:jc w:val="center"/>
              <w:rPr>
                <w:rFonts w:ascii="Times New Roman" w:hAnsi="Times New Roman"/>
              </w:rPr>
            </w:pPr>
            <w:r w:rsidRPr="001345BC">
              <w:rPr>
                <w:rFonts w:ascii="Times New Roman" w:hAnsi="Times New Roman"/>
                <w:color w:val="000000"/>
                <w:shd w:val="clear" w:color="auto" w:fill="FFFFFF"/>
              </w:rPr>
              <w:lastRenderedPageBreak/>
              <w:t xml:space="preserve">Результаты реализации </w:t>
            </w:r>
            <w:r w:rsidRPr="001345BC">
              <w:rPr>
                <w:rFonts w:ascii="Times New Roman" w:hAnsi="Times New Roman"/>
              </w:rPr>
              <w:t>муниципальной программы</w:t>
            </w:r>
          </w:p>
        </w:tc>
        <w:tc>
          <w:tcPr>
            <w:tcW w:w="6043" w:type="dxa"/>
            <w:gridSpan w:val="2"/>
          </w:tcPr>
          <w:p w:rsidR="00F17D5F" w:rsidRPr="001345BC" w:rsidRDefault="00F17D5F" w:rsidP="00EB0858">
            <w:pPr>
              <w:jc w:val="both"/>
              <w:rPr>
                <w:rFonts w:ascii="Times New Roman" w:hAnsi="Times New Roman"/>
              </w:rPr>
            </w:pPr>
            <w:r w:rsidRPr="001345BC">
              <w:rPr>
                <w:rFonts w:ascii="Times New Roman" w:hAnsi="Times New Roman"/>
              </w:rPr>
              <w:t>В ходе реализации муниципальной программы к 2025 году должны быть достигнуты следующие результаты:</w:t>
            </w:r>
          </w:p>
          <w:p w:rsidR="00F17D5F" w:rsidRPr="001345BC" w:rsidRDefault="00F17D5F" w:rsidP="00EB0858">
            <w:pPr>
              <w:jc w:val="both"/>
              <w:rPr>
                <w:rFonts w:ascii="Times New Roman" w:hAnsi="Times New Roman"/>
              </w:rPr>
            </w:pPr>
            <w:r w:rsidRPr="001345BC">
              <w:rPr>
                <w:rFonts w:ascii="Times New Roman" w:hAnsi="Times New Roman"/>
              </w:rPr>
              <w:t>- увеличение количества мероприятий, направленных на оказание методической и консультационной помощи муниципальным служащим по нормативным правовым актам, регулирующим вопросы муниципальной службы и противодействия коррупции;</w:t>
            </w:r>
          </w:p>
          <w:p w:rsidR="00F17D5F" w:rsidRPr="001345BC" w:rsidRDefault="00F17D5F" w:rsidP="00EB0858">
            <w:pPr>
              <w:jc w:val="both"/>
              <w:rPr>
                <w:rFonts w:ascii="Times New Roman" w:hAnsi="Times New Roman"/>
              </w:rPr>
            </w:pPr>
            <w:r w:rsidRPr="001345BC">
              <w:rPr>
                <w:rFonts w:ascii="Times New Roman" w:hAnsi="Times New Roman"/>
              </w:rPr>
              <w:t>- повышение престижа работы в органах местного самоуправления муниципального района Похвистневский Самарской области;</w:t>
            </w:r>
          </w:p>
          <w:p w:rsidR="00F17D5F" w:rsidRPr="001345BC" w:rsidRDefault="00F17D5F" w:rsidP="00EB0858">
            <w:pPr>
              <w:jc w:val="both"/>
              <w:rPr>
                <w:rFonts w:ascii="Times New Roman" w:hAnsi="Times New Roman"/>
              </w:rPr>
            </w:pPr>
            <w:r w:rsidRPr="001345BC">
              <w:rPr>
                <w:rFonts w:ascii="Times New Roman" w:hAnsi="Times New Roman"/>
              </w:rPr>
              <w:t xml:space="preserve">- повышение квалификации муниципальных служащих органов местного самоуправления для эффективного </w:t>
            </w:r>
            <w:proofErr w:type="gramStart"/>
            <w:r w:rsidRPr="001345BC">
              <w:rPr>
                <w:rFonts w:ascii="Times New Roman" w:hAnsi="Times New Roman"/>
              </w:rPr>
              <w:t>исполнения</w:t>
            </w:r>
            <w:proofErr w:type="gramEnd"/>
            <w:r w:rsidRPr="001345BC">
              <w:rPr>
                <w:rFonts w:ascii="Times New Roman" w:hAnsi="Times New Roman"/>
              </w:rPr>
              <w:t xml:space="preserve"> возложенных на них задач;</w:t>
            </w:r>
          </w:p>
          <w:p w:rsidR="00F17D5F" w:rsidRPr="001345BC" w:rsidRDefault="00F17D5F" w:rsidP="00EB0858">
            <w:pPr>
              <w:jc w:val="both"/>
              <w:rPr>
                <w:rFonts w:ascii="Times New Roman" w:hAnsi="Times New Roman"/>
              </w:rPr>
            </w:pPr>
            <w:r w:rsidRPr="001345BC">
              <w:rPr>
                <w:rFonts w:ascii="Times New Roman" w:hAnsi="Times New Roman"/>
              </w:rPr>
              <w:t>- профессиональный подбор муниципальных служащих и улучшение качественного состава муниципальных служащих в Администрации муниципального района Похвистневский Самарской области и ее органах;</w:t>
            </w:r>
          </w:p>
          <w:p w:rsidR="00F17D5F" w:rsidRPr="001345BC" w:rsidRDefault="00F17D5F" w:rsidP="00EB0858">
            <w:pPr>
              <w:jc w:val="both"/>
              <w:rPr>
                <w:rFonts w:ascii="Times New Roman" w:hAnsi="Times New Roman"/>
              </w:rPr>
            </w:pPr>
            <w:r w:rsidRPr="001345BC">
              <w:rPr>
                <w:rFonts w:ascii="Times New Roman" w:hAnsi="Times New Roman"/>
              </w:rPr>
              <w:t>- повышение результативности деятельности муниципальных служащих Администрации муниципального района Похвистневский Самарской области и ее органов;</w:t>
            </w:r>
          </w:p>
          <w:p w:rsidR="00F17D5F" w:rsidRPr="001345BC" w:rsidRDefault="00F17D5F" w:rsidP="00EB0858">
            <w:pPr>
              <w:jc w:val="both"/>
              <w:rPr>
                <w:rFonts w:ascii="Times New Roman" w:hAnsi="Times New Roman"/>
              </w:rPr>
            </w:pPr>
            <w:r w:rsidRPr="001345BC">
              <w:rPr>
                <w:rFonts w:ascii="Times New Roman" w:hAnsi="Times New Roman"/>
              </w:rPr>
              <w:t>- повышение информированности и компетентности муниципальных служащих Администрации муниципального района Похвистневский Самарской области и ее органов при использовании информационных технологий;</w:t>
            </w:r>
          </w:p>
          <w:p w:rsidR="00F17D5F" w:rsidRPr="001345BC" w:rsidRDefault="00F17D5F" w:rsidP="00EB0858">
            <w:pPr>
              <w:jc w:val="both"/>
              <w:rPr>
                <w:rFonts w:ascii="Times New Roman" w:hAnsi="Times New Roman"/>
              </w:rPr>
            </w:pPr>
            <w:r w:rsidRPr="001345BC">
              <w:rPr>
                <w:rFonts w:ascii="Times New Roman" w:hAnsi="Times New Roman"/>
              </w:rPr>
              <w:t>- открытость муниципальной службы и ее доступность</w:t>
            </w:r>
          </w:p>
          <w:p w:rsidR="00F17D5F" w:rsidRPr="001345BC" w:rsidRDefault="00F17D5F" w:rsidP="00EB0858">
            <w:pPr>
              <w:jc w:val="both"/>
              <w:rPr>
                <w:rFonts w:ascii="Times New Roman" w:hAnsi="Times New Roman"/>
              </w:rPr>
            </w:pPr>
          </w:p>
        </w:tc>
      </w:tr>
    </w:tbl>
    <w:p w:rsidR="00F17D5F" w:rsidRPr="001345BC" w:rsidRDefault="00F17D5F" w:rsidP="00F17D5F">
      <w:pPr>
        <w:keepNext/>
        <w:keepLines/>
        <w:widowControl w:val="0"/>
        <w:ind w:left="20"/>
        <w:jc w:val="center"/>
        <w:outlineLvl w:val="4"/>
        <w:rPr>
          <w:rFonts w:ascii="Times New Roman" w:hAnsi="Times New Roman"/>
          <w:bCs/>
          <w:color w:val="000000"/>
          <w:shd w:val="clear" w:color="auto" w:fill="FFFFFF"/>
        </w:rPr>
      </w:pPr>
      <w:bookmarkStart w:id="1" w:name="bookmark7"/>
    </w:p>
    <w:p w:rsidR="00F17D5F" w:rsidRPr="001345BC" w:rsidRDefault="00F17D5F" w:rsidP="00F17D5F">
      <w:pPr>
        <w:keepNext/>
        <w:keepLines/>
        <w:widowControl w:val="0"/>
        <w:jc w:val="center"/>
        <w:outlineLvl w:val="4"/>
        <w:rPr>
          <w:rFonts w:ascii="Times New Roman" w:hAnsi="Times New Roman"/>
          <w:bCs/>
          <w:color w:val="000000"/>
          <w:shd w:val="clear" w:color="auto" w:fill="FFFFFF"/>
        </w:rPr>
      </w:pPr>
    </w:p>
    <w:bookmarkEnd w:id="1"/>
    <w:p w:rsidR="00F17D5F" w:rsidRPr="001345BC" w:rsidRDefault="00F17D5F" w:rsidP="00F17D5F">
      <w:pPr>
        <w:widowControl w:val="0"/>
        <w:ind w:firstLine="760"/>
        <w:jc w:val="both"/>
        <w:rPr>
          <w:rFonts w:ascii="Times New Roman" w:hAnsi="Times New Roman"/>
          <w:color w:val="000000"/>
          <w:shd w:val="clear" w:color="auto" w:fill="FFFFFF"/>
        </w:rPr>
      </w:pPr>
    </w:p>
    <w:p w:rsidR="00E90007" w:rsidRDefault="00E90007"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75B0" w:rsidRDefault="00E975B0" w:rsidP="00F17D5F">
      <w:pPr>
        <w:jc w:val="center"/>
        <w:rPr>
          <w:rFonts w:ascii="Times New Roman" w:hAnsi="Times New Roman"/>
          <w:b/>
          <w:bCs/>
          <w:color w:val="000000"/>
          <w:shd w:val="clear" w:color="auto" w:fill="FFFFFF"/>
        </w:rPr>
      </w:pPr>
    </w:p>
    <w:p w:rsidR="00E90007" w:rsidRDefault="00E90007" w:rsidP="00F17D5F">
      <w:pPr>
        <w:jc w:val="center"/>
        <w:rPr>
          <w:rFonts w:ascii="Times New Roman" w:hAnsi="Times New Roman"/>
          <w:b/>
          <w:bCs/>
          <w:color w:val="000000"/>
          <w:shd w:val="clear" w:color="auto" w:fill="FFFFFF"/>
        </w:rPr>
      </w:pPr>
    </w:p>
    <w:p w:rsidR="00E90007" w:rsidRDefault="00E90007" w:rsidP="00F17D5F">
      <w:pPr>
        <w:jc w:val="center"/>
        <w:rPr>
          <w:rFonts w:ascii="Times New Roman" w:hAnsi="Times New Roman"/>
          <w:b/>
          <w:bCs/>
          <w:color w:val="000000"/>
          <w:shd w:val="clear" w:color="auto" w:fill="FFFFFF"/>
        </w:rPr>
      </w:pPr>
    </w:p>
    <w:p w:rsidR="00E90007" w:rsidRDefault="00E90007" w:rsidP="00F17D5F">
      <w:pPr>
        <w:jc w:val="center"/>
        <w:rPr>
          <w:rFonts w:ascii="Times New Roman" w:hAnsi="Times New Roman"/>
          <w:b/>
          <w:bCs/>
          <w:color w:val="000000"/>
          <w:shd w:val="clear" w:color="auto" w:fill="FFFFFF"/>
        </w:rPr>
      </w:pPr>
    </w:p>
    <w:p w:rsidR="00F17D5F" w:rsidRDefault="00F17D5F" w:rsidP="00F17D5F">
      <w:pPr>
        <w:jc w:val="center"/>
        <w:rPr>
          <w:rFonts w:ascii="Times New Roman" w:hAnsi="Times New Roman"/>
          <w:b/>
        </w:rPr>
      </w:pPr>
      <w:r w:rsidRPr="001345BC">
        <w:rPr>
          <w:rFonts w:ascii="Times New Roman" w:hAnsi="Times New Roman"/>
          <w:b/>
          <w:bCs/>
          <w:color w:val="000000"/>
          <w:shd w:val="clear" w:color="auto" w:fill="FFFFFF"/>
        </w:rPr>
        <w:t>1</w:t>
      </w:r>
      <w:r w:rsidRPr="001345BC">
        <w:rPr>
          <w:rFonts w:ascii="Times New Roman" w:hAnsi="Times New Roman"/>
          <w:b/>
        </w:rPr>
        <w:t>. Характеристика</w:t>
      </w:r>
      <w:r>
        <w:rPr>
          <w:rFonts w:ascii="Times New Roman" w:hAnsi="Times New Roman"/>
          <w:b/>
        </w:rPr>
        <w:t xml:space="preserve"> и</w:t>
      </w:r>
      <w:r w:rsidRPr="001345BC">
        <w:rPr>
          <w:rFonts w:ascii="Times New Roman" w:hAnsi="Times New Roman"/>
          <w:b/>
        </w:rPr>
        <w:t xml:space="preserve"> анализ</w:t>
      </w:r>
      <w:r>
        <w:rPr>
          <w:rFonts w:ascii="Times New Roman" w:hAnsi="Times New Roman"/>
          <w:b/>
        </w:rPr>
        <w:t xml:space="preserve"> текущего состояния сферы реализации </w:t>
      </w:r>
    </w:p>
    <w:p w:rsidR="00F17D5F" w:rsidRPr="001345BC" w:rsidRDefault="00F17D5F" w:rsidP="00F17D5F">
      <w:pPr>
        <w:jc w:val="center"/>
        <w:rPr>
          <w:rFonts w:ascii="Times New Roman" w:hAnsi="Times New Roman"/>
          <w:b/>
        </w:rPr>
      </w:pPr>
      <w:r>
        <w:rPr>
          <w:rFonts w:ascii="Times New Roman" w:hAnsi="Times New Roman"/>
          <w:b/>
        </w:rPr>
        <w:t>муниципальной программы</w:t>
      </w:r>
    </w:p>
    <w:p w:rsidR="00F17D5F" w:rsidRPr="001345BC" w:rsidRDefault="00F17D5F" w:rsidP="00F17D5F">
      <w:pPr>
        <w:jc w:val="both"/>
        <w:rPr>
          <w:rFonts w:ascii="Times New Roman" w:hAnsi="Times New Roman"/>
        </w:rPr>
      </w:pPr>
    </w:p>
    <w:p w:rsidR="00F17D5F" w:rsidRPr="001345BC" w:rsidRDefault="00F17D5F" w:rsidP="00F17D5F">
      <w:pPr>
        <w:jc w:val="both"/>
        <w:rPr>
          <w:rFonts w:ascii="Times New Roman" w:hAnsi="Times New Roman"/>
        </w:rPr>
      </w:pPr>
      <w:r w:rsidRPr="001345BC">
        <w:rPr>
          <w:rFonts w:ascii="Times New Roman" w:hAnsi="Times New Roman"/>
        </w:rPr>
        <w:t xml:space="preserve">     </w:t>
      </w:r>
      <w:proofErr w:type="gramStart"/>
      <w:r w:rsidRPr="001345BC">
        <w:rPr>
          <w:rFonts w:ascii="Times New Roman" w:hAnsi="Times New Roman"/>
        </w:rPr>
        <w:t xml:space="preserve">Муниципальная программа «Развитие муниципальной службы в Администрации муниципального района Похвистневский Самарской области» на 2021-2025 годы» (далее – муниципальная программа) разработана в соответствии с Федеральным </w:t>
      </w:r>
      <w:hyperlink r:id="rId7" w:history="1">
        <w:r w:rsidRPr="001345BC">
          <w:rPr>
            <w:rStyle w:val="a3"/>
            <w:rFonts w:ascii="Times New Roman" w:hAnsi="Times New Roman"/>
            <w:color w:val="000000"/>
          </w:rPr>
          <w:t>законом</w:t>
        </w:r>
      </w:hyperlink>
      <w:r w:rsidRPr="001345BC">
        <w:rPr>
          <w:rFonts w:ascii="Times New Roman" w:hAnsi="Times New Roman"/>
          <w:color w:val="000000"/>
        </w:rPr>
        <w:t xml:space="preserve"> </w:t>
      </w:r>
      <w:r w:rsidRPr="001345BC">
        <w:rPr>
          <w:rFonts w:ascii="Times New Roman" w:hAnsi="Times New Roman"/>
        </w:rPr>
        <w:t xml:space="preserve">от 02.03.2007 N 25-ФЗ "О муниципальной службе в Российской Федерации", </w:t>
      </w:r>
      <w:hyperlink r:id="rId8" w:history="1">
        <w:r w:rsidRPr="001345BC">
          <w:rPr>
            <w:rStyle w:val="a3"/>
            <w:rFonts w:ascii="Times New Roman" w:hAnsi="Times New Roman"/>
            <w:color w:val="000000"/>
          </w:rPr>
          <w:t>Законом</w:t>
        </w:r>
      </w:hyperlink>
      <w:r w:rsidRPr="001345BC">
        <w:rPr>
          <w:rFonts w:ascii="Times New Roman" w:hAnsi="Times New Roman"/>
        </w:rPr>
        <w:t xml:space="preserve"> Самарской области от 09.10.2007 N 96-ГД "О муниципальной службе в Самарской области",  государственной </w:t>
      </w:r>
      <w:hyperlink r:id="rId9" w:history="1">
        <w:r w:rsidRPr="001345BC">
          <w:rPr>
            <w:rStyle w:val="a3"/>
            <w:rFonts w:ascii="Times New Roman" w:hAnsi="Times New Roman"/>
          </w:rPr>
          <w:t>программой</w:t>
        </w:r>
      </w:hyperlink>
      <w:r w:rsidRPr="001345BC">
        <w:rPr>
          <w:rFonts w:ascii="Times New Roman" w:hAnsi="Times New Roman"/>
        </w:rPr>
        <w:t xml:space="preserve"> Самарской области "Развитие муниципальной службы в Самарской области </w:t>
      </w:r>
      <w:r w:rsidRPr="00424ECC">
        <w:rPr>
          <w:rFonts w:ascii="Times New Roman" w:hAnsi="Times New Roman"/>
        </w:rPr>
        <w:t>на 2016 - 2021</w:t>
      </w:r>
      <w:proofErr w:type="gramEnd"/>
      <w:r w:rsidRPr="00424ECC">
        <w:rPr>
          <w:rFonts w:ascii="Times New Roman" w:hAnsi="Times New Roman"/>
        </w:rPr>
        <w:t xml:space="preserve"> годы", утвержденной Постановлением Правительства Самарс</w:t>
      </w:r>
      <w:r w:rsidR="00424ECC">
        <w:rPr>
          <w:rFonts w:ascii="Times New Roman" w:hAnsi="Times New Roman"/>
        </w:rPr>
        <w:t>кой области от 28.12.2015 N 892.</w:t>
      </w:r>
    </w:p>
    <w:p w:rsidR="00F17D5F" w:rsidRPr="001345BC" w:rsidRDefault="00F17D5F" w:rsidP="00F17D5F">
      <w:pPr>
        <w:jc w:val="both"/>
        <w:rPr>
          <w:rFonts w:ascii="Times New Roman" w:hAnsi="Times New Roman"/>
        </w:rPr>
      </w:pPr>
      <w:r w:rsidRPr="001345BC">
        <w:rPr>
          <w:rFonts w:ascii="Times New Roman" w:hAnsi="Times New Roman"/>
        </w:rPr>
        <w:t xml:space="preserve">     Муниципальная программа направлена на повышение эффективности муниципальной службы в Администрации муниципального района Похвистневский Самарской области и ее органах (далее – Администрация района). Необходимость реализации муниципальной программы обусловлена современным состоянием муниципальной службы.  </w:t>
      </w:r>
    </w:p>
    <w:p w:rsidR="00F17D5F" w:rsidRPr="001345BC" w:rsidRDefault="00F17D5F" w:rsidP="00F17D5F">
      <w:pPr>
        <w:jc w:val="both"/>
        <w:rPr>
          <w:rFonts w:ascii="Times New Roman" w:hAnsi="Times New Roman"/>
        </w:rPr>
      </w:pPr>
      <w:r w:rsidRPr="001345BC">
        <w:rPr>
          <w:rFonts w:ascii="Times New Roman" w:hAnsi="Times New Roman"/>
        </w:rPr>
        <w:t xml:space="preserve">     Проблема повышения уровня эффективности и результативности муниципальной службы оказывает непосредственное влияние на нормальное социально-экономическое развитие муниципального района Похвистневский Самарской области. Решение данной проблемы будет способствовать выходу муниципальной службы в Администрации  района  на более высокий качественный уровень и позволит сделать более эффективным механизм муниципального управления во всех сферах жизнедеятельности Похвистневского района.</w:t>
      </w:r>
    </w:p>
    <w:p w:rsidR="00F17D5F" w:rsidRPr="001345BC" w:rsidRDefault="00F17D5F" w:rsidP="00F17D5F">
      <w:pPr>
        <w:jc w:val="both"/>
        <w:rPr>
          <w:rFonts w:ascii="Times New Roman" w:hAnsi="Times New Roman"/>
        </w:rPr>
      </w:pPr>
      <w:r w:rsidRPr="001345BC">
        <w:rPr>
          <w:rFonts w:ascii="Times New Roman" w:hAnsi="Times New Roman"/>
        </w:rPr>
        <w:t xml:space="preserve">     В органах местного самоуправления муниципального района Похвистневский Самарской области  сформирована система правового регулирования и организации муниципальной службы в соответствии с действующим законодательством. 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 которое взаимосвязано с созданием и эффективным применением системы непрерывного профессионального развития муниципальных служащих, внедрением новых образовательных технологий. Основой для решения данной задачи является постоянный мониторинг кадрового состава муниципальных служащих, выполняемых ими функций, система непрерывного обучения муниципальных служащих.</w:t>
      </w:r>
    </w:p>
    <w:p w:rsidR="00F17D5F" w:rsidRPr="001345BC" w:rsidRDefault="00F17D5F" w:rsidP="00F17D5F">
      <w:pPr>
        <w:jc w:val="both"/>
        <w:rPr>
          <w:rFonts w:ascii="Times New Roman" w:hAnsi="Times New Roman"/>
        </w:rPr>
      </w:pPr>
      <w:r w:rsidRPr="001345BC">
        <w:rPr>
          <w:rFonts w:ascii="Times New Roman" w:hAnsi="Times New Roman"/>
        </w:rPr>
        <w:t xml:space="preserve">     </w:t>
      </w:r>
      <w:proofErr w:type="gramStart"/>
      <w:r w:rsidRPr="001345BC">
        <w:rPr>
          <w:rFonts w:ascii="Times New Roman" w:hAnsi="Times New Roman"/>
        </w:rPr>
        <w:t>Кадровая политика Администрации района направлена на реализацию приоритетных направлений формирования кадрового состава муниципальной службы: на должности муниципальной службы назначаются квалифицированные специалисты с учетом их профессиональных качеств и компетентности; оказывается содействие продвижению по службе муниципальных служащих; проводится повышение квалификации муниципальных служащих; создан кадровый резерв, из которого производится назначение на вакантные должности муниципальной службы;</w:t>
      </w:r>
      <w:proofErr w:type="gramEnd"/>
      <w:r w:rsidRPr="001345BC">
        <w:rPr>
          <w:rFonts w:ascii="Times New Roman" w:hAnsi="Times New Roman"/>
        </w:rPr>
        <w:t xml:space="preserve"> на постоянной основе проводится аттестация муниципальных служащих; применяются современные технологии подбора кадров при поступлении граждан на муниципальную службу и работы с кадрами при ее прохождении.</w:t>
      </w:r>
    </w:p>
    <w:p w:rsidR="00F17D5F" w:rsidRPr="001345BC" w:rsidRDefault="00F17D5F" w:rsidP="00F17D5F">
      <w:pPr>
        <w:jc w:val="both"/>
        <w:rPr>
          <w:rFonts w:ascii="Times New Roman" w:hAnsi="Times New Roman"/>
        </w:rPr>
      </w:pPr>
      <w:r w:rsidRPr="001345BC">
        <w:rPr>
          <w:rFonts w:ascii="Times New Roman" w:hAnsi="Times New Roman"/>
        </w:rPr>
        <w:t xml:space="preserve">     </w:t>
      </w:r>
      <w:r w:rsidR="00424ECC">
        <w:rPr>
          <w:rFonts w:ascii="Times New Roman" w:hAnsi="Times New Roman"/>
        </w:rPr>
        <w:t>На август 2020 года</w:t>
      </w:r>
      <w:r w:rsidRPr="001345BC">
        <w:rPr>
          <w:rFonts w:ascii="Times New Roman" w:hAnsi="Times New Roman"/>
        </w:rPr>
        <w:t xml:space="preserve"> общая численность муниципальных служащих органов Администрации района составляет 23</w:t>
      </w:r>
      <w:r>
        <w:rPr>
          <w:rFonts w:ascii="Times New Roman" w:hAnsi="Times New Roman"/>
        </w:rPr>
        <w:t xml:space="preserve"> человек</w:t>
      </w:r>
      <w:r w:rsidR="00843B0A">
        <w:rPr>
          <w:rFonts w:ascii="Times New Roman" w:hAnsi="Times New Roman"/>
        </w:rPr>
        <w:t>а</w:t>
      </w:r>
      <w:r>
        <w:rPr>
          <w:rFonts w:ascii="Times New Roman" w:hAnsi="Times New Roman"/>
        </w:rPr>
        <w:t>. Все муниципальные служащие</w:t>
      </w:r>
      <w:r w:rsidRPr="001345BC">
        <w:rPr>
          <w:rFonts w:ascii="Times New Roman" w:hAnsi="Times New Roman"/>
        </w:rPr>
        <w:t xml:space="preserve"> имеют высшее образование. Основной процент муниципальных служащих (57%) имеет опыт работы в органах государственной власти и местного самоуправления свыше 5 лет. Опыт работы от 1 года до 5 лет имеют 22% служащих. Наличие стажа до 1 года имеется у 22% муниципальных служащих. </w:t>
      </w:r>
    </w:p>
    <w:p w:rsidR="00F17D5F" w:rsidRPr="001345BC" w:rsidRDefault="00F17D5F" w:rsidP="00F17D5F">
      <w:pPr>
        <w:jc w:val="both"/>
        <w:rPr>
          <w:rFonts w:ascii="Times New Roman" w:hAnsi="Times New Roman"/>
        </w:rPr>
      </w:pPr>
      <w:r w:rsidRPr="001345BC">
        <w:rPr>
          <w:rFonts w:ascii="Times New Roman" w:hAnsi="Times New Roman"/>
        </w:rPr>
        <w:t xml:space="preserve">     39% - это лица в возрасте от 31 года до 40 лет. Возрастная группа от 41 до 50 лет составляет 39 %, от 51 до 60 лет - 13%. Молодых специалистов до 30 лет в органах Администрации района работает 9%.</w:t>
      </w:r>
    </w:p>
    <w:p w:rsidR="00F17D5F" w:rsidRPr="001345BC" w:rsidRDefault="00F17D5F" w:rsidP="00F17D5F">
      <w:pPr>
        <w:jc w:val="both"/>
        <w:rPr>
          <w:rFonts w:ascii="Times New Roman" w:hAnsi="Times New Roman"/>
        </w:rPr>
      </w:pPr>
      <w:r w:rsidRPr="001345BC">
        <w:rPr>
          <w:rFonts w:ascii="Times New Roman" w:hAnsi="Times New Roman"/>
        </w:rPr>
        <w:t xml:space="preserve">       В Администрации района ежегодно проводится обучение муниципальных служащих</w:t>
      </w:r>
      <w:r w:rsidRPr="001345BC">
        <w:t xml:space="preserve"> (</w:t>
      </w:r>
      <w:r w:rsidRPr="001345BC">
        <w:rPr>
          <w:rFonts w:ascii="Times New Roman" w:hAnsi="Times New Roman"/>
        </w:rPr>
        <w:t xml:space="preserve">курсы профессиональной переподготовки, повышения квалификации, стажировки) за счет </w:t>
      </w:r>
      <w:r w:rsidRPr="00756498">
        <w:rPr>
          <w:rFonts w:ascii="Times New Roman" w:hAnsi="Times New Roman"/>
        </w:rPr>
        <w:t>средств областного и местного бюджетов,</w:t>
      </w:r>
      <w:r w:rsidRPr="001345BC">
        <w:rPr>
          <w:rFonts w:ascii="Times New Roman" w:hAnsi="Times New Roman"/>
        </w:rPr>
        <w:t xml:space="preserve"> за 2019 год обучено </w:t>
      </w:r>
      <w:r w:rsidR="00BC02A4">
        <w:rPr>
          <w:rFonts w:ascii="Times New Roman" w:hAnsi="Times New Roman"/>
        </w:rPr>
        <w:t xml:space="preserve">18 </w:t>
      </w:r>
      <w:r w:rsidRPr="001345BC">
        <w:rPr>
          <w:rFonts w:ascii="Times New Roman" w:hAnsi="Times New Roman"/>
        </w:rPr>
        <w:t xml:space="preserve">муниципальных служащих, </w:t>
      </w:r>
      <w:r>
        <w:rPr>
          <w:rFonts w:ascii="Times New Roman" w:hAnsi="Times New Roman"/>
        </w:rPr>
        <w:t xml:space="preserve">и </w:t>
      </w:r>
      <w:r w:rsidR="00041432">
        <w:rPr>
          <w:rFonts w:ascii="Times New Roman" w:hAnsi="Times New Roman"/>
        </w:rPr>
        <w:t xml:space="preserve">11 сотрудников обучено </w:t>
      </w:r>
      <w:r w:rsidR="00BC02A4">
        <w:rPr>
          <w:rFonts w:ascii="Times New Roman" w:hAnsi="Times New Roman"/>
        </w:rPr>
        <w:t xml:space="preserve">за </w:t>
      </w:r>
      <w:r>
        <w:rPr>
          <w:rFonts w:ascii="Times New Roman" w:hAnsi="Times New Roman"/>
        </w:rPr>
        <w:t xml:space="preserve">текущий период </w:t>
      </w:r>
      <w:r w:rsidRPr="001345BC">
        <w:rPr>
          <w:rFonts w:ascii="Times New Roman" w:hAnsi="Times New Roman"/>
        </w:rPr>
        <w:t xml:space="preserve"> 2020 год</w:t>
      </w:r>
      <w:r w:rsidR="00041432">
        <w:rPr>
          <w:rFonts w:ascii="Times New Roman" w:hAnsi="Times New Roman"/>
        </w:rPr>
        <w:t>а</w:t>
      </w:r>
      <w:r w:rsidRPr="001345BC">
        <w:rPr>
          <w:rFonts w:ascii="Times New Roman" w:hAnsi="Times New Roman"/>
        </w:rPr>
        <w:t xml:space="preserve">.      </w:t>
      </w:r>
    </w:p>
    <w:p w:rsidR="00F17D5F" w:rsidRPr="001345BC" w:rsidRDefault="00F17D5F" w:rsidP="00F17D5F">
      <w:pPr>
        <w:jc w:val="both"/>
        <w:rPr>
          <w:rFonts w:ascii="Times New Roman" w:hAnsi="Times New Roman"/>
        </w:rPr>
      </w:pPr>
      <w:r w:rsidRPr="001345BC">
        <w:rPr>
          <w:rFonts w:ascii="Times New Roman" w:hAnsi="Times New Roman"/>
        </w:rPr>
        <w:lastRenderedPageBreak/>
        <w:t xml:space="preserve">     Ежегодно проводятся научно-практические конференции, «круглые столы», тренинги и иные обучающие мероприятия. </w:t>
      </w:r>
    </w:p>
    <w:p w:rsidR="00F17D5F" w:rsidRPr="001345BC" w:rsidRDefault="00F17D5F" w:rsidP="00F17D5F">
      <w:pPr>
        <w:jc w:val="both"/>
        <w:rPr>
          <w:rFonts w:ascii="Times New Roman" w:hAnsi="Times New Roman"/>
        </w:rPr>
      </w:pPr>
      <w:r w:rsidRPr="001345BC">
        <w:rPr>
          <w:rFonts w:ascii="Times New Roman" w:hAnsi="Times New Roman"/>
        </w:rPr>
        <w:t xml:space="preserve">       Доля прошедших оценку  профессиональных компетенций в органе местного самоуправления </w:t>
      </w:r>
      <w:proofErr w:type="gramStart"/>
      <w:r w:rsidRPr="001345BC">
        <w:rPr>
          <w:rFonts w:ascii="Times New Roman" w:hAnsi="Times New Roman"/>
        </w:rPr>
        <w:t>на конец</w:t>
      </w:r>
      <w:proofErr w:type="gramEnd"/>
      <w:r w:rsidRPr="001345BC">
        <w:rPr>
          <w:rFonts w:ascii="Times New Roman" w:hAnsi="Times New Roman"/>
        </w:rPr>
        <w:t xml:space="preserve"> 2019 года составила 9%.</w:t>
      </w:r>
    </w:p>
    <w:p w:rsidR="00F17D5F" w:rsidRPr="001345BC" w:rsidRDefault="00F17D5F" w:rsidP="00F17D5F">
      <w:pPr>
        <w:jc w:val="both"/>
        <w:rPr>
          <w:rFonts w:ascii="Times New Roman" w:hAnsi="Times New Roman"/>
        </w:rPr>
      </w:pPr>
      <w:r w:rsidRPr="001345BC">
        <w:rPr>
          <w:rFonts w:ascii="Times New Roman" w:hAnsi="Times New Roman"/>
        </w:rPr>
        <w:t xml:space="preserve">      Анализ количественного и качественного состава муниципальных служащих органов Администрации района, итоги аттестации муниципальных служащих свидетельствуют о соответствии степени компетентности и уровня профессионализма должностных лиц характеру и сложности решаемых задач.</w:t>
      </w:r>
    </w:p>
    <w:p w:rsidR="00F17D5F" w:rsidRPr="001345BC" w:rsidRDefault="00F17D5F" w:rsidP="00F17D5F">
      <w:pPr>
        <w:jc w:val="both"/>
        <w:rPr>
          <w:rFonts w:ascii="Times New Roman" w:hAnsi="Times New Roman"/>
        </w:rPr>
      </w:pPr>
      <w:r w:rsidRPr="001345BC">
        <w:rPr>
          <w:rFonts w:ascii="Times New Roman" w:hAnsi="Times New Roman"/>
        </w:rPr>
        <w:t xml:space="preserve">     Однако в современных условиях только лишь высшего образования недостаточно. Постоянно растущие требования к квалификационному уровню кадров обуславливают необходимость создания и совершенствования системы непрерывного образования муниципальных служащих с использованием программных методов. </w:t>
      </w:r>
    </w:p>
    <w:p w:rsidR="00F17D5F" w:rsidRPr="001345BC" w:rsidRDefault="00F17D5F" w:rsidP="00F17D5F">
      <w:pPr>
        <w:jc w:val="both"/>
        <w:rPr>
          <w:rFonts w:ascii="Times New Roman" w:hAnsi="Times New Roman"/>
        </w:rPr>
      </w:pPr>
      <w:r w:rsidRPr="001345BC">
        <w:rPr>
          <w:rFonts w:ascii="Times New Roman" w:hAnsi="Times New Roman"/>
        </w:rPr>
        <w:t xml:space="preserve">      В целях обеспечения эффективного и результативного исполнения муниципальными служащими должностных обязанностей, постепенного обновления и ротации кадров необходимо проводить мероприятия, направленные на постоянный рост профессионального уровня муниципальных служащих, качественный подбор и расстановку кадров, повышение престижа и привлекательности муниципальной службы, ее открытость и доступность.</w:t>
      </w:r>
    </w:p>
    <w:p w:rsidR="00F17D5F" w:rsidRPr="001345BC" w:rsidRDefault="00F17D5F" w:rsidP="00F17D5F">
      <w:pPr>
        <w:jc w:val="both"/>
        <w:rPr>
          <w:rFonts w:ascii="Times New Roman" w:hAnsi="Times New Roman"/>
        </w:rPr>
      </w:pPr>
      <w:r w:rsidRPr="001345BC">
        <w:rPr>
          <w:rFonts w:ascii="Times New Roman" w:hAnsi="Times New Roman"/>
        </w:rPr>
        <w:t xml:space="preserve">      В Администрации района актуальна проблема формирования и использования кадрового резерва муниципальных кадров. Привлечение на муниципальную службу талантливых молодых специалистов обеспечит преемственность поколений в системе муниципального управления, ротацию кадров в органах местного самоуправления, усиление конкуренции в процессе отбора, подготовки и карьерного роста муниципальных служащих.</w:t>
      </w:r>
    </w:p>
    <w:p w:rsidR="00F17D5F" w:rsidRPr="001345BC" w:rsidRDefault="00F17D5F" w:rsidP="00F17D5F">
      <w:pPr>
        <w:jc w:val="both"/>
        <w:rPr>
          <w:rFonts w:ascii="Times New Roman" w:hAnsi="Times New Roman"/>
        </w:rPr>
      </w:pPr>
      <w:r w:rsidRPr="001345BC">
        <w:rPr>
          <w:rFonts w:ascii="Times New Roman" w:hAnsi="Times New Roman"/>
        </w:rPr>
        <w:t xml:space="preserve">       Кадровый резерв на замещение вакантных должностей муниципальной службы в Администрации района сформирован, тем не </w:t>
      </w:r>
      <w:proofErr w:type="gramStart"/>
      <w:r w:rsidRPr="001345BC">
        <w:rPr>
          <w:rFonts w:ascii="Times New Roman" w:hAnsi="Times New Roman"/>
        </w:rPr>
        <w:t>менее</w:t>
      </w:r>
      <w:proofErr w:type="gramEnd"/>
      <w:r w:rsidRPr="001345BC">
        <w:rPr>
          <w:rFonts w:ascii="Times New Roman" w:hAnsi="Times New Roman"/>
        </w:rPr>
        <w:t xml:space="preserve"> существует проблема возможностей поиска профессиональных кадров для муниципальной службы и улучшение качественного состава муниципальных служащих в органах Администрации района.</w:t>
      </w:r>
    </w:p>
    <w:p w:rsidR="00F17D5F" w:rsidRPr="001345BC" w:rsidRDefault="00F17D5F" w:rsidP="00F17D5F">
      <w:pPr>
        <w:jc w:val="both"/>
        <w:rPr>
          <w:rFonts w:ascii="Times New Roman" w:hAnsi="Times New Roman"/>
        </w:rPr>
      </w:pPr>
      <w:r w:rsidRPr="001345BC">
        <w:rPr>
          <w:rFonts w:ascii="Times New Roman" w:hAnsi="Times New Roman"/>
        </w:rPr>
        <w:t xml:space="preserve">     Реализация мероприятий муниципальной программы будет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позволит создать оптимальные организационно-правовые и методологические предпосылки развития муниципальной службы, что в конечном итоге должно повысить уровень эффективности и результативности муниципальной службы в органах Администрации района.</w:t>
      </w:r>
    </w:p>
    <w:p w:rsidR="00F17D5F" w:rsidRPr="001345BC" w:rsidRDefault="00F17D5F" w:rsidP="00F17D5F">
      <w:pPr>
        <w:jc w:val="both"/>
        <w:rPr>
          <w:rFonts w:ascii="Times New Roman" w:hAnsi="Times New Roman"/>
        </w:rPr>
      </w:pPr>
      <w:r w:rsidRPr="001345BC">
        <w:rPr>
          <w:rFonts w:ascii="Times New Roman" w:hAnsi="Times New Roman"/>
        </w:rPr>
        <w:t xml:space="preserve">     В ходе реализации мероприятий муниципальной программы можно предположить возможность следующих основных рисков, связанных с наличием объективных и субъективных факторов:</w:t>
      </w:r>
    </w:p>
    <w:p w:rsidR="00F17D5F" w:rsidRPr="001345BC" w:rsidRDefault="00F17D5F" w:rsidP="00F17D5F">
      <w:pPr>
        <w:jc w:val="both"/>
        <w:rPr>
          <w:rFonts w:ascii="Times New Roman" w:hAnsi="Times New Roman"/>
        </w:rPr>
      </w:pPr>
      <w:r w:rsidRPr="001345BC">
        <w:rPr>
          <w:rFonts w:ascii="Times New Roman" w:hAnsi="Times New Roman"/>
        </w:rPr>
        <w:t>- изменение законодательства о муниципальной службе;</w:t>
      </w:r>
    </w:p>
    <w:p w:rsidR="00F17D5F" w:rsidRPr="001345BC" w:rsidRDefault="00F17D5F" w:rsidP="00F17D5F">
      <w:pPr>
        <w:jc w:val="both"/>
        <w:rPr>
          <w:rFonts w:ascii="Times New Roman" w:hAnsi="Times New Roman"/>
        </w:rPr>
      </w:pPr>
      <w:r w:rsidRPr="001345BC">
        <w:rPr>
          <w:rFonts w:ascii="Times New Roman" w:hAnsi="Times New Roman"/>
        </w:rPr>
        <w:t>- возможность недофинансирования или несвоевременного финансирования расходов на реализацию программных мероприятий из бюджета района;</w:t>
      </w:r>
    </w:p>
    <w:p w:rsidR="00F17D5F" w:rsidRPr="001345BC" w:rsidRDefault="00F17D5F" w:rsidP="00F17D5F">
      <w:pPr>
        <w:jc w:val="both"/>
        <w:rPr>
          <w:rFonts w:ascii="Times New Roman" w:hAnsi="Times New Roman"/>
        </w:rPr>
      </w:pPr>
      <w:r w:rsidRPr="001345BC">
        <w:rPr>
          <w:rFonts w:ascii="Times New Roman" w:hAnsi="Times New Roman"/>
        </w:rPr>
        <w:t>- в процессе реализации муниципальной программы возможны отклонения в достижении результатов из-за несоответствия отдельных мероприятий муниципальной программы их ожидаемой эффективности.</w:t>
      </w:r>
    </w:p>
    <w:p w:rsidR="00F17D5F" w:rsidRPr="001345BC" w:rsidRDefault="00F17D5F" w:rsidP="00F17D5F">
      <w:pPr>
        <w:jc w:val="both"/>
        <w:rPr>
          <w:rFonts w:ascii="Times New Roman" w:hAnsi="Times New Roman"/>
        </w:rPr>
      </w:pPr>
      <w:r w:rsidRPr="001345BC">
        <w:rPr>
          <w:rFonts w:ascii="Times New Roman" w:hAnsi="Times New Roman"/>
        </w:rPr>
        <w:t xml:space="preserve">      В целях управления указанными рисками в процессе реализации муниципальной программы предусматривается:</w:t>
      </w:r>
    </w:p>
    <w:p w:rsidR="00F17D5F" w:rsidRPr="001345BC" w:rsidRDefault="00F17D5F" w:rsidP="00F17D5F">
      <w:pPr>
        <w:jc w:val="both"/>
        <w:rPr>
          <w:rFonts w:ascii="Times New Roman" w:hAnsi="Times New Roman"/>
        </w:rPr>
      </w:pPr>
      <w:r w:rsidRPr="001345BC">
        <w:rPr>
          <w:rFonts w:ascii="Times New Roman" w:hAnsi="Times New Roman"/>
        </w:rPr>
        <w:t>- проведение мониторинга выполнения муниципальной программы, регулярного анализа и при необходимости ежегодной корректировки;</w:t>
      </w:r>
    </w:p>
    <w:p w:rsidR="00F17D5F" w:rsidRPr="001345BC" w:rsidRDefault="00F17D5F" w:rsidP="00F17D5F">
      <w:pPr>
        <w:jc w:val="both"/>
        <w:rPr>
          <w:rFonts w:ascii="Times New Roman" w:hAnsi="Times New Roman"/>
        </w:rPr>
      </w:pPr>
      <w:r w:rsidRPr="001345BC">
        <w:rPr>
          <w:rFonts w:ascii="Times New Roman" w:hAnsi="Times New Roman"/>
        </w:rPr>
        <w:t>- перераспределение объемов финансирования в зависимости от динамики и темпов достижения поставленных целей, изменений во внешней среде.</w:t>
      </w:r>
    </w:p>
    <w:p w:rsidR="00F17D5F" w:rsidRPr="001345BC" w:rsidRDefault="00F17D5F" w:rsidP="00F17D5F">
      <w:pPr>
        <w:jc w:val="both"/>
        <w:rPr>
          <w:rFonts w:ascii="Times New Roman" w:hAnsi="Times New Roman"/>
        </w:rPr>
      </w:pPr>
      <w:r w:rsidRPr="001345BC">
        <w:rPr>
          <w:rFonts w:ascii="Times New Roman" w:hAnsi="Times New Roman"/>
        </w:rPr>
        <w:t xml:space="preserve">      В целом мероприятия муниципальной программы позволят создать базовую систему мер по повышению </w:t>
      </w:r>
      <w:proofErr w:type="gramStart"/>
      <w:r w:rsidRPr="001345BC">
        <w:rPr>
          <w:rFonts w:ascii="Times New Roman" w:hAnsi="Times New Roman"/>
        </w:rPr>
        <w:t>уровня компетенций муниципальных служащих органов Администрации района</w:t>
      </w:r>
      <w:proofErr w:type="gramEnd"/>
      <w:r w:rsidRPr="001345BC">
        <w:rPr>
          <w:rFonts w:ascii="Times New Roman" w:hAnsi="Times New Roman"/>
        </w:rPr>
        <w:t>.</w:t>
      </w:r>
    </w:p>
    <w:p w:rsidR="00F17D5F" w:rsidRPr="001345BC" w:rsidRDefault="00F17D5F" w:rsidP="00F17D5F">
      <w:pPr>
        <w:jc w:val="both"/>
        <w:rPr>
          <w:rFonts w:ascii="Times New Roman" w:hAnsi="Times New Roman"/>
        </w:rPr>
      </w:pPr>
      <w:r w:rsidRPr="001345BC">
        <w:rPr>
          <w:rFonts w:ascii="Times New Roman" w:hAnsi="Times New Roman"/>
        </w:rPr>
        <w:t xml:space="preserve">      Необходимо отметить, что в последние годы налажена система проведения курсов повышения квалификации муниципальных служащих на базе учреждений высшего профессионального образования Самарской области.</w:t>
      </w:r>
    </w:p>
    <w:p w:rsidR="00F17D5F" w:rsidRPr="001345BC" w:rsidRDefault="00F17D5F" w:rsidP="00F17D5F">
      <w:pPr>
        <w:jc w:val="both"/>
        <w:rPr>
          <w:rFonts w:ascii="Times New Roman" w:hAnsi="Times New Roman"/>
        </w:rPr>
      </w:pPr>
      <w:r w:rsidRPr="001345BC">
        <w:rPr>
          <w:rFonts w:ascii="Times New Roman" w:hAnsi="Times New Roman"/>
        </w:rPr>
        <w:lastRenderedPageBreak/>
        <w:t xml:space="preserve">     В связи с необходимостью дальнейшей реализации мер, направленных на развитие и совершенствование муниципальной службы в органах Администрации района, разработана муниципальная программа.</w:t>
      </w:r>
    </w:p>
    <w:p w:rsidR="00F17D5F" w:rsidRPr="001345BC" w:rsidRDefault="00F17D5F" w:rsidP="00F17D5F">
      <w:pPr>
        <w:jc w:val="both"/>
        <w:rPr>
          <w:rFonts w:ascii="Times New Roman" w:hAnsi="Times New Roman"/>
        </w:rPr>
      </w:pPr>
      <w:r w:rsidRPr="001345BC">
        <w:rPr>
          <w:rFonts w:ascii="Times New Roman" w:hAnsi="Times New Roman"/>
        </w:rPr>
        <w:t xml:space="preserve">      Некоторые мероприятия, такие как совершенствование муниципальных нормативных правовых актов, наполнение официального сайта Администрации района, обучение и повышение квалификации муниципальных служащих, требуют продолжения реализации и поэтому включены в муниципальную программу.</w:t>
      </w:r>
    </w:p>
    <w:p w:rsidR="00F17D5F" w:rsidRPr="001345BC" w:rsidRDefault="00F17D5F" w:rsidP="00F17D5F">
      <w:pPr>
        <w:jc w:val="both"/>
        <w:rPr>
          <w:rFonts w:ascii="Times New Roman" w:hAnsi="Times New Roman"/>
        </w:rPr>
      </w:pPr>
      <w:r w:rsidRPr="001345BC">
        <w:rPr>
          <w:rFonts w:ascii="Times New Roman" w:hAnsi="Times New Roman"/>
        </w:rPr>
        <w:t xml:space="preserve">      </w:t>
      </w:r>
    </w:p>
    <w:p w:rsidR="00F17D5F" w:rsidRPr="001345BC" w:rsidRDefault="00F17D5F" w:rsidP="00F17D5F">
      <w:pPr>
        <w:jc w:val="center"/>
        <w:rPr>
          <w:rFonts w:ascii="Times New Roman" w:hAnsi="Times New Roman"/>
          <w:b/>
        </w:rPr>
      </w:pPr>
      <w:r w:rsidRPr="001345BC">
        <w:rPr>
          <w:rFonts w:ascii="Times New Roman" w:hAnsi="Times New Roman"/>
          <w:b/>
        </w:rPr>
        <w:t>2. Ц</w:t>
      </w:r>
      <w:r>
        <w:rPr>
          <w:rFonts w:ascii="Times New Roman" w:hAnsi="Times New Roman"/>
          <w:b/>
        </w:rPr>
        <w:t xml:space="preserve">ель и </w:t>
      </w:r>
      <w:r w:rsidRPr="001345BC">
        <w:rPr>
          <w:rFonts w:ascii="Times New Roman" w:hAnsi="Times New Roman"/>
          <w:b/>
        </w:rPr>
        <w:t>задачи</w:t>
      </w:r>
      <w:r>
        <w:rPr>
          <w:rFonts w:ascii="Times New Roman" w:hAnsi="Times New Roman"/>
          <w:b/>
        </w:rPr>
        <w:t>,</w:t>
      </w:r>
      <w:r w:rsidRPr="001345BC">
        <w:rPr>
          <w:rFonts w:ascii="Times New Roman" w:hAnsi="Times New Roman"/>
          <w:b/>
        </w:rPr>
        <w:t xml:space="preserve"> целевые</w:t>
      </w:r>
      <w:r>
        <w:rPr>
          <w:rFonts w:ascii="Times New Roman" w:hAnsi="Times New Roman"/>
          <w:b/>
        </w:rPr>
        <w:t xml:space="preserve"> (стратегические)</w:t>
      </w:r>
      <w:r w:rsidRPr="001345BC">
        <w:rPr>
          <w:rFonts w:ascii="Times New Roman" w:hAnsi="Times New Roman"/>
          <w:b/>
        </w:rPr>
        <w:t xml:space="preserve"> показатели</w:t>
      </w:r>
      <w:r>
        <w:rPr>
          <w:rFonts w:ascii="Times New Roman" w:hAnsi="Times New Roman"/>
          <w:b/>
        </w:rPr>
        <w:t>, этапы и сроки</w:t>
      </w:r>
      <w:r w:rsidRPr="001345BC">
        <w:rPr>
          <w:rFonts w:ascii="Times New Roman" w:hAnsi="Times New Roman"/>
          <w:b/>
        </w:rPr>
        <w:t xml:space="preserve"> </w:t>
      </w:r>
    </w:p>
    <w:p w:rsidR="00F17D5F" w:rsidRPr="001345BC" w:rsidRDefault="00F17D5F" w:rsidP="00F17D5F">
      <w:pPr>
        <w:jc w:val="center"/>
        <w:rPr>
          <w:rFonts w:ascii="Times New Roman" w:hAnsi="Times New Roman"/>
          <w:b/>
        </w:rPr>
      </w:pPr>
      <w:r w:rsidRPr="001345BC">
        <w:rPr>
          <w:rFonts w:ascii="Times New Roman" w:hAnsi="Times New Roman"/>
          <w:b/>
        </w:rPr>
        <w:t>реализации муниципальной программы</w:t>
      </w:r>
    </w:p>
    <w:p w:rsidR="00F17D5F" w:rsidRPr="001345BC" w:rsidRDefault="00F17D5F" w:rsidP="00F17D5F">
      <w:pPr>
        <w:jc w:val="center"/>
        <w:rPr>
          <w:rFonts w:ascii="Times New Roman" w:hAnsi="Times New Roman"/>
        </w:rPr>
      </w:pPr>
    </w:p>
    <w:p w:rsidR="00F17D5F" w:rsidRPr="001345BC" w:rsidRDefault="00F17D5F" w:rsidP="00F17D5F">
      <w:pPr>
        <w:jc w:val="both"/>
        <w:rPr>
          <w:rFonts w:ascii="Times New Roman" w:hAnsi="Times New Roman"/>
        </w:rPr>
      </w:pPr>
      <w:r w:rsidRPr="001345BC">
        <w:rPr>
          <w:rFonts w:ascii="Times New Roman" w:hAnsi="Times New Roman"/>
        </w:rPr>
        <w:t xml:space="preserve">     Целью муниципальной программы является повышение эффективности и результативности муниципальной службы в Администрации муниципального района Похвистневский Самарской области и ее органах, повышение престижа муниципальной службы в Администрации муниципального района Похвистневский Самарской области и ее органах.</w:t>
      </w:r>
    </w:p>
    <w:p w:rsidR="00F17D5F" w:rsidRPr="001345BC" w:rsidRDefault="00F17D5F" w:rsidP="00F17D5F">
      <w:pPr>
        <w:jc w:val="both"/>
        <w:rPr>
          <w:rFonts w:ascii="Times New Roman" w:hAnsi="Times New Roman"/>
        </w:rPr>
      </w:pPr>
      <w:r w:rsidRPr="001345BC">
        <w:rPr>
          <w:rFonts w:ascii="Times New Roman" w:hAnsi="Times New Roman"/>
        </w:rPr>
        <w:t xml:space="preserve">       </w:t>
      </w:r>
      <w:r>
        <w:rPr>
          <w:rFonts w:ascii="Times New Roman" w:hAnsi="Times New Roman"/>
        </w:rPr>
        <w:t>Для достижения поставленной</w:t>
      </w:r>
      <w:r w:rsidRPr="001345BC">
        <w:rPr>
          <w:rFonts w:ascii="Times New Roman" w:hAnsi="Times New Roman"/>
        </w:rPr>
        <w:t xml:space="preserve"> цели муниципальной программы </w:t>
      </w:r>
      <w:r>
        <w:rPr>
          <w:rFonts w:ascii="Times New Roman" w:hAnsi="Times New Roman"/>
        </w:rPr>
        <w:t>необходимо решить следующие основные</w:t>
      </w:r>
      <w:r w:rsidRPr="001345BC">
        <w:rPr>
          <w:rFonts w:ascii="Times New Roman" w:hAnsi="Times New Roman"/>
        </w:rPr>
        <w:t xml:space="preserve"> задач</w:t>
      </w:r>
      <w:r>
        <w:rPr>
          <w:rFonts w:ascii="Times New Roman" w:hAnsi="Times New Roman"/>
        </w:rPr>
        <w:t>и</w:t>
      </w:r>
      <w:r w:rsidRPr="001345BC">
        <w:rPr>
          <w:rFonts w:ascii="Times New Roman" w:hAnsi="Times New Roman"/>
        </w:rPr>
        <w:t>:</w:t>
      </w:r>
    </w:p>
    <w:p w:rsidR="00F17D5F" w:rsidRPr="001345BC" w:rsidRDefault="00F17D5F" w:rsidP="00F17D5F">
      <w:pPr>
        <w:jc w:val="both"/>
        <w:rPr>
          <w:rFonts w:ascii="Times New Roman" w:hAnsi="Times New Roman"/>
        </w:rPr>
      </w:pPr>
      <w:r w:rsidRPr="001345BC">
        <w:rPr>
          <w:rFonts w:ascii="Times New Roman" w:hAnsi="Times New Roman"/>
        </w:rPr>
        <w:t xml:space="preserve">     - формирование квалифицированного кадрового состава муниципальной службы в  Администрации муниципального района Похвистневский Самарской области и ее органах;</w:t>
      </w:r>
    </w:p>
    <w:p w:rsidR="00F17D5F" w:rsidRPr="001345BC" w:rsidRDefault="00F17D5F" w:rsidP="00F17D5F">
      <w:pPr>
        <w:jc w:val="both"/>
        <w:rPr>
          <w:rFonts w:ascii="Times New Roman" w:hAnsi="Times New Roman"/>
        </w:rPr>
      </w:pPr>
      <w:r w:rsidRPr="001345BC">
        <w:rPr>
          <w:rFonts w:ascii="Times New Roman" w:hAnsi="Times New Roman"/>
        </w:rPr>
        <w:t xml:space="preserve">     - совершенствование системы дополнительного профессионального образования муниципальных служащих  Администрации муниципального района Похвистневский Самарской области и ее органов;</w:t>
      </w:r>
    </w:p>
    <w:p w:rsidR="00F17D5F" w:rsidRPr="001345BC" w:rsidRDefault="00F17D5F" w:rsidP="00F17D5F">
      <w:pPr>
        <w:jc w:val="both"/>
        <w:rPr>
          <w:rFonts w:ascii="Times New Roman" w:hAnsi="Times New Roman"/>
        </w:rPr>
      </w:pPr>
      <w:r w:rsidRPr="001345BC">
        <w:rPr>
          <w:rFonts w:ascii="Times New Roman" w:hAnsi="Times New Roman"/>
        </w:rPr>
        <w:t xml:space="preserve">     - совершенствование правовых и организационных механизмов, направленных на повышение результативности профессиональной служебной деятельности муниципальных служащих Администрации муниципального района Похвистневский Самарской области и ее органов;</w:t>
      </w:r>
    </w:p>
    <w:p w:rsidR="00F17D5F" w:rsidRPr="001345BC" w:rsidRDefault="00F17D5F" w:rsidP="00F17D5F">
      <w:pPr>
        <w:jc w:val="both"/>
        <w:rPr>
          <w:rFonts w:ascii="Times New Roman" w:hAnsi="Times New Roman"/>
        </w:rPr>
      </w:pPr>
      <w:r w:rsidRPr="001345BC">
        <w:rPr>
          <w:rFonts w:ascii="Times New Roman" w:hAnsi="Times New Roman"/>
        </w:rPr>
        <w:t xml:space="preserve">     - оказание консультационно-информационной помощи муниципальным служащим Администрации муниципального района Похвистневский Самарской области и ее органов;</w:t>
      </w:r>
    </w:p>
    <w:p w:rsidR="00F17D5F" w:rsidRPr="001345BC" w:rsidRDefault="00F17D5F" w:rsidP="00F17D5F">
      <w:pPr>
        <w:jc w:val="both"/>
        <w:rPr>
          <w:rFonts w:ascii="Times New Roman" w:hAnsi="Times New Roman"/>
        </w:rPr>
      </w:pPr>
      <w:r w:rsidRPr="001345BC">
        <w:rPr>
          <w:rFonts w:ascii="Times New Roman" w:hAnsi="Times New Roman"/>
        </w:rPr>
        <w:t xml:space="preserve">     - внедрение современных информационных технологий на муниципальной службе в Администрации муниципального района Похвистневский Самарской области и ее органах;</w:t>
      </w:r>
    </w:p>
    <w:p w:rsidR="00F17D5F" w:rsidRPr="001345BC" w:rsidRDefault="00F17D5F" w:rsidP="00F17D5F">
      <w:pPr>
        <w:jc w:val="both"/>
        <w:rPr>
          <w:rFonts w:ascii="Times New Roman" w:hAnsi="Times New Roman"/>
        </w:rPr>
      </w:pPr>
      <w:r w:rsidRPr="001345BC">
        <w:rPr>
          <w:rFonts w:ascii="Times New Roman" w:hAnsi="Times New Roman"/>
        </w:rPr>
        <w:t xml:space="preserve">     - организация работы с муниципальным кадровым резервом.</w:t>
      </w:r>
    </w:p>
    <w:p w:rsidR="00F17D5F" w:rsidRPr="001345BC" w:rsidRDefault="00F17D5F" w:rsidP="00F17D5F">
      <w:pPr>
        <w:jc w:val="both"/>
        <w:rPr>
          <w:rFonts w:ascii="Times New Roman" w:hAnsi="Times New Roman"/>
        </w:rPr>
      </w:pPr>
      <w:r w:rsidRPr="001345BC">
        <w:rPr>
          <w:rFonts w:ascii="Times New Roman" w:hAnsi="Times New Roman"/>
        </w:rPr>
        <w:t xml:space="preserve">     Реализация муниципальной программы будет способствовать повышению эффективности кадровой политики, повышению престижа муниципальной службы.</w:t>
      </w:r>
    </w:p>
    <w:p w:rsidR="00F17D5F" w:rsidRDefault="00F17D5F" w:rsidP="00F17D5F">
      <w:pPr>
        <w:jc w:val="both"/>
        <w:rPr>
          <w:rFonts w:ascii="Times New Roman" w:hAnsi="Times New Roman"/>
        </w:rPr>
      </w:pPr>
      <w:r w:rsidRPr="001345BC">
        <w:rPr>
          <w:rFonts w:ascii="Times New Roman" w:hAnsi="Times New Roman"/>
        </w:rPr>
        <w:t xml:space="preserve">     Реализация </w:t>
      </w:r>
      <w:r w:rsidR="004D5459">
        <w:rPr>
          <w:rFonts w:ascii="Times New Roman" w:hAnsi="Times New Roman"/>
        </w:rPr>
        <w:t>муниципальной п</w:t>
      </w:r>
      <w:r w:rsidRPr="004D5459">
        <w:rPr>
          <w:rFonts w:ascii="Times New Roman" w:hAnsi="Times New Roman"/>
        </w:rPr>
        <w:t>рограммы</w:t>
      </w:r>
      <w:r w:rsidRPr="001345BC">
        <w:rPr>
          <w:rFonts w:ascii="Times New Roman" w:hAnsi="Times New Roman"/>
        </w:rPr>
        <w:t xml:space="preserve"> рассчитана на период с 2021 по 2025 годы. Начало реализации</w:t>
      </w:r>
      <w:r w:rsidR="004D5459">
        <w:rPr>
          <w:rFonts w:ascii="Times New Roman" w:hAnsi="Times New Roman"/>
        </w:rPr>
        <w:t xml:space="preserve"> </w:t>
      </w:r>
      <w:r w:rsidRPr="001345BC">
        <w:rPr>
          <w:rFonts w:ascii="Times New Roman" w:hAnsi="Times New Roman"/>
        </w:rPr>
        <w:t xml:space="preserve">– 1 января 2021 г., окончание – 31 декабря 2025 г., с ежегодным подведением итогов.  </w:t>
      </w:r>
    </w:p>
    <w:p w:rsidR="00F17D5F" w:rsidRPr="001345BC" w:rsidRDefault="00F17D5F" w:rsidP="00F17D5F">
      <w:pPr>
        <w:jc w:val="both"/>
        <w:rPr>
          <w:rFonts w:ascii="Times New Roman" w:hAnsi="Times New Roman"/>
        </w:rPr>
      </w:pPr>
      <w:r>
        <w:rPr>
          <w:rFonts w:ascii="Times New Roman" w:hAnsi="Times New Roman"/>
        </w:rPr>
        <w:t xml:space="preserve">     Перечень стратегических показателей представлен в Приложение 1</w:t>
      </w:r>
      <w:r w:rsidR="004D5459">
        <w:rPr>
          <w:rFonts w:ascii="Times New Roman" w:hAnsi="Times New Roman"/>
        </w:rPr>
        <w:t>.</w:t>
      </w:r>
    </w:p>
    <w:p w:rsidR="00F17D5F" w:rsidRPr="001345BC" w:rsidRDefault="00F17D5F" w:rsidP="00F17D5F">
      <w:pPr>
        <w:jc w:val="both"/>
        <w:rPr>
          <w:rFonts w:ascii="Times New Roman" w:hAnsi="Times New Roman"/>
        </w:rPr>
      </w:pPr>
      <w:r w:rsidRPr="001345BC">
        <w:rPr>
          <w:rFonts w:ascii="Times New Roman" w:hAnsi="Times New Roman"/>
        </w:rPr>
        <w:t xml:space="preserve">      </w:t>
      </w:r>
    </w:p>
    <w:p w:rsidR="00F17D5F" w:rsidRDefault="00F17D5F" w:rsidP="00F17D5F">
      <w:pPr>
        <w:jc w:val="center"/>
        <w:rPr>
          <w:rFonts w:ascii="Times New Roman" w:hAnsi="Times New Roman"/>
          <w:b/>
        </w:rPr>
      </w:pPr>
      <w:r w:rsidRPr="001345BC">
        <w:rPr>
          <w:rFonts w:ascii="Times New Roman" w:hAnsi="Times New Roman"/>
          <w:b/>
        </w:rPr>
        <w:t>3. План мероприятий по выполнению муниципальной программы</w:t>
      </w:r>
      <w:r>
        <w:rPr>
          <w:rFonts w:ascii="Times New Roman" w:hAnsi="Times New Roman"/>
          <w:b/>
        </w:rPr>
        <w:t>, механизм реализации муниципальной программы</w:t>
      </w:r>
    </w:p>
    <w:p w:rsidR="00F17D5F" w:rsidRDefault="00F17D5F" w:rsidP="004F27FE">
      <w:pPr>
        <w:ind w:firstLine="708"/>
        <w:jc w:val="both"/>
        <w:rPr>
          <w:rFonts w:ascii="Times New Roman" w:hAnsi="Times New Roman"/>
        </w:rPr>
      </w:pPr>
      <w:r>
        <w:rPr>
          <w:rFonts w:ascii="Times New Roman" w:hAnsi="Times New Roman"/>
        </w:rPr>
        <w:t>Реализация муниципальной программы строится на принципах партнерства, разграничения полномочий и ответственности исполнителей и участников муниципальной программы.</w:t>
      </w:r>
    </w:p>
    <w:p w:rsidR="00F17D5F" w:rsidRPr="001345BC" w:rsidRDefault="00F17D5F" w:rsidP="00F17D5F">
      <w:pPr>
        <w:jc w:val="both"/>
        <w:rPr>
          <w:rFonts w:ascii="Times New Roman" w:hAnsi="Times New Roman"/>
        </w:rPr>
      </w:pPr>
      <w:r w:rsidRPr="001345BC">
        <w:rPr>
          <w:rFonts w:ascii="Times New Roman" w:hAnsi="Times New Roman"/>
        </w:rPr>
        <w:t xml:space="preserve">       Управление реализацией муниципальной программы осуществляет ответственны</w:t>
      </w:r>
      <w:r w:rsidR="004F27FE">
        <w:rPr>
          <w:rFonts w:ascii="Times New Roman" w:hAnsi="Times New Roman"/>
        </w:rPr>
        <w:t>й</w:t>
      </w:r>
      <w:r w:rsidRPr="001345BC">
        <w:rPr>
          <w:rFonts w:ascii="Times New Roman" w:hAnsi="Times New Roman"/>
        </w:rPr>
        <w:t xml:space="preserve"> исполнител</w:t>
      </w:r>
      <w:r w:rsidR="004F27FE">
        <w:rPr>
          <w:rFonts w:ascii="Times New Roman" w:hAnsi="Times New Roman"/>
        </w:rPr>
        <w:t>ь</w:t>
      </w:r>
      <w:r w:rsidRPr="001345BC">
        <w:rPr>
          <w:rFonts w:ascii="Times New Roman" w:hAnsi="Times New Roman"/>
        </w:rPr>
        <w:t xml:space="preserve"> – Администрация муниципального района Похвистневский Самарской области.</w:t>
      </w:r>
    </w:p>
    <w:p w:rsidR="00F17D5F" w:rsidRPr="001345BC" w:rsidRDefault="00F17D5F" w:rsidP="00F17D5F">
      <w:pPr>
        <w:jc w:val="both"/>
        <w:rPr>
          <w:rFonts w:ascii="Times New Roman" w:hAnsi="Times New Roman"/>
        </w:rPr>
      </w:pPr>
      <w:r w:rsidRPr="001345BC">
        <w:rPr>
          <w:rFonts w:ascii="Times New Roman" w:hAnsi="Times New Roman"/>
        </w:rPr>
        <w:t xml:space="preserve">     Ответственный исполнитель муниципальной программы осуществляет следующие функции:</w:t>
      </w:r>
    </w:p>
    <w:p w:rsidR="00F17D5F" w:rsidRPr="001345BC" w:rsidRDefault="00F17D5F" w:rsidP="00F17D5F">
      <w:pPr>
        <w:ind w:firstLine="709"/>
        <w:jc w:val="both"/>
        <w:rPr>
          <w:rFonts w:ascii="Times New Roman" w:hAnsi="Times New Roman"/>
        </w:rPr>
      </w:pPr>
      <w:r w:rsidRPr="001345BC">
        <w:rPr>
          <w:rFonts w:ascii="Times New Roman" w:hAnsi="Times New Roman"/>
        </w:rPr>
        <w:t xml:space="preserve">- осуществляет координацию деятельности исполнителей и соисполнителей по подготовке и реализации </w:t>
      </w:r>
      <w:hyperlink w:anchor="Par245" w:history="1">
        <w:r w:rsidRPr="001345BC">
          <w:rPr>
            <w:rFonts w:ascii="Times New Roman" w:hAnsi="Times New Roman"/>
          </w:rPr>
          <w:t>мероприятий</w:t>
        </w:r>
      </w:hyperlink>
      <w:r w:rsidRPr="001345BC">
        <w:rPr>
          <w:rFonts w:ascii="Times New Roman" w:hAnsi="Times New Roman"/>
        </w:rPr>
        <w:t xml:space="preserve">  муниципальной программы, а также по анализу и рациональному использованию средств бюджета района;</w:t>
      </w:r>
    </w:p>
    <w:p w:rsidR="00F17D5F" w:rsidRPr="001345BC" w:rsidRDefault="00F17D5F" w:rsidP="00F17D5F">
      <w:pPr>
        <w:ind w:firstLine="709"/>
        <w:jc w:val="both"/>
        <w:rPr>
          <w:rFonts w:ascii="Times New Roman" w:hAnsi="Times New Roman"/>
        </w:rPr>
      </w:pPr>
      <w:r w:rsidRPr="001345BC">
        <w:rPr>
          <w:rFonts w:ascii="Times New Roman" w:hAnsi="Times New Roman"/>
        </w:rPr>
        <w:t xml:space="preserve">- ежегодно подготавливает предложения по уточнению </w:t>
      </w:r>
      <w:hyperlink w:anchor="Par245" w:history="1">
        <w:r w:rsidRPr="001345BC">
          <w:rPr>
            <w:rFonts w:ascii="Times New Roman" w:hAnsi="Times New Roman"/>
          </w:rPr>
          <w:t>мероприятий</w:t>
        </w:r>
      </w:hyperlink>
      <w:r w:rsidRPr="001345BC">
        <w:rPr>
          <w:rFonts w:ascii="Times New Roman" w:hAnsi="Times New Roman"/>
        </w:rPr>
        <w:t xml:space="preserve">  муниципальной программы на очередной финансовый год, уточняет затраты по ним;</w:t>
      </w:r>
    </w:p>
    <w:p w:rsidR="00F17D5F" w:rsidRPr="001345BC" w:rsidRDefault="00F17D5F" w:rsidP="00F17D5F">
      <w:pPr>
        <w:ind w:firstLine="709"/>
        <w:jc w:val="both"/>
        <w:rPr>
          <w:rFonts w:ascii="Times New Roman" w:hAnsi="Times New Roman"/>
        </w:rPr>
      </w:pPr>
      <w:r w:rsidRPr="001345BC">
        <w:rPr>
          <w:rFonts w:ascii="Times New Roman" w:hAnsi="Times New Roman"/>
        </w:rPr>
        <w:t>- ежегодно осуществляет ведение отчетности по реализации муниципальной программы;</w:t>
      </w:r>
    </w:p>
    <w:p w:rsidR="00F17D5F" w:rsidRPr="001345BC" w:rsidRDefault="00F17D5F" w:rsidP="00F17D5F">
      <w:pPr>
        <w:ind w:firstLine="709"/>
        <w:jc w:val="both"/>
        <w:rPr>
          <w:rFonts w:ascii="Times New Roman" w:hAnsi="Times New Roman"/>
        </w:rPr>
      </w:pPr>
      <w:r w:rsidRPr="001345BC">
        <w:rPr>
          <w:rFonts w:ascii="Times New Roman" w:hAnsi="Times New Roman"/>
        </w:rPr>
        <w:lastRenderedPageBreak/>
        <w:t xml:space="preserve">- осуществляет </w:t>
      </w:r>
      <w:proofErr w:type="gramStart"/>
      <w:r w:rsidRPr="001345BC">
        <w:rPr>
          <w:rFonts w:ascii="Times New Roman" w:hAnsi="Times New Roman"/>
        </w:rPr>
        <w:t>контроль за</w:t>
      </w:r>
      <w:proofErr w:type="gramEnd"/>
      <w:r w:rsidRPr="001345BC">
        <w:rPr>
          <w:rFonts w:ascii="Times New Roman" w:hAnsi="Times New Roman"/>
        </w:rPr>
        <w:t xml:space="preserve"> ходом реализации программных </w:t>
      </w:r>
      <w:hyperlink w:anchor="Par245" w:history="1">
        <w:r w:rsidRPr="001345BC">
          <w:rPr>
            <w:rFonts w:ascii="Times New Roman" w:hAnsi="Times New Roman"/>
          </w:rPr>
          <w:t>мероприятий</w:t>
        </w:r>
      </w:hyperlink>
      <w:r w:rsidRPr="001345BC">
        <w:rPr>
          <w:rFonts w:ascii="Times New Roman" w:hAnsi="Times New Roman"/>
        </w:rPr>
        <w:t>;</w:t>
      </w:r>
    </w:p>
    <w:p w:rsidR="00F17D5F" w:rsidRPr="001345BC" w:rsidRDefault="00F17D5F" w:rsidP="00F17D5F">
      <w:pPr>
        <w:ind w:firstLine="709"/>
        <w:jc w:val="both"/>
        <w:rPr>
          <w:rFonts w:ascii="Times New Roman" w:hAnsi="Times New Roman"/>
        </w:rPr>
      </w:pPr>
      <w:r w:rsidRPr="001345BC">
        <w:rPr>
          <w:rFonts w:ascii="Times New Roman" w:hAnsi="Times New Roman"/>
        </w:rPr>
        <w:t xml:space="preserve">- ежегодно в установленном порядке готовит бюджетную заявку на финансирование </w:t>
      </w:r>
      <w:hyperlink w:anchor="Par245" w:history="1">
        <w:r w:rsidRPr="001345BC">
          <w:rPr>
            <w:rFonts w:ascii="Times New Roman" w:hAnsi="Times New Roman"/>
          </w:rPr>
          <w:t>мероприятий</w:t>
        </w:r>
      </w:hyperlink>
      <w:r w:rsidRPr="001345BC">
        <w:rPr>
          <w:rFonts w:ascii="Times New Roman" w:hAnsi="Times New Roman"/>
        </w:rPr>
        <w:t xml:space="preserve"> муниципальной программы;</w:t>
      </w:r>
    </w:p>
    <w:p w:rsidR="00F17D5F" w:rsidRPr="001345BC" w:rsidRDefault="00F17D5F" w:rsidP="00F17D5F">
      <w:pPr>
        <w:ind w:firstLine="709"/>
        <w:jc w:val="both"/>
        <w:rPr>
          <w:rFonts w:ascii="Times New Roman" w:hAnsi="Times New Roman"/>
        </w:rPr>
      </w:pPr>
      <w:r w:rsidRPr="001345BC">
        <w:rPr>
          <w:rFonts w:ascii="Times New Roman" w:hAnsi="Times New Roman"/>
        </w:rPr>
        <w:t>- несет ответственность за реализацию муниципальной программы в целом;</w:t>
      </w:r>
    </w:p>
    <w:p w:rsidR="00F17D5F" w:rsidRPr="001345BC" w:rsidRDefault="00F17D5F" w:rsidP="00F17D5F">
      <w:pPr>
        <w:ind w:firstLine="709"/>
        <w:jc w:val="both"/>
        <w:rPr>
          <w:rFonts w:ascii="Times New Roman" w:hAnsi="Times New Roman"/>
        </w:rPr>
      </w:pPr>
      <w:r w:rsidRPr="001345BC">
        <w:rPr>
          <w:rFonts w:ascii="Times New Roman" w:hAnsi="Times New Roman"/>
        </w:rPr>
        <w:t>- подготавливает ежегодно информацию о ходе реализации муниципальной программы;</w:t>
      </w:r>
    </w:p>
    <w:p w:rsidR="00F17D5F" w:rsidRPr="001345BC" w:rsidRDefault="00F17D5F" w:rsidP="00F17D5F">
      <w:pPr>
        <w:ind w:firstLine="709"/>
        <w:jc w:val="both"/>
        <w:rPr>
          <w:color w:val="797979"/>
        </w:rPr>
      </w:pPr>
      <w:r w:rsidRPr="001345BC">
        <w:rPr>
          <w:rFonts w:ascii="Times New Roman" w:hAnsi="Times New Roman"/>
        </w:rPr>
        <w:t xml:space="preserve">- ежегодно с учетом выделяемых на реализацию муниципальной программы средств уточняет целевые показатели реализации </w:t>
      </w:r>
      <w:hyperlink w:anchor="Par245" w:history="1">
        <w:r w:rsidRPr="001345BC">
          <w:rPr>
            <w:rFonts w:ascii="Times New Roman" w:hAnsi="Times New Roman"/>
          </w:rPr>
          <w:t>мероприятий</w:t>
        </w:r>
      </w:hyperlink>
      <w:r w:rsidRPr="001345BC">
        <w:rPr>
          <w:rFonts w:ascii="Times New Roman" w:hAnsi="Times New Roman"/>
        </w:rPr>
        <w:t xml:space="preserve"> муниципальной программы и затраты по ним, механизм реализации муниципальной программы и состав исполнителей, а также при необходимости вносит предложения по корректировке муниципальной программы либо прекращении ее выполнения.</w:t>
      </w:r>
      <w:r w:rsidRPr="001345BC">
        <w:rPr>
          <w:color w:val="797979"/>
        </w:rPr>
        <w:t> </w:t>
      </w:r>
    </w:p>
    <w:p w:rsidR="00F17D5F" w:rsidRPr="001345BC" w:rsidRDefault="00F17D5F" w:rsidP="00F17D5F">
      <w:pPr>
        <w:jc w:val="both"/>
        <w:rPr>
          <w:rFonts w:ascii="Times New Roman" w:hAnsi="Times New Roman"/>
        </w:rPr>
      </w:pPr>
      <w:r w:rsidRPr="001345BC">
        <w:rPr>
          <w:rFonts w:ascii="Times New Roman" w:hAnsi="Times New Roman"/>
        </w:rPr>
        <w:t xml:space="preserve">     Для решения задач муниципальной программы будут реализовываться мероприятия, направленные </w:t>
      </w:r>
      <w:proofErr w:type="gramStart"/>
      <w:r w:rsidRPr="001345BC">
        <w:rPr>
          <w:rFonts w:ascii="Times New Roman" w:hAnsi="Times New Roman"/>
        </w:rPr>
        <w:t>на</w:t>
      </w:r>
      <w:proofErr w:type="gramEnd"/>
      <w:r w:rsidRPr="001345BC">
        <w:rPr>
          <w:rFonts w:ascii="Times New Roman" w:hAnsi="Times New Roman"/>
        </w:rPr>
        <w:t>:</w:t>
      </w:r>
    </w:p>
    <w:p w:rsidR="00F17D5F" w:rsidRPr="001345BC" w:rsidRDefault="00F17D5F" w:rsidP="00F17D5F">
      <w:pPr>
        <w:jc w:val="both"/>
        <w:rPr>
          <w:rFonts w:ascii="Times New Roman" w:hAnsi="Times New Roman"/>
        </w:rPr>
      </w:pPr>
      <w:r w:rsidRPr="001345BC">
        <w:rPr>
          <w:rFonts w:ascii="Times New Roman" w:hAnsi="Times New Roman"/>
        </w:rPr>
        <w:t xml:space="preserve">     актуализацию системы нормативно-правовых актов органов Администрации района в кадровой сфере, оперативное и эффективное устранение пробелов в нормативно-правовом регулировании;</w:t>
      </w:r>
    </w:p>
    <w:p w:rsidR="00F17D5F" w:rsidRPr="001345BC" w:rsidRDefault="00F17D5F" w:rsidP="00F17D5F">
      <w:pPr>
        <w:jc w:val="both"/>
        <w:rPr>
          <w:rFonts w:ascii="Times New Roman" w:hAnsi="Times New Roman"/>
        </w:rPr>
      </w:pPr>
      <w:r w:rsidRPr="001345BC">
        <w:rPr>
          <w:rFonts w:ascii="Times New Roman" w:hAnsi="Times New Roman"/>
        </w:rPr>
        <w:t xml:space="preserve">      совершенствование системы повышения квалификации муниципальных служащих.</w:t>
      </w:r>
    </w:p>
    <w:p w:rsidR="00F17D5F" w:rsidRPr="001345BC" w:rsidRDefault="00F17D5F" w:rsidP="00F17D5F">
      <w:pPr>
        <w:jc w:val="both"/>
        <w:rPr>
          <w:rFonts w:ascii="Times New Roman" w:hAnsi="Times New Roman"/>
          <w:color w:val="000000"/>
        </w:rPr>
      </w:pPr>
      <w:r w:rsidRPr="001345BC">
        <w:rPr>
          <w:rFonts w:ascii="Times New Roman" w:hAnsi="Times New Roman"/>
        </w:rPr>
        <w:t xml:space="preserve">        </w:t>
      </w:r>
      <w:r w:rsidRPr="001345BC">
        <w:rPr>
          <w:rFonts w:ascii="Times New Roman" w:hAnsi="Times New Roman"/>
          <w:color w:val="000000"/>
        </w:rPr>
        <w:t>Перечень мероприятий муниципальной программы с указанием сроков, необходимых для их реализации по годам, а также исполнителей - представлен в Приложении 2 к муниципальной программе.</w:t>
      </w:r>
    </w:p>
    <w:p w:rsidR="00F17D5F" w:rsidRPr="001345BC" w:rsidRDefault="00F17D5F" w:rsidP="00F17D5F">
      <w:pPr>
        <w:jc w:val="both"/>
        <w:rPr>
          <w:rFonts w:ascii="Times New Roman" w:hAnsi="Times New Roman"/>
        </w:rPr>
      </w:pPr>
    </w:p>
    <w:p w:rsidR="00F17D5F" w:rsidRPr="001345BC" w:rsidRDefault="00F17D5F" w:rsidP="00F17D5F">
      <w:pPr>
        <w:jc w:val="center"/>
        <w:outlineLvl w:val="1"/>
        <w:rPr>
          <w:rFonts w:ascii="Times New Roman" w:hAnsi="Times New Roman"/>
          <w:b/>
        </w:rPr>
      </w:pPr>
      <w:r w:rsidRPr="001345BC">
        <w:rPr>
          <w:rFonts w:ascii="Times New Roman" w:hAnsi="Times New Roman"/>
          <w:b/>
        </w:rPr>
        <w:t>4. Ресурсное  обеспечение реализации муниципальной программы</w:t>
      </w:r>
    </w:p>
    <w:p w:rsidR="00F17D5F" w:rsidRPr="001345BC" w:rsidRDefault="00F17D5F" w:rsidP="00F17D5F">
      <w:pPr>
        <w:spacing w:before="120" w:after="120"/>
        <w:jc w:val="both"/>
        <w:rPr>
          <w:rFonts w:ascii="Times New Roman" w:hAnsi="Times New Roman"/>
        </w:rPr>
      </w:pPr>
      <w:r w:rsidRPr="001345BC">
        <w:rPr>
          <w:rFonts w:ascii="Times New Roman" w:hAnsi="Times New Roman"/>
        </w:rPr>
        <w:t xml:space="preserve">          Финансирование мероприятий  по реализации настоящей муниципальной программы должно  осуществляться в рамках в соответствии с действующим законодательством утвержденных бюджетных ассигнований на период с 2021 – 2025 гг. </w:t>
      </w:r>
    </w:p>
    <w:p w:rsidR="00F17D5F" w:rsidRPr="001345BC" w:rsidRDefault="00F17D5F" w:rsidP="00F17D5F">
      <w:pPr>
        <w:spacing w:before="80"/>
        <w:jc w:val="both"/>
        <w:rPr>
          <w:rFonts w:ascii="Times New Roman" w:hAnsi="Times New Roman"/>
        </w:rPr>
      </w:pPr>
      <w:r w:rsidRPr="001345BC">
        <w:rPr>
          <w:rFonts w:ascii="Times New Roman" w:hAnsi="Times New Roman"/>
        </w:rPr>
        <w:t xml:space="preserve">     Объемы финансирования мероприятий муниципальной программы обусловлены показателями стоимости обучения муниципальных служащих на курсах повышения квалификации и профессиональной переподготовки, издания информационных бюллетеней, проведения семинаров и конференций, за исключением средств на создание электронного взаимодействия, которые будут выделяться по отдельным муниципальным программам.</w:t>
      </w:r>
    </w:p>
    <w:p w:rsidR="00F17D5F" w:rsidRPr="001345BC" w:rsidRDefault="00F17D5F" w:rsidP="00F17D5F">
      <w:pPr>
        <w:jc w:val="both"/>
        <w:rPr>
          <w:rFonts w:ascii="Times New Roman" w:hAnsi="Times New Roman"/>
        </w:rPr>
      </w:pPr>
      <w:r w:rsidRPr="001345BC">
        <w:rPr>
          <w:rFonts w:ascii="Times New Roman" w:hAnsi="Times New Roman"/>
        </w:rPr>
        <w:t xml:space="preserve">      Общий объем финансирования из бюджета муниципального района Похвистневский</w:t>
      </w:r>
      <w:r w:rsidR="00AD6149">
        <w:rPr>
          <w:rFonts w:ascii="Times New Roman" w:hAnsi="Times New Roman"/>
        </w:rPr>
        <w:t xml:space="preserve"> Самарской области  составляет 6</w:t>
      </w:r>
      <w:r w:rsidRPr="001345BC">
        <w:rPr>
          <w:rFonts w:ascii="Times New Roman" w:hAnsi="Times New Roman"/>
        </w:rPr>
        <w:t>00,0 тысяч рублей, в том числе по годам:</w:t>
      </w:r>
    </w:p>
    <w:p w:rsidR="00F17D5F" w:rsidRPr="001345BC" w:rsidRDefault="005B2705" w:rsidP="00F17D5F">
      <w:pPr>
        <w:jc w:val="both"/>
        <w:rPr>
          <w:rFonts w:ascii="Times New Roman" w:hAnsi="Times New Roman"/>
        </w:rPr>
      </w:pPr>
      <w:r>
        <w:rPr>
          <w:rFonts w:ascii="Times New Roman" w:hAnsi="Times New Roman"/>
        </w:rPr>
        <w:t>в 2021 году – 12</w:t>
      </w:r>
      <w:r w:rsidR="00F17D5F" w:rsidRPr="001345BC">
        <w:rPr>
          <w:rFonts w:ascii="Times New Roman" w:hAnsi="Times New Roman"/>
        </w:rPr>
        <w:t>0,0 тысяч рублей</w:t>
      </w:r>
    </w:p>
    <w:p w:rsidR="00F17D5F" w:rsidRPr="001345BC" w:rsidRDefault="005B2705" w:rsidP="00F17D5F">
      <w:pPr>
        <w:jc w:val="both"/>
        <w:rPr>
          <w:rFonts w:ascii="Times New Roman" w:hAnsi="Times New Roman"/>
        </w:rPr>
      </w:pPr>
      <w:r>
        <w:rPr>
          <w:rFonts w:ascii="Times New Roman" w:hAnsi="Times New Roman"/>
        </w:rPr>
        <w:t>в 2022 году – 12</w:t>
      </w:r>
      <w:r w:rsidR="00F17D5F" w:rsidRPr="001345BC">
        <w:rPr>
          <w:rFonts w:ascii="Times New Roman" w:hAnsi="Times New Roman"/>
        </w:rPr>
        <w:t>0,0 тысяч рублей</w:t>
      </w:r>
    </w:p>
    <w:p w:rsidR="00F17D5F" w:rsidRPr="001345BC" w:rsidRDefault="005B2705" w:rsidP="00F17D5F">
      <w:pPr>
        <w:jc w:val="both"/>
        <w:rPr>
          <w:rFonts w:ascii="Times New Roman" w:hAnsi="Times New Roman"/>
        </w:rPr>
      </w:pPr>
      <w:r>
        <w:rPr>
          <w:rFonts w:ascii="Times New Roman" w:hAnsi="Times New Roman"/>
        </w:rPr>
        <w:t>в 2023 году – 12</w:t>
      </w:r>
      <w:r w:rsidR="00F17D5F" w:rsidRPr="001345BC">
        <w:rPr>
          <w:rFonts w:ascii="Times New Roman" w:hAnsi="Times New Roman"/>
        </w:rPr>
        <w:t>0,0 тысяч рублей</w:t>
      </w:r>
    </w:p>
    <w:p w:rsidR="00F17D5F" w:rsidRPr="001345BC" w:rsidRDefault="005B2705" w:rsidP="00F17D5F">
      <w:pPr>
        <w:jc w:val="both"/>
        <w:rPr>
          <w:rFonts w:ascii="Times New Roman" w:hAnsi="Times New Roman"/>
        </w:rPr>
      </w:pPr>
      <w:r>
        <w:rPr>
          <w:rFonts w:ascii="Times New Roman" w:hAnsi="Times New Roman"/>
        </w:rPr>
        <w:t>в 2024 году – 12</w:t>
      </w:r>
      <w:r w:rsidR="00F17D5F" w:rsidRPr="001345BC">
        <w:rPr>
          <w:rFonts w:ascii="Times New Roman" w:hAnsi="Times New Roman"/>
        </w:rPr>
        <w:t>0,0 тысяч рублей</w:t>
      </w:r>
    </w:p>
    <w:p w:rsidR="00F17D5F" w:rsidRDefault="005B2705" w:rsidP="00F17D5F">
      <w:pPr>
        <w:jc w:val="both"/>
        <w:rPr>
          <w:rFonts w:ascii="Times New Roman" w:hAnsi="Times New Roman"/>
        </w:rPr>
      </w:pPr>
      <w:r>
        <w:rPr>
          <w:rFonts w:ascii="Times New Roman" w:hAnsi="Times New Roman"/>
        </w:rPr>
        <w:t>в 2025 году – 12</w:t>
      </w:r>
      <w:r w:rsidR="00F17D5F" w:rsidRPr="001345BC">
        <w:rPr>
          <w:rFonts w:ascii="Times New Roman" w:hAnsi="Times New Roman"/>
        </w:rPr>
        <w:t>0,0 тысяч рублей</w:t>
      </w:r>
    </w:p>
    <w:p w:rsidR="00F17D5F" w:rsidRPr="001345BC" w:rsidRDefault="00F17D5F" w:rsidP="00F17D5F">
      <w:pPr>
        <w:jc w:val="both"/>
        <w:rPr>
          <w:color w:val="797979"/>
        </w:rPr>
      </w:pPr>
    </w:p>
    <w:p w:rsidR="00F17D5F" w:rsidRPr="001345BC" w:rsidRDefault="00F17D5F" w:rsidP="00F17D5F">
      <w:pPr>
        <w:jc w:val="center"/>
        <w:rPr>
          <w:rFonts w:ascii="Times New Roman" w:hAnsi="Times New Roman"/>
          <w:b/>
        </w:rPr>
      </w:pPr>
      <w:r>
        <w:rPr>
          <w:rFonts w:ascii="Times New Roman" w:hAnsi="Times New Roman"/>
          <w:b/>
        </w:rPr>
        <w:t>5</w:t>
      </w:r>
      <w:r w:rsidRPr="001345BC">
        <w:rPr>
          <w:rFonts w:ascii="Times New Roman" w:hAnsi="Times New Roman"/>
          <w:b/>
        </w:rPr>
        <w:t>. Конечный результат реализации муниципальной программы</w:t>
      </w:r>
    </w:p>
    <w:p w:rsidR="00F17D5F" w:rsidRPr="001345BC" w:rsidRDefault="00F17D5F" w:rsidP="00F17D5F">
      <w:pPr>
        <w:jc w:val="both"/>
        <w:rPr>
          <w:rFonts w:ascii="Times New Roman" w:hAnsi="Times New Roman"/>
        </w:rPr>
      </w:pPr>
    </w:p>
    <w:p w:rsidR="00F17D5F" w:rsidRPr="001345BC" w:rsidRDefault="00F17D5F" w:rsidP="00F17D5F">
      <w:pPr>
        <w:jc w:val="both"/>
        <w:rPr>
          <w:rFonts w:ascii="Times New Roman" w:hAnsi="Times New Roman"/>
        </w:rPr>
      </w:pPr>
      <w:r w:rsidRPr="001345BC">
        <w:rPr>
          <w:rFonts w:ascii="Times New Roman" w:hAnsi="Times New Roman"/>
        </w:rPr>
        <w:t xml:space="preserve">     Реализация мероприятий в рамках настоящей муниципальной программы позволит достичь следующих результатов к 2025 году:</w:t>
      </w:r>
    </w:p>
    <w:p w:rsidR="00F17D5F" w:rsidRPr="001345BC" w:rsidRDefault="00F17D5F" w:rsidP="00F17D5F">
      <w:pPr>
        <w:ind w:firstLine="709"/>
        <w:jc w:val="both"/>
        <w:rPr>
          <w:rFonts w:ascii="Times New Roman" w:hAnsi="Times New Roman"/>
        </w:rPr>
      </w:pPr>
      <w:r w:rsidRPr="001345BC">
        <w:rPr>
          <w:rFonts w:ascii="Times New Roman" w:hAnsi="Times New Roman"/>
        </w:rPr>
        <w:t>- формирование эффективного кадрового потенциала муниципальной службы, совершенствование знаний и умений муниципальных служащих;</w:t>
      </w:r>
    </w:p>
    <w:p w:rsidR="00F17D5F" w:rsidRPr="001345BC" w:rsidRDefault="00F17D5F" w:rsidP="00F17D5F">
      <w:pPr>
        <w:ind w:firstLine="709"/>
        <w:jc w:val="both"/>
        <w:rPr>
          <w:rFonts w:ascii="Times New Roman" w:hAnsi="Times New Roman"/>
        </w:rPr>
      </w:pPr>
      <w:r w:rsidRPr="001345BC">
        <w:rPr>
          <w:rFonts w:ascii="Times New Roman" w:hAnsi="Times New Roman"/>
        </w:rPr>
        <w:t>- качественное информационно-аналитическое обеспечение кадровых процессов, систем коммуникаций;</w:t>
      </w:r>
    </w:p>
    <w:p w:rsidR="00F17D5F" w:rsidRPr="001345BC" w:rsidRDefault="00F17D5F" w:rsidP="00F17D5F">
      <w:pPr>
        <w:ind w:firstLine="709"/>
        <w:jc w:val="both"/>
        <w:rPr>
          <w:rFonts w:ascii="Times New Roman" w:hAnsi="Times New Roman"/>
        </w:rPr>
      </w:pPr>
      <w:r w:rsidRPr="001345BC">
        <w:rPr>
          <w:rFonts w:ascii="Times New Roman" w:hAnsi="Times New Roman"/>
        </w:rPr>
        <w:t>- повышение престижа муниципальной службы за счет роста профессионализма и компетентности муниципальных служащих;</w:t>
      </w:r>
    </w:p>
    <w:p w:rsidR="00F17D5F" w:rsidRPr="001345BC" w:rsidRDefault="00F17D5F" w:rsidP="00F17D5F">
      <w:pPr>
        <w:ind w:firstLine="709"/>
        <w:jc w:val="both"/>
        <w:rPr>
          <w:rFonts w:ascii="Times New Roman" w:hAnsi="Times New Roman"/>
        </w:rPr>
      </w:pPr>
      <w:r w:rsidRPr="001345BC">
        <w:rPr>
          <w:rFonts w:ascii="Times New Roman" w:hAnsi="Times New Roman"/>
        </w:rPr>
        <w:t>- формирование кадрового резерва с учетом реальной потребности в нем и обеспечено  замещение  вакантных должностей муниципальных служащих;</w:t>
      </w:r>
    </w:p>
    <w:p w:rsidR="00F17D5F" w:rsidRPr="001345BC" w:rsidRDefault="00F17D5F" w:rsidP="00F17D5F">
      <w:pPr>
        <w:ind w:firstLine="709"/>
        <w:jc w:val="both"/>
        <w:rPr>
          <w:rFonts w:ascii="Times New Roman" w:hAnsi="Times New Roman"/>
        </w:rPr>
      </w:pPr>
      <w:r w:rsidRPr="001345BC">
        <w:rPr>
          <w:rFonts w:ascii="Times New Roman" w:hAnsi="Times New Roman"/>
        </w:rPr>
        <w:t>- формирование системы обучения, профессиональной переподготовки и повышения квалификации кадров для муниципальной службы и профессионального развития муниципальных служащих;</w:t>
      </w:r>
    </w:p>
    <w:p w:rsidR="00F17D5F" w:rsidRPr="001345BC" w:rsidRDefault="00F17D5F" w:rsidP="00F17D5F">
      <w:pPr>
        <w:ind w:firstLine="709"/>
        <w:jc w:val="both"/>
        <w:rPr>
          <w:rFonts w:ascii="Times New Roman" w:hAnsi="Times New Roman"/>
        </w:rPr>
      </w:pPr>
      <w:r w:rsidRPr="00E975B0">
        <w:rPr>
          <w:rFonts w:ascii="Times New Roman" w:hAnsi="Times New Roman"/>
        </w:rPr>
        <w:lastRenderedPageBreak/>
        <w:t>- рост количества и качества организуемых семинаров, совещаний, конференций, «круглых столов» для</w:t>
      </w:r>
      <w:r w:rsidRPr="001345BC">
        <w:rPr>
          <w:rFonts w:ascii="Times New Roman" w:hAnsi="Times New Roman"/>
        </w:rPr>
        <w:t xml:space="preserve"> муниципальных служащих;</w:t>
      </w:r>
      <w:r>
        <w:rPr>
          <w:rFonts w:ascii="Times New Roman" w:hAnsi="Times New Roman"/>
        </w:rPr>
        <w:t xml:space="preserve"> </w:t>
      </w:r>
      <w:r w:rsidRPr="00E975B0">
        <w:rPr>
          <w:rFonts w:ascii="Times New Roman" w:hAnsi="Times New Roman"/>
        </w:rPr>
        <w:t>(</w:t>
      </w:r>
      <w:r w:rsidR="00E975B0" w:rsidRPr="00E975B0">
        <w:rPr>
          <w:rFonts w:ascii="Times New Roman" w:hAnsi="Times New Roman"/>
        </w:rPr>
        <w:t>с ежегодным увеличением на 1 единицу</w:t>
      </w:r>
      <w:r w:rsidRPr="00E975B0">
        <w:rPr>
          <w:rFonts w:ascii="Times New Roman" w:hAnsi="Times New Roman"/>
        </w:rPr>
        <w:t>)</w:t>
      </w:r>
    </w:p>
    <w:p w:rsidR="00F17D5F" w:rsidRPr="001345BC" w:rsidRDefault="00F17D5F" w:rsidP="00F17D5F">
      <w:pPr>
        <w:ind w:firstLine="709"/>
        <w:jc w:val="both"/>
      </w:pPr>
      <w:r w:rsidRPr="001345BC">
        <w:rPr>
          <w:rFonts w:ascii="Times New Roman" w:hAnsi="Times New Roman"/>
        </w:rPr>
        <w:t>- укрепление позитивного имиджа муниципальной службы как места работы, в том числе с перспективой карьерного роста, обеспечивающего наилучшие возможности для реализации инновационного, творческого потенциала граждан муниципального района Похвистневский Самарской области.</w:t>
      </w:r>
    </w:p>
    <w:p w:rsidR="00F17D5F" w:rsidRPr="001345BC" w:rsidRDefault="00F17D5F" w:rsidP="00F17D5F">
      <w:pPr>
        <w:tabs>
          <w:tab w:val="left" w:pos="900"/>
        </w:tabs>
        <w:ind w:firstLine="709"/>
        <w:jc w:val="both"/>
        <w:rPr>
          <w:rFonts w:ascii="Times New Roman" w:hAnsi="Times New Roman"/>
          <w:bCs/>
        </w:rPr>
      </w:pPr>
      <w:r w:rsidRPr="001345BC">
        <w:rPr>
          <w:rFonts w:ascii="Times New Roman" w:hAnsi="Times New Roman"/>
          <w:bCs/>
        </w:rPr>
        <w:t>Реализация данной муниципальной программы эффективно отразится на экономическом развитии муниципального района Похвистневский Самарской области, будет способствовать повышению эффективности профессиональной деятельности муниципальных служащих, внедрению новых технологий по оказанию муниципальных услуг и выполнению функций.</w:t>
      </w:r>
    </w:p>
    <w:p w:rsidR="00F17D5F" w:rsidRPr="001345BC" w:rsidRDefault="00F17D5F" w:rsidP="00F17D5F">
      <w:pPr>
        <w:jc w:val="center"/>
        <w:rPr>
          <w:rFonts w:ascii="Times New Roman" w:hAnsi="Times New Roman"/>
          <w:b/>
        </w:rPr>
      </w:pPr>
    </w:p>
    <w:p w:rsidR="00F17D5F" w:rsidRPr="001345BC" w:rsidRDefault="00F17D5F" w:rsidP="00F17D5F">
      <w:pPr>
        <w:jc w:val="center"/>
        <w:rPr>
          <w:rFonts w:ascii="Times New Roman" w:hAnsi="Times New Roman"/>
          <w:b/>
        </w:rPr>
      </w:pPr>
      <w:r>
        <w:rPr>
          <w:rFonts w:ascii="Times New Roman" w:hAnsi="Times New Roman"/>
          <w:b/>
        </w:rPr>
        <w:t>6</w:t>
      </w:r>
      <w:r w:rsidRPr="001345BC">
        <w:rPr>
          <w:rFonts w:ascii="Times New Roman" w:hAnsi="Times New Roman"/>
          <w:b/>
        </w:rPr>
        <w:t>. Методика комплексной оценки эффективности реализации муниципальной программы</w:t>
      </w:r>
    </w:p>
    <w:p w:rsidR="00F17D5F" w:rsidRPr="001345BC" w:rsidRDefault="00F17D5F" w:rsidP="00F17D5F">
      <w:pPr>
        <w:jc w:val="center"/>
        <w:rPr>
          <w:rFonts w:ascii="Times New Roman" w:hAnsi="Times New Roman"/>
          <w:b/>
        </w:rPr>
      </w:pPr>
    </w:p>
    <w:p w:rsidR="00F17D5F" w:rsidRPr="001345BC" w:rsidRDefault="00F17D5F" w:rsidP="00F17D5F">
      <w:pPr>
        <w:jc w:val="both"/>
        <w:rPr>
          <w:rFonts w:ascii="Times New Roman" w:hAnsi="Times New Roman"/>
        </w:rPr>
      </w:pPr>
      <w:r w:rsidRPr="001345BC">
        <w:rPr>
          <w:rFonts w:ascii="Times New Roman" w:hAnsi="Times New Roman"/>
        </w:rPr>
        <w:t xml:space="preserve">     Оценка эффективности реализации муниципальной программы проводится по двум направлениям:</w:t>
      </w:r>
    </w:p>
    <w:p w:rsidR="00F17D5F" w:rsidRPr="001345BC" w:rsidRDefault="00F17D5F" w:rsidP="00F17D5F">
      <w:pPr>
        <w:widowControl w:val="0"/>
        <w:numPr>
          <w:ilvl w:val="0"/>
          <w:numId w:val="1"/>
        </w:numPr>
        <w:autoSpaceDE w:val="0"/>
        <w:autoSpaceDN w:val="0"/>
        <w:adjustRightInd w:val="0"/>
        <w:jc w:val="both"/>
        <w:rPr>
          <w:rFonts w:ascii="Times New Roman" w:hAnsi="Times New Roman"/>
        </w:rPr>
      </w:pPr>
      <w:r w:rsidRPr="001345BC">
        <w:rPr>
          <w:rFonts w:ascii="Times New Roman" w:hAnsi="Times New Roman"/>
        </w:rPr>
        <w:t>Оценка полноты финансирования (</w:t>
      </w:r>
      <w:r w:rsidRPr="001345BC">
        <w:rPr>
          <w:rFonts w:ascii="Times New Roman" w:hAnsi="Times New Roman"/>
          <w:lang w:val="en-US"/>
        </w:rPr>
        <w:t>Q</w:t>
      </w:r>
      <w:r w:rsidRPr="001345BC">
        <w:rPr>
          <w:rFonts w:ascii="Times New Roman" w:hAnsi="Times New Roman"/>
        </w:rPr>
        <w:t xml:space="preserve">1) – таблица 1; </w:t>
      </w:r>
    </w:p>
    <w:p w:rsidR="00F17D5F" w:rsidRPr="001345BC" w:rsidRDefault="00F17D5F" w:rsidP="00F17D5F">
      <w:pPr>
        <w:widowControl w:val="0"/>
        <w:numPr>
          <w:ilvl w:val="0"/>
          <w:numId w:val="1"/>
        </w:numPr>
        <w:autoSpaceDE w:val="0"/>
        <w:autoSpaceDN w:val="0"/>
        <w:adjustRightInd w:val="0"/>
        <w:jc w:val="both"/>
        <w:rPr>
          <w:rFonts w:ascii="Times New Roman" w:hAnsi="Times New Roman"/>
        </w:rPr>
      </w:pPr>
      <w:r w:rsidRPr="001345BC">
        <w:rPr>
          <w:rFonts w:ascii="Times New Roman" w:hAnsi="Times New Roman"/>
        </w:rPr>
        <w:t>Оценка достижения плановых значений целевых показателей (</w:t>
      </w:r>
      <w:r w:rsidRPr="001345BC">
        <w:rPr>
          <w:rFonts w:ascii="Times New Roman" w:hAnsi="Times New Roman"/>
          <w:lang w:val="en-US"/>
        </w:rPr>
        <w:t>Q</w:t>
      </w:r>
      <w:r w:rsidRPr="001345BC">
        <w:rPr>
          <w:rFonts w:ascii="Times New Roman" w:hAnsi="Times New Roman"/>
        </w:rPr>
        <w:t>2) – таблица 2.</w:t>
      </w:r>
    </w:p>
    <w:p w:rsidR="00F17D5F" w:rsidRPr="001345BC" w:rsidRDefault="00F17D5F" w:rsidP="00F17D5F">
      <w:pPr>
        <w:jc w:val="both"/>
        <w:rPr>
          <w:rFonts w:ascii="Times New Roman" w:hAnsi="Times New Roman"/>
        </w:rPr>
      </w:pPr>
    </w:p>
    <w:p w:rsidR="00F17D5F" w:rsidRPr="001345BC" w:rsidRDefault="00F17D5F" w:rsidP="00F17D5F">
      <w:pPr>
        <w:widowControl w:val="0"/>
        <w:numPr>
          <w:ilvl w:val="0"/>
          <w:numId w:val="2"/>
        </w:numPr>
        <w:autoSpaceDE w:val="0"/>
        <w:autoSpaceDN w:val="0"/>
        <w:adjustRightInd w:val="0"/>
        <w:jc w:val="both"/>
        <w:rPr>
          <w:rFonts w:ascii="Times New Roman" w:hAnsi="Times New Roman"/>
        </w:rPr>
      </w:pPr>
      <w:r w:rsidRPr="001345BC">
        <w:rPr>
          <w:rFonts w:ascii="Times New Roman" w:hAnsi="Times New Roman"/>
        </w:rPr>
        <w:t>Оценка  полноты финансирования (</w:t>
      </w:r>
      <w:r w:rsidRPr="001345BC">
        <w:rPr>
          <w:rFonts w:ascii="Times New Roman" w:hAnsi="Times New Roman"/>
          <w:lang w:val="en-US"/>
        </w:rPr>
        <w:t>Q</w:t>
      </w:r>
      <w:r w:rsidRPr="001345BC">
        <w:rPr>
          <w:rFonts w:ascii="Times New Roman" w:hAnsi="Times New Roman"/>
        </w:rPr>
        <w:t>1) рассчитывается как соотношение запланированного объема расходов на муниципальную программу и фактического объема расходов за отчетный период (с указанием экономии, образовавшейся в ходе реализации муниципальной программы).</w:t>
      </w:r>
    </w:p>
    <w:p w:rsidR="00F17D5F" w:rsidRPr="001345BC" w:rsidRDefault="00F17D5F" w:rsidP="00F17D5F">
      <w:pPr>
        <w:jc w:val="both"/>
        <w:rPr>
          <w:rFonts w:ascii="Times New Roman" w:hAnsi="Times New Roman"/>
        </w:rPr>
      </w:pPr>
    </w:p>
    <w:p w:rsidR="00F17D5F" w:rsidRPr="001345BC" w:rsidRDefault="00F17D5F" w:rsidP="00F17D5F">
      <w:pPr>
        <w:jc w:val="right"/>
        <w:rPr>
          <w:rFonts w:ascii="Times New Roman" w:hAnsi="Times New Roman"/>
        </w:rPr>
      </w:pPr>
      <w:r w:rsidRPr="001345BC">
        <w:rPr>
          <w:rFonts w:ascii="Times New Roman" w:hAnsi="Times New Roman"/>
        </w:rPr>
        <w:t xml:space="preserve">     Таблица 1</w:t>
      </w:r>
    </w:p>
    <w:p w:rsidR="00F17D5F" w:rsidRPr="001345BC" w:rsidRDefault="00F17D5F" w:rsidP="00F17D5F">
      <w:pPr>
        <w:jc w:val="center"/>
        <w:rPr>
          <w:rFonts w:ascii="Times New Roman" w:hAnsi="Times New Roman"/>
        </w:rPr>
      </w:pPr>
      <w:r w:rsidRPr="001345BC">
        <w:rPr>
          <w:rFonts w:ascii="Times New Roman" w:hAnsi="Times New Roman"/>
        </w:rPr>
        <w:t>ШКАЛА ОЦЕНКИ ПОЛНОТЫ ФИНАНСИРОВАНИЯ</w:t>
      </w:r>
    </w:p>
    <w:p w:rsidR="00F17D5F" w:rsidRPr="001345BC" w:rsidRDefault="00F17D5F" w:rsidP="00F17D5F">
      <w:pPr>
        <w:jc w:val="center"/>
        <w:rPr>
          <w:rFonts w:ascii="Times New Roman" w:hAnsi="Times New Roman"/>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4110"/>
      </w:tblGrid>
      <w:tr w:rsidR="00F17D5F" w:rsidRPr="001345BC" w:rsidTr="00EB0858">
        <w:tc>
          <w:tcPr>
            <w:tcW w:w="2835" w:type="dxa"/>
            <w:shd w:val="clear" w:color="auto" w:fill="auto"/>
          </w:tcPr>
          <w:p w:rsidR="00F17D5F" w:rsidRPr="001345BC" w:rsidRDefault="00F17D5F" w:rsidP="00EB0858">
            <w:pPr>
              <w:jc w:val="center"/>
              <w:rPr>
                <w:rFonts w:ascii="Times New Roman" w:hAnsi="Times New Roman"/>
              </w:rPr>
            </w:pPr>
            <w:r w:rsidRPr="001345BC">
              <w:rPr>
                <w:rFonts w:ascii="Times New Roman" w:hAnsi="Times New Roman"/>
              </w:rPr>
              <w:t xml:space="preserve">Значение </w:t>
            </w:r>
            <w:r w:rsidRPr="001345BC">
              <w:rPr>
                <w:rFonts w:ascii="Times New Roman" w:hAnsi="Times New Roman"/>
                <w:lang w:val="en-US"/>
              </w:rPr>
              <w:t>Q</w:t>
            </w:r>
            <w:r w:rsidRPr="001345BC">
              <w:rPr>
                <w:rFonts w:ascii="Times New Roman" w:hAnsi="Times New Roman"/>
              </w:rPr>
              <w:t>1</w:t>
            </w:r>
          </w:p>
        </w:tc>
        <w:tc>
          <w:tcPr>
            <w:tcW w:w="4110" w:type="dxa"/>
            <w:shd w:val="clear" w:color="auto" w:fill="auto"/>
          </w:tcPr>
          <w:p w:rsidR="00F17D5F" w:rsidRPr="001345BC" w:rsidRDefault="00F17D5F" w:rsidP="00EB0858">
            <w:pPr>
              <w:jc w:val="center"/>
              <w:rPr>
                <w:rFonts w:ascii="Times New Roman" w:hAnsi="Times New Roman"/>
              </w:rPr>
            </w:pPr>
            <w:r w:rsidRPr="001345BC">
              <w:rPr>
                <w:rFonts w:ascii="Times New Roman" w:hAnsi="Times New Roman"/>
              </w:rPr>
              <w:t xml:space="preserve">Оценка </w:t>
            </w:r>
          </w:p>
        </w:tc>
      </w:tr>
      <w:tr w:rsidR="00F17D5F" w:rsidRPr="001345BC" w:rsidTr="00EB0858">
        <w:tc>
          <w:tcPr>
            <w:tcW w:w="2835" w:type="dxa"/>
            <w:shd w:val="clear" w:color="auto" w:fill="auto"/>
          </w:tcPr>
          <w:p w:rsidR="00F17D5F" w:rsidRPr="001345BC" w:rsidRDefault="00F17D5F" w:rsidP="00EB0858">
            <w:pPr>
              <w:jc w:val="center"/>
              <w:rPr>
                <w:rFonts w:ascii="Times New Roman" w:hAnsi="Times New Roman"/>
              </w:rPr>
            </w:pPr>
            <w:r w:rsidRPr="001345BC">
              <w:rPr>
                <w:rFonts w:ascii="Times New Roman" w:hAnsi="Times New Roman"/>
              </w:rPr>
              <w:t>0,98</w:t>
            </w:r>
            <w:r w:rsidRPr="001345BC">
              <w:rPr>
                <w:rFonts w:ascii="Times New Roman" w:hAnsi="Times New Roman"/>
                <w:lang w:val="en-US"/>
              </w:rPr>
              <w:t xml:space="preserve"> &lt;= Q1 &lt;= 1</w:t>
            </w:r>
            <w:r w:rsidRPr="001345BC">
              <w:rPr>
                <w:rFonts w:ascii="Times New Roman" w:hAnsi="Times New Roman"/>
              </w:rPr>
              <w:t>,0</w:t>
            </w:r>
            <w:r w:rsidRPr="001345BC">
              <w:rPr>
                <w:rFonts w:ascii="Times New Roman" w:hAnsi="Times New Roman"/>
                <w:lang w:val="en-US"/>
              </w:rPr>
              <w:t>2</w:t>
            </w:r>
          </w:p>
        </w:tc>
        <w:tc>
          <w:tcPr>
            <w:tcW w:w="4110" w:type="dxa"/>
            <w:shd w:val="clear" w:color="auto" w:fill="auto"/>
          </w:tcPr>
          <w:p w:rsidR="00F17D5F" w:rsidRPr="001345BC" w:rsidRDefault="00F17D5F" w:rsidP="00EB0858">
            <w:pPr>
              <w:jc w:val="center"/>
              <w:rPr>
                <w:rFonts w:ascii="Times New Roman" w:hAnsi="Times New Roman"/>
              </w:rPr>
            </w:pPr>
            <w:r w:rsidRPr="001345BC">
              <w:rPr>
                <w:rFonts w:ascii="Times New Roman" w:hAnsi="Times New Roman"/>
              </w:rPr>
              <w:t>Полное финансирование</w:t>
            </w:r>
          </w:p>
        </w:tc>
      </w:tr>
      <w:tr w:rsidR="00F17D5F" w:rsidRPr="001345BC" w:rsidTr="00EB0858">
        <w:tc>
          <w:tcPr>
            <w:tcW w:w="2835" w:type="dxa"/>
            <w:shd w:val="clear" w:color="auto" w:fill="auto"/>
          </w:tcPr>
          <w:p w:rsidR="00F17D5F" w:rsidRPr="001345BC" w:rsidRDefault="00F17D5F" w:rsidP="00EB0858">
            <w:pPr>
              <w:jc w:val="center"/>
              <w:rPr>
                <w:rFonts w:ascii="Times New Roman" w:hAnsi="Times New Roman"/>
                <w:lang w:val="en-US"/>
              </w:rPr>
            </w:pPr>
            <w:r w:rsidRPr="001345BC">
              <w:rPr>
                <w:rFonts w:ascii="Times New Roman" w:hAnsi="Times New Roman"/>
              </w:rPr>
              <w:t xml:space="preserve">0,5 </w:t>
            </w:r>
            <w:r w:rsidRPr="001345BC">
              <w:rPr>
                <w:rFonts w:ascii="Times New Roman" w:hAnsi="Times New Roman"/>
                <w:lang w:val="en-US"/>
              </w:rPr>
              <w:t>&lt;= Q1 &lt; 0</w:t>
            </w:r>
            <w:r w:rsidRPr="001345BC">
              <w:rPr>
                <w:rFonts w:ascii="Times New Roman" w:hAnsi="Times New Roman"/>
              </w:rPr>
              <w:t>,</w:t>
            </w:r>
            <w:r w:rsidRPr="001345BC">
              <w:rPr>
                <w:rFonts w:ascii="Times New Roman" w:hAnsi="Times New Roman"/>
                <w:lang w:val="en-US"/>
              </w:rPr>
              <w:t>98</w:t>
            </w:r>
          </w:p>
        </w:tc>
        <w:tc>
          <w:tcPr>
            <w:tcW w:w="4110" w:type="dxa"/>
            <w:shd w:val="clear" w:color="auto" w:fill="auto"/>
          </w:tcPr>
          <w:p w:rsidR="00F17D5F" w:rsidRPr="001345BC" w:rsidRDefault="00F17D5F" w:rsidP="00EB0858">
            <w:pPr>
              <w:jc w:val="center"/>
              <w:rPr>
                <w:rFonts w:ascii="Times New Roman" w:hAnsi="Times New Roman"/>
              </w:rPr>
            </w:pPr>
            <w:r w:rsidRPr="001345BC">
              <w:rPr>
                <w:rFonts w:ascii="Times New Roman" w:hAnsi="Times New Roman"/>
              </w:rPr>
              <w:t>Неполное финансирование</w:t>
            </w:r>
          </w:p>
        </w:tc>
      </w:tr>
      <w:tr w:rsidR="00F17D5F" w:rsidRPr="001345BC" w:rsidTr="00EB0858">
        <w:tc>
          <w:tcPr>
            <w:tcW w:w="2835" w:type="dxa"/>
            <w:shd w:val="clear" w:color="auto" w:fill="auto"/>
          </w:tcPr>
          <w:p w:rsidR="00F17D5F" w:rsidRPr="001345BC" w:rsidRDefault="00F17D5F" w:rsidP="00EB0858">
            <w:pPr>
              <w:jc w:val="center"/>
              <w:rPr>
                <w:rFonts w:ascii="Times New Roman" w:hAnsi="Times New Roman"/>
                <w:lang w:val="en-US"/>
              </w:rPr>
            </w:pPr>
            <w:r w:rsidRPr="001345BC">
              <w:rPr>
                <w:rFonts w:ascii="Times New Roman" w:hAnsi="Times New Roman"/>
              </w:rPr>
              <w:t xml:space="preserve">1,02 </w:t>
            </w:r>
            <w:r w:rsidRPr="001345BC">
              <w:rPr>
                <w:rFonts w:ascii="Times New Roman" w:hAnsi="Times New Roman"/>
                <w:lang w:val="en-US"/>
              </w:rPr>
              <w:t>&lt; Q1 &lt;= 1</w:t>
            </w:r>
            <w:r w:rsidRPr="001345BC">
              <w:rPr>
                <w:rFonts w:ascii="Times New Roman" w:hAnsi="Times New Roman"/>
              </w:rPr>
              <w:t>,</w:t>
            </w:r>
            <w:r w:rsidRPr="001345BC">
              <w:rPr>
                <w:rFonts w:ascii="Times New Roman" w:hAnsi="Times New Roman"/>
                <w:lang w:val="en-US"/>
              </w:rPr>
              <w:t>5</w:t>
            </w:r>
          </w:p>
        </w:tc>
        <w:tc>
          <w:tcPr>
            <w:tcW w:w="4110" w:type="dxa"/>
            <w:shd w:val="clear" w:color="auto" w:fill="auto"/>
          </w:tcPr>
          <w:p w:rsidR="00F17D5F" w:rsidRPr="001345BC" w:rsidRDefault="00F17D5F" w:rsidP="00EB0858">
            <w:pPr>
              <w:jc w:val="center"/>
              <w:rPr>
                <w:rFonts w:ascii="Times New Roman" w:hAnsi="Times New Roman"/>
              </w:rPr>
            </w:pPr>
            <w:r w:rsidRPr="001345BC">
              <w:rPr>
                <w:rFonts w:ascii="Times New Roman" w:hAnsi="Times New Roman"/>
              </w:rPr>
              <w:t>Увеличенное финансирование</w:t>
            </w:r>
          </w:p>
        </w:tc>
      </w:tr>
      <w:tr w:rsidR="00F17D5F" w:rsidRPr="001345BC" w:rsidTr="00EB0858">
        <w:tc>
          <w:tcPr>
            <w:tcW w:w="2835" w:type="dxa"/>
            <w:shd w:val="clear" w:color="auto" w:fill="auto"/>
          </w:tcPr>
          <w:p w:rsidR="00F17D5F" w:rsidRPr="001345BC" w:rsidRDefault="00F17D5F" w:rsidP="00EB0858">
            <w:pPr>
              <w:jc w:val="center"/>
              <w:rPr>
                <w:rFonts w:ascii="Times New Roman" w:hAnsi="Times New Roman"/>
                <w:lang w:val="en-US"/>
              </w:rPr>
            </w:pPr>
            <w:r w:rsidRPr="001345BC">
              <w:rPr>
                <w:rFonts w:ascii="Times New Roman" w:hAnsi="Times New Roman"/>
                <w:lang w:val="en-US"/>
              </w:rPr>
              <w:t>Q1 &lt; 0</w:t>
            </w:r>
            <w:r w:rsidRPr="001345BC">
              <w:rPr>
                <w:rFonts w:ascii="Times New Roman" w:hAnsi="Times New Roman"/>
              </w:rPr>
              <w:t>,</w:t>
            </w:r>
            <w:r w:rsidRPr="001345BC">
              <w:rPr>
                <w:rFonts w:ascii="Times New Roman" w:hAnsi="Times New Roman"/>
                <w:lang w:val="en-US"/>
              </w:rPr>
              <w:t>5</w:t>
            </w:r>
          </w:p>
        </w:tc>
        <w:tc>
          <w:tcPr>
            <w:tcW w:w="4110" w:type="dxa"/>
            <w:shd w:val="clear" w:color="auto" w:fill="auto"/>
          </w:tcPr>
          <w:p w:rsidR="00F17D5F" w:rsidRPr="001345BC" w:rsidRDefault="00F17D5F" w:rsidP="00EB0858">
            <w:pPr>
              <w:jc w:val="center"/>
              <w:rPr>
                <w:rFonts w:ascii="Times New Roman" w:hAnsi="Times New Roman"/>
              </w:rPr>
            </w:pPr>
            <w:r w:rsidRPr="001345BC">
              <w:rPr>
                <w:rFonts w:ascii="Times New Roman" w:hAnsi="Times New Roman"/>
              </w:rPr>
              <w:t>Существенное недофинансирование</w:t>
            </w:r>
          </w:p>
          <w:p w:rsidR="00F17D5F" w:rsidRPr="001345BC" w:rsidRDefault="00F17D5F" w:rsidP="00EB0858">
            <w:pPr>
              <w:jc w:val="center"/>
              <w:rPr>
                <w:rFonts w:ascii="Times New Roman" w:hAnsi="Times New Roman"/>
              </w:rPr>
            </w:pPr>
          </w:p>
        </w:tc>
      </w:tr>
    </w:tbl>
    <w:p w:rsidR="00F17D5F" w:rsidRPr="001345BC" w:rsidRDefault="00F17D5F" w:rsidP="00F17D5F">
      <w:pPr>
        <w:jc w:val="center"/>
        <w:rPr>
          <w:rFonts w:ascii="Times New Roman" w:hAnsi="Times New Roman"/>
        </w:rPr>
      </w:pPr>
    </w:p>
    <w:p w:rsidR="00F17D5F" w:rsidRPr="001345BC" w:rsidRDefault="00F17D5F" w:rsidP="00F17D5F">
      <w:pPr>
        <w:jc w:val="both"/>
        <w:rPr>
          <w:rFonts w:ascii="Times New Roman" w:hAnsi="Times New Roman"/>
        </w:rPr>
      </w:pPr>
    </w:p>
    <w:p w:rsidR="00F17D5F" w:rsidRPr="001345BC" w:rsidRDefault="00F17D5F" w:rsidP="00F17D5F">
      <w:pPr>
        <w:widowControl w:val="0"/>
        <w:numPr>
          <w:ilvl w:val="0"/>
          <w:numId w:val="2"/>
        </w:numPr>
        <w:autoSpaceDE w:val="0"/>
        <w:autoSpaceDN w:val="0"/>
        <w:adjustRightInd w:val="0"/>
        <w:jc w:val="both"/>
        <w:rPr>
          <w:rFonts w:ascii="Times New Roman" w:hAnsi="Times New Roman"/>
        </w:rPr>
      </w:pPr>
      <w:r w:rsidRPr="001345BC">
        <w:rPr>
          <w:rFonts w:ascii="Times New Roman" w:hAnsi="Times New Roman"/>
        </w:rPr>
        <w:t>Оценка достижения плановых значений целевых показателей (</w:t>
      </w:r>
      <w:r w:rsidRPr="001345BC">
        <w:rPr>
          <w:rFonts w:ascii="Times New Roman" w:hAnsi="Times New Roman"/>
          <w:lang w:val="en-US"/>
        </w:rPr>
        <w:t>Q</w:t>
      </w:r>
      <w:r w:rsidRPr="001345BC">
        <w:rPr>
          <w:rFonts w:ascii="Times New Roman" w:hAnsi="Times New Roman"/>
        </w:rPr>
        <w:t>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F17D5F" w:rsidRPr="001345BC" w:rsidRDefault="00F17D5F" w:rsidP="00F17D5F">
      <w:pPr>
        <w:jc w:val="right"/>
        <w:rPr>
          <w:rFonts w:ascii="Times New Roman" w:hAnsi="Times New Roman"/>
        </w:rPr>
      </w:pPr>
    </w:p>
    <w:p w:rsidR="00F17D5F" w:rsidRDefault="00F17D5F" w:rsidP="00F17D5F">
      <w:pPr>
        <w:jc w:val="right"/>
        <w:rPr>
          <w:rFonts w:ascii="Times New Roman" w:hAnsi="Times New Roman"/>
        </w:rPr>
      </w:pPr>
    </w:p>
    <w:p w:rsidR="007F53E5" w:rsidRDefault="007F53E5" w:rsidP="00F17D5F">
      <w:pPr>
        <w:jc w:val="right"/>
        <w:rPr>
          <w:rFonts w:ascii="Times New Roman" w:hAnsi="Times New Roman"/>
        </w:rPr>
      </w:pPr>
    </w:p>
    <w:p w:rsidR="00CB052B" w:rsidRDefault="00CB052B" w:rsidP="00F17D5F">
      <w:pPr>
        <w:jc w:val="right"/>
        <w:rPr>
          <w:rFonts w:ascii="Times New Roman" w:hAnsi="Times New Roman"/>
        </w:rPr>
      </w:pPr>
    </w:p>
    <w:p w:rsidR="00CB052B" w:rsidRDefault="00CB052B" w:rsidP="00F17D5F">
      <w:pPr>
        <w:jc w:val="right"/>
        <w:rPr>
          <w:rFonts w:ascii="Times New Roman" w:hAnsi="Times New Roman"/>
        </w:rPr>
      </w:pPr>
    </w:p>
    <w:p w:rsidR="00CB052B" w:rsidRDefault="00CB052B" w:rsidP="00F17D5F">
      <w:pPr>
        <w:jc w:val="right"/>
        <w:rPr>
          <w:rFonts w:ascii="Times New Roman" w:hAnsi="Times New Roman"/>
        </w:rPr>
      </w:pPr>
    </w:p>
    <w:p w:rsidR="00CB052B" w:rsidRDefault="00CB052B" w:rsidP="00F17D5F">
      <w:pPr>
        <w:jc w:val="right"/>
        <w:rPr>
          <w:rFonts w:ascii="Times New Roman" w:hAnsi="Times New Roman"/>
        </w:rPr>
      </w:pPr>
    </w:p>
    <w:p w:rsidR="00CB052B" w:rsidRDefault="00CB052B" w:rsidP="00F17D5F">
      <w:pPr>
        <w:jc w:val="right"/>
        <w:rPr>
          <w:rFonts w:ascii="Times New Roman" w:hAnsi="Times New Roman"/>
        </w:rPr>
      </w:pPr>
    </w:p>
    <w:p w:rsidR="00CB052B" w:rsidRDefault="00CB052B" w:rsidP="00F17D5F">
      <w:pPr>
        <w:jc w:val="right"/>
        <w:rPr>
          <w:rFonts w:ascii="Times New Roman" w:hAnsi="Times New Roman"/>
        </w:rPr>
      </w:pPr>
    </w:p>
    <w:p w:rsidR="00CB052B" w:rsidRDefault="00CB052B" w:rsidP="00F17D5F">
      <w:pPr>
        <w:jc w:val="right"/>
        <w:rPr>
          <w:rFonts w:ascii="Times New Roman" w:hAnsi="Times New Roman"/>
        </w:rPr>
      </w:pPr>
    </w:p>
    <w:p w:rsidR="00CB052B" w:rsidRDefault="00CB052B" w:rsidP="00F17D5F">
      <w:pPr>
        <w:jc w:val="right"/>
        <w:rPr>
          <w:rFonts w:ascii="Times New Roman" w:hAnsi="Times New Roman"/>
        </w:rPr>
      </w:pPr>
    </w:p>
    <w:p w:rsidR="00CB052B" w:rsidRDefault="00CB052B" w:rsidP="00F17D5F">
      <w:pPr>
        <w:jc w:val="right"/>
        <w:rPr>
          <w:rFonts w:ascii="Times New Roman" w:hAnsi="Times New Roman"/>
        </w:rPr>
      </w:pPr>
    </w:p>
    <w:p w:rsidR="00CB052B" w:rsidRDefault="00CB052B" w:rsidP="00F17D5F">
      <w:pPr>
        <w:jc w:val="right"/>
        <w:rPr>
          <w:rFonts w:ascii="Times New Roman" w:hAnsi="Times New Roman"/>
        </w:rPr>
      </w:pPr>
    </w:p>
    <w:p w:rsidR="00CB052B" w:rsidRDefault="00CB052B" w:rsidP="00F17D5F">
      <w:pPr>
        <w:jc w:val="right"/>
        <w:rPr>
          <w:rFonts w:ascii="Times New Roman" w:hAnsi="Times New Roman"/>
        </w:rPr>
      </w:pPr>
    </w:p>
    <w:p w:rsidR="00CB052B" w:rsidRDefault="00CB052B" w:rsidP="00F17D5F">
      <w:pPr>
        <w:jc w:val="right"/>
        <w:rPr>
          <w:rFonts w:ascii="Times New Roman" w:hAnsi="Times New Roman"/>
        </w:rPr>
      </w:pPr>
    </w:p>
    <w:p w:rsidR="00CB052B" w:rsidRDefault="00CB052B" w:rsidP="00F17D5F">
      <w:pPr>
        <w:jc w:val="right"/>
        <w:rPr>
          <w:rFonts w:ascii="Times New Roman" w:hAnsi="Times New Roman"/>
        </w:rPr>
      </w:pPr>
    </w:p>
    <w:p w:rsidR="00CB052B" w:rsidRDefault="00CB052B" w:rsidP="00F17D5F">
      <w:pPr>
        <w:jc w:val="right"/>
        <w:rPr>
          <w:rFonts w:ascii="Times New Roman" w:hAnsi="Times New Roman"/>
        </w:rPr>
      </w:pPr>
    </w:p>
    <w:p w:rsidR="00CB052B" w:rsidRDefault="00CB052B" w:rsidP="00F17D5F">
      <w:pPr>
        <w:jc w:val="right"/>
        <w:rPr>
          <w:rFonts w:ascii="Times New Roman" w:hAnsi="Times New Roman"/>
        </w:rPr>
      </w:pPr>
    </w:p>
    <w:p w:rsidR="00CB052B" w:rsidRDefault="00CB052B" w:rsidP="00F17D5F">
      <w:pPr>
        <w:jc w:val="right"/>
        <w:rPr>
          <w:rFonts w:ascii="Times New Roman" w:hAnsi="Times New Roman"/>
        </w:rPr>
      </w:pPr>
    </w:p>
    <w:p w:rsidR="00F17D5F" w:rsidRPr="009C3A74" w:rsidRDefault="00F17D5F" w:rsidP="00F17D5F">
      <w:pPr>
        <w:jc w:val="right"/>
        <w:rPr>
          <w:rFonts w:ascii="Times New Roman" w:hAnsi="Times New Roman"/>
        </w:rPr>
      </w:pPr>
      <w:r w:rsidRPr="009C3A74">
        <w:rPr>
          <w:rFonts w:ascii="Times New Roman" w:hAnsi="Times New Roman"/>
        </w:rPr>
        <w:t xml:space="preserve">Таблица 2 </w:t>
      </w:r>
    </w:p>
    <w:p w:rsidR="00F17D5F" w:rsidRPr="009C3A74" w:rsidRDefault="00F17D5F" w:rsidP="00F17D5F">
      <w:pPr>
        <w:jc w:val="right"/>
        <w:rPr>
          <w:rFonts w:ascii="Times New Roman" w:hAnsi="Times New Roman"/>
        </w:rPr>
      </w:pPr>
    </w:p>
    <w:p w:rsidR="00F17D5F" w:rsidRPr="009C3A74" w:rsidRDefault="00F17D5F" w:rsidP="00F17D5F">
      <w:pPr>
        <w:jc w:val="center"/>
        <w:rPr>
          <w:rFonts w:ascii="Times New Roman" w:hAnsi="Times New Roman"/>
        </w:rPr>
      </w:pPr>
      <w:r w:rsidRPr="009C3A74">
        <w:rPr>
          <w:rFonts w:ascii="Times New Roman" w:hAnsi="Times New Roman"/>
        </w:rPr>
        <w:t>ШКАЛА ОЦЕНКИ ДОСТИЖЕНИЯ ПЛАНОВЫХ ЗНАЧЕНИЙ                    ЦЕЛЕВЫХ ПОКАЗАТЕЛЕЙ</w:t>
      </w:r>
    </w:p>
    <w:p w:rsidR="00F17D5F" w:rsidRPr="009C3A74" w:rsidRDefault="00F17D5F" w:rsidP="00F17D5F">
      <w:pPr>
        <w:jc w:val="center"/>
        <w:rPr>
          <w:rFonts w:ascii="Times New Roman" w:hAnsi="Times New Roman"/>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4110"/>
      </w:tblGrid>
      <w:tr w:rsidR="00F17D5F" w:rsidRPr="009C3A74" w:rsidTr="00EB0858">
        <w:tc>
          <w:tcPr>
            <w:tcW w:w="2835" w:type="dxa"/>
            <w:shd w:val="clear" w:color="auto" w:fill="auto"/>
          </w:tcPr>
          <w:p w:rsidR="00F17D5F" w:rsidRPr="009C3A74" w:rsidRDefault="00F17D5F" w:rsidP="00EB0858">
            <w:pPr>
              <w:jc w:val="center"/>
              <w:rPr>
                <w:rFonts w:ascii="Times New Roman" w:hAnsi="Times New Roman"/>
              </w:rPr>
            </w:pPr>
            <w:r w:rsidRPr="009C3A74">
              <w:rPr>
                <w:rFonts w:ascii="Times New Roman" w:hAnsi="Times New Roman"/>
              </w:rPr>
              <w:t xml:space="preserve">Значение </w:t>
            </w:r>
            <w:r w:rsidRPr="009C3A74">
              <w:rPr>
                <w:rFonts w:ascii="Times New Roman" w:hAnsi="Times New Roman"/>
                <w:lang w:val="en-US"/>
              </w:rPr>
              <w:t>Q</w:t>
            </w:r>
            <w:r w:rsidRPr="009C3A74">
              <w:rPr>
                <w:rFonts w:ascii="Times New Roman" w:hAnsi="Times New Roman"/>
              </w:rPr>
              <w:t>2</w:t>
            </w:r>
          </w:p>
        </w:tc>
        <w:tc>
          <w:tcPr>
            <w:tcW w:w="4110" w:type="dxa"/>
            <w:shd w:val="clear" w:color="auto" w:fill="auto"/>
          </w:tcPr>
          <w:p w:rsidR="00F17D5F" w:rsidRPr="009C3A74" w:rsidRDefault="00F17D5F" w:rsidP="00EB0858">
            <w:pPr>
              <w:jc w:val="center"/>
              <w:rPr>
                <w:rFonts w:ascii="Times New Roman" w:hAnsi="Times New Roman"/>
              </w:rPr>
            </w:pPr>
            <w:r w:rsidRPr="009C3A74">
              <w:rPr>
                <w:rFonts w:ascii="Times New Roman" w:hAnsi="Times New Roman"/>
              </w:rPr>
              <w:t>Оценка</w:t>
            </w:r>
          </w:p>
        </w:tc>
      </w:tr>
      <w:tr w:rsidR="00F17D5F" w:rsidRPr="009C3A74" w:rsidTr="00EB0858">
        <w:tc>
          <w:tcPr>
            <w:tcW w:w="2835" w:type="dxa"/>
            <w:shd w:val="clear" w:color="auto" w:fill="auto"/>
          </w:tcPr>
          <w:p w:rsidR="00F17D5F" w:rsidRPr="009C3A74" w:rsidRDefault="00F17D5F" w:rsidP="00EB0858">
            <w:pPr>
              <w:jc w:val="center"/>
              <w:rPr>
                <w:rFonts w:ascii="Times New Roman" w:hAnsi="Times New Roman"/>
              </w:rPr>
            </w:pPr>
            <w:r w:rsidRPr="009C3A74">
              <w:rPr>
                <w:rFonts w:ascii="Times New Roman" w:hAnsi="Times New Roman"/>
              </w:rPr>
              <w:t>0,95</w:t>
            </w:r>
            <w:r w:rsidRPr="009C3A74">
              <w:rPr>
                <w:rFonts w:ascii="Times New Roman" w:hAnsi="Times New Roman"/>
                <w:lang w:val="en-US"/>
              </w:rPr>
              <w:t xml:space="preserve"> &lt;= Q</w:t>
            </w:r>
            <w:r w:rsidRPr="009C3A74">
              <w:rPr>
                <w:rFonts w:ascii="Times New Roman" w:hAnsi="Times New Roman"/>
              </w:rPr>
              <w:t>2</w:t>
            </w:r>
            <w:r w:rsidRPr="009C3A74">
              <w:rPr>
                <w:rFonts w:ascii="Times New Roman" w:hAnsi="Times New Roman"/>
                <w:lang w:val="en-US"/>
              </w:rPr>
              <w:t xml:space="preserve"> &lt;= 1</w:t>
            </w:r>
            <w:r w:rsidRPr="009C3A74">
              <w:rPr>
                <w:rFonts w:ascii="Times New Roman" w:hAnsi="Times New Roman"/>
              </w:rPr>
              <w:t>,05</w:t>
            </w:r>
          </w:p>
        </w:tc>
        <w:tc>
          <w:tcPr>
            <w:tcW w:w="4110" w:type="dxa"/>
            <w:shd w:val="clear" w:color="auto" w:fill="auto"/>
          </w:tcPr>
          <w:p w:rsidR="00F17D5F" w:rsidRPr="009C3A74" w:rsidRDefault="00F17D5F" w:rsidP="00EB0858">
            <w:pPr>
              <w:jc w:val="center"/>
              <w:rPr>
                <w:rFonts w:ascii="Times New Roman" w:hAnsi="Times New Roman"/>
              </w:rPr>
            </w:pPr>
            <w:r w:rsidRPr="009C3A74">
              <w:rPr>
                <w:rFonts w:ascii="Times New Roman" w:hAnsi="Times New Roman"/>
              </w:rPr>
              <w:t>Высокая результативность</w:t>
            </w:r>
          </w:p>
        </w:tc>
      </w:tr>
      <w:tr w:rsidR="00F17D5F" w:rsidRPr="009C3A74" w:rsidTr="00EB0858">
        <w:tc>
          <w:tcPr>
            <w:tcW w:w="2835" w:type="dxa"/>
            <w:shd w:val="clear" w:color="auto" w:fill="auto"/>
          </w:tcPr>
          <w:p w:rsidR="00F17D5F" w:rsidRPr="009C3A74" w:rsidRDefault="00F17D5F" w:rsidP="00EB0858">
            <w:pPr>
              <w:jc w:val="center"/>
              <w:rPr>
                <w:rFonts w:ascii="Times New Roman" w:hAnsi="Times New Roman"/>
              </w:rPr>
            </w:pPr>
            <w:r w:rsidRPr="009C3A74">
              <w:rPr>
                <w:rFonts w:ascii="Times New Roman" w:hAnsi="Times New Roman"/>
              </w:rPr>
              <w:t xml:space="preserve">0,7 </w:t>
            </w:r>
            <w:r w:rsidRPr="009C3A74">
              <w:rPr>
                <w:rFonts w:ascii="Times New Roman" w:hAnsi="Times New Roman"/>
                <w:lang w:val="en-US"/>
              </w:rPr>
              <w:t>&lt;= Q</w:t>
            </w:r>
            <w:r w:rsidRPr="009C3A74">
              <w:rPr>
                <w:rFonts w:ascii="Times New Roman" w:hAnsi="Times New Roman"/>
              </w:rPr>
              <w:t>2</w:t>
            </w:r>
            <w:r w:rsidRPr="009C3A74">
              <w:rPr>
                <w:rFonts w:ascii="Times New Roman" w:hAnsi="Times New Roman"/>
                <w:lang w:val="en-US"/>
              </w:rPr>
              <w:t xml:space="preserve"> &lt; 0</w:t>
            </w:r>
            <w:r w:rsidRPr="009C3A74">
              <w:rPr>
                <w:rFonts w:ascii="Times New Roman" w:hAnsi="Times New Roman"/>
              </w:rPr>
              <w:t>,</w:t>
            </w:r>
            <w:r w:rsidRPr="009C3A74">
              <w:rPr>
                <w:rFonts w:ascii="Times New Roman" w:hAnsi="Times New Roman"/>
                <w:lang w:val="en-US"/>
              </w:rPr>
              <w:t>9</w:t>
            </w:r>
            <w:r w:rsidRPr="009C3A74">
              <w:rPr>
                <w:rFonts w:ascii="Times New Roman" w:hAnsi="Times New Roman"/>
              </w:rPr>
              <w:t>5</w:t>
            </w:r>
          </w:p>
        </w:tc>
        <w:tc>
          <w:tcPr>
            <w:tcW w:w="4110" w:type="dxa"/>
            <w:shd w:val="clear" w:color="auto" w:fill="auto"/>
          </w:tcPr>
          <w:p w:rsidR="00F17D5F" w:rsidRPr="009C3A74" w:rsidRDefault="00F17D5F" w:rsidP="00EB0858">
            <w:pPr>
              <w:jc w:val="center"/>
              <w:rPr>
                <w:rFonts w:ascii="Times New Roman" w:hAnsi="Times New Roman"/>
              </w:rPr>
            </w:pPr>
            <w:r w:rsidRPr="009C3A74">
              <w:rPr>
                <w:rFonts w:ascii="Times New Roman" w:hAnsi="Times New Roman"/>
              </w:rPr>
              <w:t>Средняя результативность (недовыполнение плана)</w:t>
            </w:r>
          </w:p>
        </w:tc>
      </w:tr>
      <w:tr w:rsidR="00F17D5F" w:rsidRPr="009C3A74" w:rsidTr="00EB0858">
        <w:tc>
          <w:tcPr>
            <w:tcW w:w="2835" w:type="dxa"/>
            <w:shd w:val="clear" w:color="auto" w:fill="auto"/>
          </w:tcPr>
          <w:p w:rsidR="00F17D5F" w:rsidRPr="009C3A74" w:rsidRDefault="00F17D5F" w:rsidP="00EB0858">
            <w:pPr>
              <w:jc w:val="center"/>
              <w:rPr>
                <w:rFonts w:ascii="Times New Roman" w:hAnsi="Times New Roman"/>
                <w:lang w:val="en-US"/>
              </w:rPr>
            </w:pPr>
            <w:r w:rsidRPr="009C3A74">
              <w:rPr>
                <w:rFonts w:ascii="Times New Roman" w:hAnsi="Times New Roman"/>
              </w:rPr>
              <w:t xml:space="preserve">1,05 </w:t>
            </w:r>
            <w:r w:rsidRPr="009C3A74">
              <w:rPr>
                <w:rFonts w:ascii="Times New Roman" w:hAnsi="Times New Roman"/>
                <w:lang w:val="en-US"/>
              </w:rPr>
              <w:t>&lt; Q</w:t>
            </w:r>
            <w:r w:rsidRPr="009C3A74">
              <w:rPr>
                <w:rFonts w:ascii="Times New Roman" w:hAnsi="Times New Roman"/>
              </w:rPr>
              <w:t>2</w:t>
            </w:r>
            <w:r w:rsidRPr="009C3A74">
              <w:rPr>
                <w:rFonts w:ascii="Times New Roman" w:hAnsi="Times New Roman"/>
                <w:lang w:val="en-US"/>
              </w:rPr>
              <w:t xml:space="preserve"> &lt;= 1</w:t>
            </w:r>
            <w:r w:rsidRPr="009C3A74">
              <w:rPr>
                <w:rFonts w:ascii="Times New Roman" w:hAnsi="Times New Roman"/>
              </w:rPr>
              <w:t>,3</w:t>
            </w:r>
          </w:p>
        </w:tc>
        <w:tc>
          <w:tcPr>
            <w:tcW w:w="4110" w:type="dxa"/>
            <w:shd w:val="clear" w:color="auto" w:fill="auto"/>
          </w:tcPr>
          <w:p w:rsidR="00F17D5F" w:rsidRPr="009C3A74" w:rsidRDefault="00F17D5F" w:rsidP="00EB0858">
            <w:pPr>
              <w:jc w:val="center"/>
              <w:rPr>
                <w:rFonts w:ascii="Times New Roman" w:hAnsi="Times New Roman"/>
              </w:rPr>
            </w:pPr>
            <w:r w:rsidRPr="009C3A74">
              <w:rPr>
                <w:rFonts w:ascii="Times New Roman" w:hAnsi="Times New Roman"/>
              </w:rPr>
              <w:t>Средняя результативность (перевыполнение плана)</w:t>
            </w:r>
          </w:p>
        </w:tc>
      </w:tr>
      <w:tr w:rsidR="00F17D5F" w:rsidRPr="009C3A74" w:rsidTr="00EB0858">
        <w:tc>
          <w:tcPr>
            <w:tcW w:w="2835" w:type="dxa"/>
            <w:shd w:val="clear" w:color="auto" w:fill="auto"/>
          </w:tcPr>
          <w:p w:rsidR="00F17D5F" w:rsidRPr="009C3A74" w:rsidRDefault="00F17D5F" w:rsidP="00EB0858">
            <w:pPr>
              <w:jc w:val="center"/>
              <w:rPr>
                <w:rFonts w:ascii="Times New Roman" w:hAnsi="Times New Roman"/>
                <w:lang w:val="en-US"/>
              </w:rPr>
            </w:pPr>
            <w:r w:rsidRPr="009C3A74">
              <w:rPr>
                <w:rFonts w:ascii="Times New Roman" w:hAnsi="Times New Roman"/>
                <w:lang w:val="en-US"/>
              </w:rPr>
              <w:t>Q</w:t>
            </w:r>
            <w:r w:rsidRPr="009C3A74">
              <w:rPr>
                <w:rFonts w:ascii="Times New Roman" w:hAnsi="Times New Roman"/>
              </w:rPr>
              <w:t>2</w:t>
            </w:r>
            <w:r w:rsidRPr="009C3A74">
              <w:rPr>
                <w:rFonts w:ascii="Times New Roman" w:hAnsi="Times New Roman"/>
                <w:lang w:val="en-US"/>
              </w:rPr>
              <w:t xml:space="preserve"> &lt; 0</w:t>
            </w:r>
            <w:r w:rsidRPr="009C3A74">
              <w:rPr>
                <w:rFonts w:ascii="Times New Roman" w:hAnsi="Times New Roman"/>
              </w:rPr>
              <w:t>,7</w:t>
            </w:r>
          </w:p>
        </w:tc>
        <w:tc>
          <w:tcPr>
            <w:tcW w:w="4110" w:type="dxa"/>
            <w:shd w:val="clear" w:color="auto" w:fill="auto"/>
          </w:tcPr>
          <w:p w:rsidR="00F17D5F" w:rsidRPr="009C3A74" w:rsidRDefault="00F17D5F" w:rsidP="00EB0858">
            <w:pPr>
              <w:jc w:val="center"/>
              <w:rPr>
                <w:rFonts w:ascii="Times New Roman" w:hAnsi="Times New Roman"/>
              </w:rPr>
            </w:pPr>
            <w:r w:rsidRPr="009C3A74">
              <w:rPr>
                <w:rFonts w:ascii="Times New Roman" w:hAnsi="Times New Roman"/>
              </w:rPr>
              <w:t>Низкая результативность (существенное недовыполнение плана)</w:t>
            </w:r>
          </w:p>
        </w:tc>
      </w:tr>
    </w:tbl>
    <w:p w:rsidR="00F17D5F" w:rsidRPr="009C3A74" w:rsidRDefault="00F17D5F" w:rsidP="00F17D5F">
      <w:pPr>
        <w:jc w:val="both"/>
        <w:rPr>
          <w:rFonts w:ascii="Times New Roman" w:hAnsi="Times New Roman"/>
        </w:rPr>
      </w:pPr>
    </w:p>
    <w:p w:rsidR="00F17D5F" w:rsidRPr="009C3A74" w:rsidRDefault="00F17D5F" w:rsidP="00F17D5F">
      <w:pPr>
        <w:widowControl w:val="0"/>
        <w:numPr>
          <w:ilvl w:val="0"/>
          <w:numId w:val="2"/>
        </w:numPr>
        <w:autoSpaceDE w:val="0"/>
        <w:autoSpaceDN w:val="0"/>
        <w:adjustRightInd w:val="0"/>
        <w:jc w:val="both"/>
        <w:rPr>
          <w:rFonts w:ascii="Times New Roman" w:hAnsi="Times New Roman"/>
        </w:rPr>
      </w:pPr>
      <w:r w:rsidRPr="009C3A74">
        <w:rPr>
          <w:rFonts w:ascii="Times New Roman" w:hAnsi="Times New Roman"/>
        </w:rPr>
        <w:t>Оценка эффективности реализации муниципальной программы в отчетном периоде осуществляется путем анализа полученных значений полноты финансирования (</w:t>
      </w:r>
      <w:r w:rsidRPr="009C3A74">
        <w:rPr>
          <w:rFonts w:ascii="Times New Roman" w:hAnsi="Times New Roman"/>
          <w:lang w:val="en-US"/>
        </w:rPr>
        <w:t>Q</w:t>
      </w:r>
      <w:r w:rsidRPr="009C3A74">
        <w:rPr>
          <w:rFonts w:ascii="Times New Roman" w:hAnsi="Times New Roman"/>
        </w:rPr>
        <w:t>1) и оценки достижения плановых значений целевых показателей (</w:t>
      </w:r>
      <w:r w:rsidRPr="009C3A74">
        <w:rPr>
          <w:rFonts w:ascii="Times New Roman" w:hAnsi="Times New Roman"/>
          <w:lang w:val="en-US"/>
        </w:rPr>
        <w:t>Q</w:t>
      </w:r>
      <w:r w:rsidRPr="009C3A74">
        <w:rPr>
          <w:rFonts w:ascii="Times New Roman" w:hAnsi="Times New Roman"/>
        </w:rPr>
        <w:t>2).</w:t>
      </w:r>
    </w:p>
    <w:p w:rsidR="00F17D5F" w:rsidRDefault="00F17D5F" w:rsidP="00F17D5F">
      <w:pPr>
        <w:jc w:val="both"/>
        <w:rPr>
          <w:rFonts w:ascii="Times New Roman" w:hAnsi="Times New Roman"/>
        </w:rPr>
      </w:pPr>
      <w:r w:rsidRPr="009C3A74">
        <w:rPr>
          <w:rFonts w:ascii="Times New Roman" w:hAnsi="Times New Roman"/>
        </w:rPr>
        <w:t xml:space="preserve">       В годовом отчете в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p>
    <w:p w:rsidR="00F17D5F" w:rsidRDefault="00F17D5F" w:rsidP="00F17D5F">
      <w:pPr>
        <w:jc w:val="both"/>
        <w:rPr>
          <w:rFonts w:ascii="Times New Roman" w:hAnsi="Times New Roman"/>
        </w:rPr>
      </w:pPr>
    </w:p>
    <w:p w:rsidR="00F17D5F" w:rsidRPr="00EC1A97" w:rsidRDefault="00F17D5F" w:rsidP="005B2705">
      <w:pPr>
        <w:jc w:val="both"/>
        <w:rPr>
          <w:rFonts w:ascii="Times New Roman" w:hAnsi="Times New Roman"/>
          <w:sz w:val="20"/>
          <w:szCs w:val="20"/>
        </w:rPr>
        <w:sectPr w:rsidR="00F17D5F" w:rsidRPr="00EC1A97" w:rsidSect="00521A90">
          <w:pgSz w:w="11906" w:h="16838"/>
          <w:pgMar w:top="624" w:right="851" w:bottom="794" w:left="1418" w:header="709" w:footer="709" w:gutter="0"/>
          <w:cols w:space="708"/>
          <w:docGrid w:linePitch="360"/>
        </w:sectPr>
      </w:pPr>
      <w:r w:rsidRPr="001345BC">
        <w:rPr>
          <w:rFonts w:ascii="Times New Roman" w:hAnsi="Times New Roman"/>
        </w:rPr>
        <w:t xml:space="preserve">   </w:t>
      </w:r>
    </w:p>
    <w:p w:rsidR="00F17D5F" w:rsidRPr="00947FBA" w:rsidRDefault="00F17D5F" w:rsidP="00F17D5F">
      <w:pPr>
        <w:jc w:val="right"/>
        <w:rPr>
          <w:rFonts w:ascii="Times New Roman" w:hAnsi="Times New Roman"/>
        </w:rPr>
      </w:pPr>
      <w:r w:rsidRPr="00947FBA">
        <w:rPr>
          <w:rFonts w:ascii="Times New Roman" w:hAnsi="Times New Roman"/>
        </w:rPr>
        <w:lastRenderedPageBreak/>
        <w:t xml:space="preserve">Приложение </w:t>
      </w:r>
      <w:r>
        <w:rPr>
          <w:rFonts w:ascii="Times New Roman" w:hAnsi="Times New Roman"/>
        </w:rPr>
        <w:t>1</w:t>
      </w:r>
    </w:p>
    <w:p w:rsidR="00F17D5F" w:rsidRPr="00947FBA" w:rsidRDefault="00F17D5F" w:rsidP="00F17D5F">
      <w:pPr>
        <w:jc w:val="right"/>
        <w:rPr>
          <w:rFonts w:ascii="Times New Roman" w:hAnsi="Times New Roman"/>
        </w:rPr>
      </w:pPr>
      <w:r w:rsidRPr="00947FBA">
        <w:rPr>
          <w:rFonts w:ascii="Times New Roman" w:hAnsi="Times New Roman"/>
        </w:rPr>
        <w:t xml:space="preserve"> к муниципальной программе «Развитие муниципального управления</w:t>
      </w:r>
    </w:p>
    <w:p w:rsidR="00F17D5F" w:rsidRPr="00947FBA" w:rsidRDefault="00F17D5F" w:rsidP="00F17D5F">
      <w:pPr>
        <w:jc w:val="right"/>
        <w:rPr>
          <w:rFonts w:ascii="Times New Roman" w:hAnsi="Times New Roman"/>
        </w:rPr>
      </w:pPr>
      <w:r w:rsidRPr="00947FBA">
        <w:rPr>
          <w:rFonts w:ascii="Times New Roman" w:hAnsi="Times New Roman"/>
        </w:rPr>
        <w:t xml:space="preserve"> и муниципальной службы, совершенствование работы </w:t>
      </w:r>
    </w:p>
    <w:p w:rsidR="00F17D5F" w:rsidRPr="00947FBA" w:rsidRDefault="00F17D5F" w:rsidP="00F17D5F">
      <w:pPr>
        <w:jc w:val="right"/>
        <w:rPr>
          <w:rFonts w:ascii="Times New Roman" w:hAnsi="Times New Roman"/>
        </w:rPr>
      </w:pPr>
      <w:r w:rsidRPr="00947FBA">
        <w:rPr>
          <w:rFonts w:ascii="Times New Roman" w:hAnsi="Times New Roman"/>
        </w:rPr>
        <w:t>по исполнению полномочий местного значения и осуществления</w:t>
      </w:r>
    </w:p>
    <w:p w:rsidR="00F17D5F" w:rsidRPr="00947FBA" w:rsidRDefault="00F17D5F" w:rsidP="00F17D5F">
      <w:pPr>
        <w:jc w:val="right"/>
        <w:rPr>
          <w:rFonts w:ascii="Times New Roman" w:hAnsi="Times New Roman"/>
        </w:rPr>
      </w:pPr>
      <w:r w:rsidRPr="00947FBA">
        <w:rPr>
          <w:rFonts w:ascii="Times New Roman" w:hAnsi="Times New Roman"/>
        </w:rPr>
        <w:t>переданных государственных полномочий</w:t>
      </w:r>
    </w:p>
    <w:p w:rsidR="00F17D5F" w:rsidRPr="00947FBA" w:rsidRDefault="00F17D5F" w:rsidP="00F17D5F">
      <w:pPr>
        <w:jc w:val="right"/>
        <w:rPr>
          <w:rFonts w:ascii="Times New Roman" w:hAnsi="Times New Roman"/>
        </w:rPr>
      </w:pPr>
      <w:r w:rsidRPr="00947FBA">
        <w:rPr>
          <w:rFonts w:ascii="Times New Roman" w:hAnsi="Times New Roman"/>
        </w:rPr>
        <w:t>в муниципальном районе Похвистневский</w:t>
      </w:r>
    </w:p>
    <w:p w:rsidR="00F17D5F" w:rsidRPr="00947FBA" w:rsidRDefault="00F17D5F" w:rsidP="00F17D5F">
      <w:pPr>
        <w:jc w:val="right"/>
        <w:rPr>
          <w:rFonts w:ascii="Times New Roman" w:hAnsi="Times New Roman"/>
        </w:rPr>
      </w:pPr>
      <w:r>
        <w:rPr>
          <w:rFonts w:ascii="Times New Roman" w:hAnsi="Times New Roman"/>
        </w:rPr>
        <w:t>Самарской области» на 2021</w:t>
      </w:r>
      <w:r w:rsidRPr="00947FBA">
        <w:rPr>
          <w:rFonts w:ascii="Times New Roman" w:hAnsi="Times New Roman"/>
        </w:rPr>
        <w:t>-202</w:t>
      </w:r>
      <w:r>
        <w:rPr>
          <w:rFonts w:ascii="Times New Roman" w:hAnsi="Times New Roman"/>
        </w:rPr>
        <w:t>5</w:t>
      </w:r>
      <w:r w:rsidRPr="00947FBA">
        <w:rPr>
          <w:rFonts w:ascii="Times New Roman" w:hAnsi="Times New Roman"/>
        </w:rPr>
        <w:t xml:space="preserve"> годы»</w:t>
      </w:r>
    </w:p>
    <w:p w:rsidR="00F17D5F" w:rsidRPr="00947FBA" w:rsidRDefault="00F17D5F" w:rsidP="00F17D5F">
      <w:pPr>
        <w:jc w:val="right"/>
        <w:rPr>
          <w:rFonts w:ascii="Times New Roman" w:hAnsi="Times New Roman"/>
          <w:sz w:val="28"/>
          <w:szCs w:val="28"/>
        </w:rPr>
      </w:pPr>
      <w:r w:rsidRPr="00947FBA">
        <w:rPr>
          <w:rFonts w:ascii="Times New Roman" w:hAnsi="Times New Roman"/>
        </w:rPr>
        <w:t xml:space="preserve">                                                                                                                                                  </w:t>
      </w:r>
    </w:p>
    <w:p w:rsidR="00F17D5F" w:rsidRPr="00947FBA" w:rsidRDefault="00F17D5F" w:rsidP="00F17D5F">
      <w:pPr>
        <w:widowControl w:val="0"/>
        <w:tabs>
          <w:tab w:val="left" w:pos="1414"/>
        </w:tabs>
        <w:spacing w:line="276" w:lineRule="auto"/>
        <w:jc w:val="both"/>
        <w:rPr>
          <w:rFonts w:ascii="Times New Roman" w:hAnsi="Times New Roman"/>
          <w:sz w:val="28"/>
          <w:szCs w:val="28"/>
        </w:rPr>
      </w:pPr>
    </w:p>
    <w:p w:rsidR="00F17D5F" w:rsidRPr="002850BD" w:rsidRDefault="00F17D5F" w:rsidP="00F17D5F">
      <w:pPr>
        <w:jc w:val="center"/>
        <w:rPr>
          <w:rFonts w:ascii="Times New Roman" w:hAnsi="Times New Roman"/>
          <w:b/>
          <w:sz w:val="28"/>
          <w:szCs w:val="28"/>
        </w:rPr>
      </w:pPr>
      <w:r w:rsidRPr="002850BD">
        <w:rPr>
          <w:rFonts w:ascii="Times New Roman" w:hAnsi="Times New Roman"/>
          <w:b/>
          <w:sz w:val="28"/>
          <w:szCs w:val="28"/>
        </w:rPr>
        <w:t>ПЕРЕЧЕНЬ</w:t>
      </w:r>
    </w:p>
    <w:p w:rsidR="00F17D5F" w:rsidRDefault="00F17D5F" w:rsidP="00F17D5F">
      <w:pPr>
        <w:jc w:val="center"/>
        <w:rPr>
          <w:rFonts w:ascii="Times New Roman" w:hAnsi="Times New Roman"/>
          <w:b/>
          <w:sz w:val="28"/>
          <w:szCs w:val="28"/>
        </w:rPr>
      </w:pPr>
      <w:r w:rsidRPr="00393A91">
        <w:rPr>
          <w:rFonts w:ascii="Times New Roman" w:hAnsi="Times New Roman"/>
          <w:b/>
          <w:sz w:val="28"/>
          <w:szCs w:val="28"/>
        </w:rPr>
        <w:t>стратегических показателей (индикаторов)</w:t>
      </w:r>
      <w:r>
        <w:rPr>
          <w:rFonts w:ascii="Times New Roman" w:hAnsi="Times New Roman"/>
          <w:b/>
          <w:sz w:val="28"/>
          <w:szCs w:val="28"/>
        </w:rPr>
        <w:t xml:space="preserve">, характеризующих ежегодный ход </w:t>
      </w:r>
    </w:p>
    <w:p w:rsidR="00F17D5F" w:rsidRDefault="00F17D5F" w:rsidP="00F17D5F">
      <w:pPr>
        <w:jc w:val="center"/>
        <w:rPr>
          <w:rFonts w:ascii="Times New Roman" w:hAnsi="Times New Roman"/>
          <w:b/>
          <w:sz w:val="28"/>
          <w:szCs w:val="28"/>
        </w:rPr>
      </w:pPr>
      <w:r>
        <w:rPr>
          <w:rFonts w:ascii="Times New Roman" w:hAnsi="Times New Roman"/>
          <w:b/>
          <w:sz w:val="28"/>
          <w:szCs w:val="28"/>
        </w:rPr>
        <w:t xml:space="preserve">и итоги реализации </w:t>
      </w:r>
      <w:r w:rsidRPr="002850BD">
        <w:rPr>
          <w:rFonts w:ascii="Times New Roman" w:hAnsi="Times New Roman"/>
          <w:b/>
          <w:sz w:val="28"/>
          <w:szCs w:val="28"/>
        </w:rPr>
        <w:t xml:space="preserve">муниципальной программы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65"/>
        <w:gridCol w:w="5103"/>
        <w:gridCol w:w="885"/>
        <w:gridCol w:w="249"/>
        <w:gridCol w:w="993"/>
        <w:gridCol w:w="600"/>
        <w:gridCol w:w="392"/>
        <w:gridCol w:w="984"/>
        <w:gridCol w:w="549"/>
        <w:gridCol w:w="480"/>
        <w:gridCol w:w="711"/>
        <w:gridCol w:w="288"/>
        <w:gridCol w:w="732"/>
        <w:gridCol w:w="238"/>
        <w:gridCol w:w="669"/>
        <w:gridCol w:w="310"/>
        <w:gridCol w:w="484"/>
        <w:gridCol w:w="794"/>
        <w:gridCol w:w="140"/>
      </w:tblGrid>
      <w:tr w:rsidR="00F17D5F" w:rsidRPr="00BC1AC0" w:rsidTr="00EB0858">
        <w:trPr>
          <w:trHeight w:val="500"/>
        </w:trPr>
        <w:tc>
          <w:tcPr>
            <w:tcW w:w="675" w:type="dxa"/>
            <w:gridSpan w:val="2"/>
            <w:vMerge w:val="restart"/>
          </w:tcPr>
          <w:p w:rsidR="00F17D5F" w:rsidRPr="00BC1AC0" w:rsidRDefault="00F17D5F" w:rsidP="00EB0858">
            <w:pPr>
              <w:jc w:val="center"/>
              <w:rPr>
                <w:rFonts w:ascii="Times New Roman" w:hAnsi="Times New Roman"/>
                <w:color w:val="000000"/>
              </w:rPr>
            </w:pPr>
            <w:r w:rsidRPr="00BC1AC0">
              <w:rPr>
                <w:rFonts w:ascii="Times New Roman" w:hAnsi="Times New Roman"/>
                <w:color w:val="000000"/>
              </w:rPr>
              <w:t>№</w:t>
            </w:r>
          </w:p>
          <w:p w:rsidR="00F17D5F" w:rsidRPr="00BC1AC0" w:rsidRDefault="00F17D5F" w:rsidP="00EB0858">
            <w:pPr>
              <w:jc w:val="center"/>
              <w:rPr>
                <w:rFonts w:ascii="Times New Roman" w:hAnsi="Times New Roman"/>
                <w:color w:val="000000"/>
              </w:rPr>
            </w:pPr>
            <w:proofErr w:type="gramStart"/>
            <w:r w:rsidRPr="00BC1AC0">
              <w:rPr>
                <w:rFonts w:ascii="Times New Roman" w:hAnsi="Times New Roman"/>
                <w:color w:val="000000"/>
              </w:rPr>
              <w:t>п</w:t>
            </w:r>
            <w:proofErr w:type="gramEnd"/>
            <w:r w:rsidRPr="00BC1AC0">
              <w:rPr>
                <w:rFonts w:ascii="Times New Roman" w:hAnsi="Times New Roman"/>
                <w:color w:val="000000"/>
              </w:rPr>
              <w:t>/п</w:t>
            </w:r>
          </w:p>
        </w:tc>
        <w:tc>
          <w:tcPr>
            <w:tcW w:w="5103" w:type="dxa"/>
            <w:vMerge w:val="restart"/>
          </w:tcPr>
          <w:p w:rsidR="00F17D5F" w:rsidRPr="00BC1AC0" w:rsidRDefault="00F17D5F" w:rsidP="00EB0858">
            <w:pPr>
              <w:jc w:val="center"/>
              <w:rPr>
                <w:rFonts w:ascii="Times New Roman" w:hAnsi="Times New Roman"/>
                <w:color w:val="000000"/>
              </w:rPr>
            </w:pPr>
            <w:r w:rsidRPr="00BC1AC0">
              <w:rPr>
                <w:rFonts w:ascii="Times New Roman" w:hAnsi="Times New Roman"/>
                <w:color w:val="000000"/>
              </w:rPr>
              <w:t>Наименование цели, стратегического показателя (индикатора)</w:t>
            </w:r>
          </w:p>
        </w:tc>
        <w:tc>
          <w:tcPr>
            <w:tcW w:w="1134" w:type="dxa"/>
            <w:gridSpan w:val="2"/>
            <w:vMerge w:val="restart"/>
          </w:tcPr>
          <w:p w:rsidR="00F17D5F" w:rsidRPr="00BC1AC0" w:rsidRDefault="00F17D5F" w:rsidP="00EB0858">
            <w:pPr>
              <w:jc w:val="center"/>
              <w:rPr>
                <w:rFonts w:ascii="Times New Roman" w:hAnsi="Times New Roman"/>
                <w:color w:val="000000"/>
              </w:rPr>
            </w:pPr>
            <w:r w:rsidRPr="00BC1AC0">
              <w:rPr>
                <w:rFonts w:ascii="Times New Roman" w:hAnsi="Times New Roman"/>
                <w:color w:val="000000"/>
              </w:rPr>
              <w:t>Единица</w:t>
            </w:r>
          </w:p>
          <w:p w:rsidR="00F17D5F" w:rsidRPr="00BC1AC0" w:rsidRDefault="00C35718" w:rsidP="00EB0858">
            <w:pPr>
              <w:jc w:val="center"/>
              <w:rPr>
                <w:rFonts w:ascii="Times New Roman" w:hAnsi="Times New Roman"/>
                <w:color w:val="000000"/>
              </w:rPr>
            </w:pPr>
            <w:proofErr w:type="spellStart"/>
            <w:r>
              <w:rPr>
                <w:rFonts w:ascii="Times New Roman" w:hAnsi="Times New Roman"/>
                <w:color w:val="000000"/>
              </w:rPr>
              <w:t>и</w:t>
            </w:r>
            <w:r w:rsidR="00F17D5F" w:rsidRPr="00BC1AC0">
              <w:rPr>
                <w:rFonts w:ascii="Times New Roman" w:hAnsi="Times New Roman"/>
                <w:color w:val="000000"/>
              </w:rPr>
              <w:t>змере</w:t>
            </w:r>
            <w:proofErr w:type="spellEnd"/>
          </w:p>
          <w:p w:rsidR="00F17D5F" w:rsidRPr="00BC1AC0" w:rsidRDefault="00F17D5F" w:rsidP="00EB0858">
            <w:pPr>
              <w:jc w:val="center"/>
              <w:rPr>
                <w:rFonts w:ascii="Times New Roman" w:hAnsi="Times New Roman"/>
                <w:color w:val="000000"/>
              </w:rPr>
            </w:pPr>
            <w:proofErr w:type="spellStart"/>
            <w:r w:rsidRPr="00BC1AC0">
              <w:rPr>
                <w:rFonts w:ascii="Times New Roman" w:hAnsi="Times New Roman"/>
                <w:color w:val="000000"/>
              </w:rPr>
              <w:t>ния</w:t>
            </w:r>
            <w:proofErr w:type="spellEnd"/>
          </w:p>
        </w:tc>
        <w:tc>
          <w:tcPr>
            <w:tcW w:w="993" w:type="dxa"/>
            <w:vMerge w:val="restart"/>
          </w:tcPr>
          <w:p w:rsidR="00F17D5F" w:rsidRPr="00BC1AC0" w:rsidRDefault="00F17D5F" w:rsidP="00EB0858">
            <w:pPr>
              <w:jc w:val="center"/>
              <w:rPr>
                <w:rFonts w:ascii="Times New Roman" w:hAnsi="Times New Roman"/>
                <w:color w:val="000000"/>
              </w:rPr>
            </w:pPr>
            <w:r w:rsidRPr="00BC1AC0">
              <w:rPr>
                <w:rFonts w:ascii="Times New Roman" w:hAnsi="Times New Roman"/>
                <w:color w:val="000000"/>
              </w:rPr>
              <w:t xml:space="preserve">Отчет </w:t>
            </w:r>
          </w:p>
          <w:p w:rsidR="00F17D5F" w:rsidRPr="00BC1AC0" w:rsidRDefault="00F17D5F" w:rsidP="00EB0858">
            <w:pPr>
              <w:jc w:val="center"/>
              <w:rPr>
                <w:rFonts w:ascii="Times New Roman" w:hAnsi="Times New Roman"/>
                <w:color w:val="000000"/>
              </w:rPr>
            </w:pPr>
            <w:r w:rsidRPr="00BC1AC0">
              <w:rPr>
                <w:rFonts w:ascii="Times New Roman" w:hAnsi="Times New Roman"/>
                <w:color w:val="000000"/>
              </w:rPr>
              <w:t>2019</w:t>
            </w:r>
          </w:p>
        </w:tc>
        <w:tc>
          <w:tcPr>
            <w:tcW w:w="992" w:type="dxa"/>
            <w:gridSpan w:val="2"/>
            <w:vMerge w:val="restart"/>
          </w:tcPr>
          <w:p w:rsidR="00F17D5F" w:rsidRPr="00BC1AC0" w:rsidRDefault="00F17D5F" w:rsidP="00EB0858">
            <w:pPr>
              <w:jc w:val="center"/>
              <w:rPr>
                <w:rFonts w:ascii="Times New Roman" w:hAnsi="Times New Roman"/>
                <w:color w:val="000000"/>
              </w:rPr>
            </w:pPr>
            <w:r w:rsidRPr="00BC1AC0">
              <w:rPr>
                <w:rFonts w:ascii="Times New Roman" w:hAnsi="Times New Roman"/>
                <w:color w:val="000000"/>
              </w:rPr>
              <w:t xml:space="preserve">Оценка </w:t>
            </w:r>
          </w:p>
          <w:p w:rsidR="00F17D5F" w:rsidRPr="00BC1AC0" w:rsidRDefault="00F17D5F" w:rsidP="00EB0858">
            <w:pPr>
              <w:jc w:val="center"/>
              <w:rPr>
                <w:rFonts w:ascii="Times New Roman" w:hAnsi="Times New Roman"/>
                <w:color w:val="000000"/>
              </w:rPr>
            </w:pPr>
            <w:r w:rsidRPr="00BC1AC0">
              <w:rPr>
                <w:rFonts w:ascii="Times New Roman" w:hAnsi="Times New Roman"/>
                <w:color w:val="000000"/>
              </w:rPr>
              <w:t>2020</w:t>
            </w:r>
          </w:p>
        </w:tc>
        <w:tc>
          <w:tcPr>
            <w:tcW w:w="4961" w:type="dxa"/>
            <w:gridSpan w:val="9"/>
          </w:tcPr>
          <w:p w:rsidR="00F17D5F" w:rsidRPr="00BC1AC0" w:rsidRDefault="00F17D5F" w:rsidP="00EB0858">
            <w:pPr>
              <w:jc w:val="center"/>
              <w:rPr>
                <w:rFonts w:ascii="Times New Roman" w:hAnsi="Times New Roman"/>
                <w:color w:val="000000"/>
              </w:rPr>
            </w:pPr>
            <w:r w:rsidRPr="00BC1AC0">
              <w:rPr>
                <w:rFonts w:ascii="Times New Roman" w:hAnsi="Times New Roman"/>
                <w:color w:val="000000"/>
              </w:rPr>
              <w:t xml:space="preserve">Прогнозируемые значения показателя </w:t>
            </w:r>
          </w:p>
          <w:p w:rsidR="00F17D5F" w:rsidRPr="00BC1AC0" w:rsidRDefault="00F17D5F" w:rsidP="00EB0858">
            <w:pPr>
              <w:jc w:val="center"/>
              <w:rPr>
                <w:rFonts w:ascii="Times New Roman" w:hAnsi="Times New Roman"/>
                <w:color w:val="000000"/>
              </w:rPr>
            </w:pPr>
            <w:r w:rsidRPr="00BC1AC0">
              <w:rPr>
                <w:rFonts w:ascii="Times New Roman" w:hAnsi="Times New Roman"/>
                <w:color w:val="000000"/>
              </w:rPr>
              <w:t>(индикатора)</w:t>
            </w:r>
          </w:p>
        </w:tc>
        <w:tc>
          <w:tcPr>
            <w:tcW w:w="1418" w:type="dxa"/>
            <w:gridSpan w:val="3"/>
            <w:vMerge w:val="restart"/>
          </w:tcPr>
          <w:p w:rsidR="00F17D5F" w:rsidRPr="00BC1AC0" w:rsidRDefault="00F17D5F" w:rsidP="00EB0858">
            <w:pPr>
              <w:jc w:val="center"/>
              <w:rPr>
                <w:rFonts w:ascii="Times New Roman" w:hAnsi="Times New Roman"/>
                <w:color w:val="000000"/>
              </w:rPr>
            </w:pPr>
            <w:r w:rsidRPr="00BC1AC0">
              <w:rPr>
                <w:rFonts w:ascii="Times New Roman" w:hAnsi="Times New Roman"/>
                <w:color w:val="000000"/>
              </w:rPr>
              <w:t>Итого за период реализации</w:t>
            </w:r>
          </w:p>
        </w:tc>
      </w:tr>
      <w:tr w:rsidR="00F17D5F" w:rsidRPr="00BC1AC0" w:rsidTr="00EB0858">
        <w:trPr>
          <w:trHeight w:val="323"/>
        </w:trPr>
        <w:tc>
          <w:tcPr>
            <w:tcW w:w="675" w:type="dxa"/>
            <w:gridSpan w:val="2"/>
            <w:vMerge/>
          </w:tcPr>
          <w:p w:rsidR="00F17D5F" w:rsidRPr="00BC1AC0" w:rsidRDefault="00F17D5F" w:rsidP="00EB0858">
            <w:pPr>
              <w:jc w:val="center"/>
              <w:rPr>
                <w:rFonts w:ascii="Times New Roman" w:hAnsi="Times New Roman"/>
                <w:color w:val="000000"/>
              </w:rPr>
            </w:pPr>
          </w:p>
        </w:tc>
        <w:tc>
          <w:tcPr>
            <w:tcW w:w="5103" w:type="dxa"/>
            <w:vMerge/>
          </w:tcPr>
          <w:p w:rsidR="00F17D5F" w:rsidRPr="00BC1AC0" w:rsidRDefault="00F17D5F" w:rsidP="00EB0858">
            <w:pPr>
              <w:jc w:val="center"/>
              <w:rPr>
                <w:rFonts w:ascii="Times New Roman" w:hAnsi="Times New Roman"/>
                <w:color w:val="000000"/>
              </w:rPr>
            </w:pPr>
          </w:p>
        </w:tc>
        <w:tc>
          <w:tcPr>
            <w:tcW w:w="1134" w:type="dxa"/>
            <w:gridSpan w:val="2"/>
            <w:vMerge/>
          </w:tcPr>
          <w:p w:rsidR="00F17D5F" w:rsidRPr="00BC1AC0" w:rsidRDefault="00F17D5F" w:rsidP="00EB0858">
            <w:pPr>
              <w:jc w:val="center"/>
              <w:rPr>
                <w:rFonts w:ascii="Times New Roman" w:hAnsi="Times New Roman"/>
                <w:color w:val="000000"/>
              </w:rPr>
            </w:pPr>
          </w:p>
        </w:tc>
        <w:tc>
          <w:tcPr>
            <w:tcW w:w="993" w:type="dxa"/>
            <w:vMerge/>
          </w:tcPr>
          <w:p w:rsidR="00F17D5F" w:rsidRPr="00BC1AC0" w:rsidRDefault="00F17D5F" w:rsidP="00EB0858">
            <w:pPr>
              <w:jc w:val="center"/>
              <w:rPr>
                <w:rFonts w:ascii="Times New Roman" w:hAnsi="Times New Roman"/>
                <w:color w:val="000000"/>
              </w:rPr>
            </w:pPr>
          </w:p>
        </w:tc>
        <w:tc>
          <w:tcPr>
            <w:tcW w:w="992" w:type="dxa"/>
            <w:gridSpan w:val="2"/>
            <w:vMerge/>
          </w:tcPr>
          <w:p w:rsidR="00F17D5F" w:rsidRPr="00BC1AC0" w:rsidRDefault="00F17D5F" w:rsidP="00EB0858">
            <w:pPr>
              <w:jc w:val="center"/>
              <w:rPr>
                <w:rFonts w:ascii="Times New Roman" w:hAnsi="Times New Roman"/>
                <w:color w:val="000000"/>
              </w:rPr>
            </w:pPr>
          </w:p>
        </w:tc>
        <w:tc>
          <w:tcPr>
            <w:tcW w:w="984" w:type="dxa"/>
          </w:tcPr>
          <w:p w:rsidR="00F17D5F" w:rsidRPr="00BC1AC0" w:rsidRDefault="00F17D5F" w:rsidP="00EB0858">
            <w:pPr>
              <w:jc w:val="center"/>
              <w:rPr>
                <w:rFonts w:ascii="Times New Roman" w:hAnsi="Times New Roman"/>
                <w:color w:val="000000"/>
              </w:rPr>
            </w:pPr>
            <w:r w:rsidRPr="00BC1AC0">
              <w:rPr>
                <w:rFonts w:ascii="Times New Roman" w:hAnsi="Times New Roman"/>
                <w:color w:val="000000"/>
              </w:rPr>
              <w:t>2021</w:t>
            </w:r>
          </w:p>
        </w:tc>
        <w:tc>
          <w:tcPr>
            <w:tcW w:w="1029" w:type="dxa"/>
            <w:gridSpan w:val="2"/>
          </w:tcPr>
          <w:p w:rsidR="00F17D5F" w:rsidRPr="00BC1AC0" w:rsidRDefault="00F17D5F" w:rsidP="00EB0858">
            <w:pPr>
              <w:jc w:val="center"/>
              <w:rPr>
                <w:rFonts w:ascii="Times New Roman" w:hAnsi="Times New Roman"/>
                <w:color w:val="000000"/>
              </w:rPr>
            </w:pPr>
            <w:r w:rsidRPr="00BC1AC0">
              <w:rPr>
                <w:rFonts w:ascii="Times New Roman" w:hAnsi="Times New Roman"/>
                <w:color w:val="000000"/>
              </w:rPr>
              <w:t>2022</w:t>
            </w:r>
          </w:p>
        </w:tc>
        <w:tc>
          <w:tcPr>
            <w:tcW w:w="999" w:type="dxa"/>
            <w:gridSpan w:val="2"/>
          </w:tcPr>
          <w:p w:rsidR="00F17D5F" w:rsidRPr="00BC1AC0" w:rsidRDefault="00F17D5F" w:rsidP="00EB0858">
            <w:pPr>
              <w:jc w:val="center"/>
              <w:rPr>
                <w:rFonts w:ascii="Times New Roman" w:hAnsi="Times New Roman"/>
                <w:color w:val="000000"/>
              </w:rPr>
            </w:pPr>
            <w:r w:rsidRPr="00BC1AC0">
              <w:rPr>
                <w:rFonts w:ascii="Times New Roman" w:hAnsi="Times New Roman"/>
                <w:color w:val="000000"/>
              </w:rPr>
              <w:t>2023</w:t>
            </w:r>
          </w:p>
        </w:tc>
        <w:tc>
          <w:tcPr>
            <w:tcW w:w="970" w:type="dxa"/>
            <w:gridSpan w:val="2"/>
          </w:tcPr>
          <w:p w:rsidR="00F17D5F" w:rsidRPr="00BC1AC0" w:rsidRDefault="00F17D5F" w:rsidP="00EB0858">
            <w:pPr>
              <w:jc w:val="center"/>
              <w:rPr>
                <w:rFonts w:ascii="Times New Roman" w:hAnsi="Times New Roman"/>
                <w:color w:val="000000"/>
              </w:rPr>
            </w:pPr>
            <w:r w:rsidRPr="00BC1AC0">
              <w:rPr>
                <w:rFonts w:ascii="Times New Roman" w:hAnsi="Times New Roman"/>
                <w:color w:val="000000"/>
              </w:rPr>
              <w:t>2024</w:t>
            </w:r>
          </w:p>
        </w:tc>
        <w:tc>
          <w:tcPr>
            <w:tcW w:w="979" w:type="dxa"/>
            <w:gridSpan w:val="2"/>
          </w:tcPr>
          <w:p w:rsidR="00F17D5F" w:rsidRPr="00BC1AC0" w:rsidRDefault="00F17D5F" w:rsidP="00EB0858">
            <w:pPr>
              <w:jc w:val="center"/>
              <w:rPr>
                <w:rFonts w:ascii="Times New Roman" w:hAnsi="Times New Roman"/>
                <w:color w:val="000000"/>
              </w:rPr>
            </w:pPr>
            <w:r w:rsidRPr="00BC1AC0">
              <w:rPr>
                <w:rFonts w:ascii="Times New Roman" w:hAnsi="Times New Roman"/>
                <w:color w:val="000000"/>
              </w:rPr>
              <w:t>2025</w:t>
            </w:r>
          </w:p>
        </w:tc>
        <w:tc>
          <w:tcPr>
            <w:tcW w:w="1418" w:type="dxa"/>
            <w:gridSpan w:val="3"/>
            <w:vMerge/>
          </w:tcPr>
          <w:p w:rsidR="00F17D5F" w:rsidRPr="00BC1AC0" w:rsidRDefault="00F17D5F" w:rsidP="00EB0858">
            <w:pPr>
              <w:jc w:val="center"/>
              <w:rPr>
                <w:rFonts w:ascii="Times New Roman" w:hAnsi="Times New Roman"/>
                <w:color w:val="000000"/>
              </w:rPr>
            </w:pPr>
          </w:p>
        </w:tc>
      </w:tr>
      <w:tr w:rsidR="00F17D5F" w:rsidTr="00EB08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40" w:type="dxa"/>
        </w:trPr>
        <w:tc>
          <w:tcPr>
            <w:tcW w:w="15136" w:type="dxa"/>
            <w:gridSpan w:val="19"/>
            <w:tcBorders>
              <w:top w:val="single" w:sz="4" w:space="0" w:color="auto"/>
            </w:tcBorders>
          </w:tcPr>
          <w:p w:rsidR="00F17D5F" w:rsidRPr="00907091" w:rsidRDefault="00F17D5F" w:rsidP="00EB0858">
            <w:pPr>
              <w:jc w:val="center"/>
              <w:rPr>
                <w:rFonts w:ascii="Times New Roman" w:hAnsi="Times New Roman"/>
                <w:b/>
                <w:color w:val="000000"/>
                <w:shd w:val="clear" w:color="auto" w:fill="FFFFFF"/>
              </w:rPr>
            </w:pPr>
            <w:r w:rsidRPr="00907091">
              <w:rPr>
                <w:rFonts w:ascii="Times New Roman" w:hAnsi="Times New Roman"/>
                <w:b/>
              </w:rPr>
              <w:t xml:space="preserve">Цель. </w:t>
            </w:r>
            <w:r w:rsidRPr="00907091">
              <w:rPr>
                <w:rFonts w:ascii="Times New Roman" w:hAnsi="Times New Roman"/>
                <w:b/>
                <w:color w:val="000000"/>
                <w:shd w:val="clear" w:color="auto" w:fill="FFFFFF"/>
              </w:rPr>
              <w:t>Повышение эффективности и результативности муниципальной службы в Администрации муниципального района Похвистневский Самарской области и ее органах, повышение престижа муниципальной службы в Администрации муниципального района Похвистневский Самарской области и ее органах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5215"/>
              <w:gridCol w:w="1125"/>
              <w:gridCol w:w="984"/>
              <w:gridCol w:w="984"/>
              <w:gridCol w:w="981"/>
              <w:gridCol w:w="984"/>
              <w:gridCol w:w="984"/>
              <w:gridCol w:w="984"/>
              <w:gridCol w:w="981"/>
              <w:gridCol w:w="1212"/>
            </w:tblGrid>
            <w:tr w:rsidR="00F17D5F" w:rsidRPr="00BC1AC0" w:rsidTr="00EB0858">
              <w:tc>
                <w:tcPr>
                  <w:tcW w:w="189" w:type="pct"/>
                </w:tcPr>
                <w:p w:rsidR="00F17D5F" w:rsidRPr="007249B4" w:rsidRDefault="00F17D5F" w:rsidP="00EB0858">
                  <w:pPr>
                    <w:ind w:right="-397"/>
                    <w:jc w:val="center"/>
                    <w:rPr>
                      <w:rFonts w:ascii="Times New Roman" w:hAnsi="Times New Roman"/>
                    </w:rPr>
                  </w:pPr>
                  <w:r w:rsidRPr="007249B4">
                    <w:rPr>
                      <w:rFonts w:ascii="Times New Roman" w:hAnsi="Times New Roman"/>
                    </w:rPr>
                    <w:t>1</w:t>
                  </w:r>
                </w:p>
              </w:tc>
              <w:tc>
                <w:tcPr>
                  <w:tcW w:w="4811" w:type="pct"/>
                  <w:gridSpan w:val="10"/>
                </w:tcPr>
                <w:p w:rsidR="00F17D5F" w:rsidRPr="00907091" w:rsidRDefault="00F17D5F" w:rsidP="00EB0858">
                  <w:pPr>
                    <w:jc w:val="center"/>
                    <w:rPr>
                      <w:rFonts w:ascii="Times New Roman" w:hAnsi="Times New Roman"/>
                      <w:b/>
                    </w:rPr>
                  </w:pPr>
                  <w:r w:rsidRPr="00907091">
                    <w:rPr>
                      <w:rFonts w:ascii="Times New Roman" w:hAnsi="Times New Roman"/>
                      <w:b/>
                    </w:rPr>
                    <w:t>Задача 1 Формирование квалифицированного кадрового состава муниципальной службы в Администрации муниципального района Похвистневский Самарской области и ее органах</w:t>
                  </w:r>
                </w:p>
              </w:tc>
            </w:tr>
            <w:tr w:rsidR="00F17D5F" w:rsidRPr="00BC1AC0" w:rsidTr="00EB0858">
              <w:tc>
                <w:tcPr>
                  <w:tcW w:w="189" w:type="pct"/>
                </w:tcPr>
                <w:p w:rsidR="00F17D5F" w:rsidRPr="007249B4" w:rsidRDefault="00F17D5F" w:rsidP="00EB0858">
                  <w:pPr>
                    <w:jc w:val="center"/>
                    <w:rPr>
                      <w:rFonts w:ascii="Times New Roman" w:hAnsi="Times New Roman"/>
                    </w:rPr>
                  </w:pPr>
                  <w:r w:rsidRPr="007249B4">
                    <w:rPr>
                      <w:rFonts w:ascii="Times New Roman" w:hAnsi="Times New Roman"/>
                    </w:rPr>
                    <w:t>1.1</w:t>
                  </w:r>
                </w:p>
              </w:tc>
              <w:tc>
                <w:tcPr>
                  <w:tcW w:w="1738" w:type="pct"/>
                </w:tcPr>
                <w:p w:rsidR="00F17D5F" w:rsidRDefault="00F17D5F" w:rsidP="00EB0858">
                  <w:pPr>
                    <w:rPr>
                      <w:rFonts w:ascii="Times New Roman" w:hAnsi="Times New Roman"/>
                    </w:rPr>
                  </w:pPr>
                  <w:proofErr w:type="gramStart"/>
                  <w:r>
                    <w:rPr>
                      <w:rFonts w:ascii="Times New Roman" w:hAnsi="Times New Roman"/>
                    </w:rPr>
                    <w:t>Стратегической</w:t>
                  </w:r>
                  <w:proofErr w:type="gramEnd"/>
                  <w:r>
                    <w:rPr>
                      <w:rFonts w:ascii="Times New Roman" w:hAnsi="Times New Roman"/>
                    </w:rPr>
                    <w:t xml:space="preserve"> показатель 1.</w:t>
                  </w:r>
                </w:p>
                <w:p w:rsidR="00F17D5F" w:rsidRPr="007249B4" w:rsidRDefault="00F17D5F" w:rsidP="00EB0858">
                  <w:pPr>
                    <w:rPr>
                      <w:rFonts w:ascii="Times New Roman" w:hAnsi="Times New Roman"/>
                    </w:rPr>
                  </w:pPr>
                  <w:r>
                    <w:rPr>
                      <w:rFonts w:ascii="Times New Roman" w:hAnsi="Times New Roman"/>
                    </w:rPr>
                    <w:t xml:space="preserve">Наличие сформированного кадрового резерва на муниципальной службе в Администрации района </w:t>
                  </w:r>
                </w:p>
              </w:tc>
              <w:tc>
                <w:tcPr>
                  <w:tcW w:w="375"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чел.</w:t>
                  </w:r>
                </w:p>
              </w:tc>
              <w:tc>
                <w:tcPr>
                  <w:tcW w:w="328" w:type="pct"/>
                </w:tcPr>
                <w:p w:rsidR="00F17D5F" w:rsidRPr="00BC1AC0" w:rsidRDefault="00041432" w:rsidP="00EB0858">
                  <w:pPr>
                    <w:jc w:val="center"/>
                    <w:rPr>
                      <w:rFonts w:ascii="Times New Roman" w:hAnsi="Times New Roman"/>
                      <w:sz w:val="28"/>
                      <w:szCs w:val="28"/>
                    </w:rPr>
                  </w:pPr>
                  <w:r>
                    <w:rPr>
                      <w:rFonts w:ascii="Times New Roman" w:hAnsi="Times New Roman"/>
                      <w:sz w:val="28"/>
                      <w:szCs w:val="28"/>
                    </w:rPr>
                    <w:t>1</w:t>
                  </w:r>
                </w:p>
              </w:tc>
              <w:tc>
                <w:tcPr>
                  <w:tcW w:w="328" w:type="pct"/>
                </w:tcPr>
                <w:p w:rsidR="00F17D5F" w:rsidRPr="00BC1AC0" w:rsidRDefault="00041432" w:rsidP="00EB0858">
                  <w:pPr>
                    <w:jc w:val="center"/>
                    <w:rPr>
                      <w:rFonts w:ascii="Times New Roman" w:hAnsi="Times New Roman"/>
                      <w:sz w:val="28"/>
                      <w:szCs w:val="28"/>
                    </w:rPr>
                  </w:pPr>
                  <w:r>
                    <w:rPr>
                      <w:rFonts w:ascii="Times New Roman" w:hAnsi="Times New Roman"/>
                      <w:sz w:val="28"/>
                      <w:szCs w:val="28"/>
                    </w:rPr>
                    <w:t>1</w:t>
                  </w:r>
                </w:p>
              </w:tc>
              <w:tc>
                <w:tcPr>
                  <w:tcW w:w="327" w:type="pct"/>
                </w:tcPr>
                <w:p w:rsidR="00F17D5F" w:rsidRPr="00BC1AC0" w:rsidRDefault="00041432" w:rsidP="00041432">
                  <w:pPr>
                    <w:jc w:val="center"/>
                    <w:rPr>
                      <w:rFonts w:ascii="Times New Roman" w:hAnsi="Times New Roman"/>
                      <w:sz w:val="28"/>
                      <w:szCs w:val="28"/>
                    </w:rPr>
                  </w:pPr>
                  <w:r>
                    <w:rPr>
                      <w:rFonts w:ascii="Times New Roman" w:hAnsi="Times New Roman"/>
                      <w:sz w:val="28"/>
                      <w:szCs w:val="28"/>
                    </w:rPr>
                    <w:t>1</w:t>
                  </w:r>
                </w:p>
              </w:tc>
              <w:tc>
                <w:tcPr>
                  <w:tcW w:w="328" w:type="pct"/>
                </w:tcPr>
                <w:p w:rsidR="00F17D5F" w:rsidRPr="00BC1AC0" w:rsidRDefault="00041432" w:rsidP="00EB0858">
                  <w:pPr>
                    <w:jc w:val="center"/>
                    <w:rPr>
                      <w:rFonts w:ascii="Times New Roman" w:hAnsi="Times New Roman"/>
                      <w:sz w:val="28"/>
                      <w:szCs w:val="28"/>
                    </w:rPr>
                  </w:pPr>
                  <w:r>
                    <w:rPr>
                      <w:rFonts w:ascii="Times New Roman" w:hAnsi="Times New Roman"/>
                      <w:sz w:val="28"/>
                      <w:szCs w:val="28"/>
                    </w:rPr>
                    <w:t>1</w:t>
                  </w:r>
                </w:p>
              </w:tc>
              <w:tc>
                <w:tcPr>
                  <w:tcW w:w="328" w:type="pct"/>
                </w:tcPr>
                <w:p w:rsidR="00F17D5F" w:rsidRPr="00BC1AC0" w:rsidRDefault="00041432" w:rsidP="00EB0858">
                  <w:pPr>
                    <w:jc w:val="center"/>
                    <w:rPr>
                      <w:rFonts w:ascii="Times New Roman" w:hAnsi="Times New Roman"/>
                      <w:sz w:val="28"/>
                      <w:szCs w:val="28"/>
                    </w:rPr>
                  </w:pPr>
                  <w:r>
                    <w:rPr>
                      <w:rFonts w:ascii="Times New Roman" w:hAnsi="Times New Roman"/>
                      <w:sz w:val="28"/>
                      <w:szCs w:val="28"/>
                    </w:rPr>
                    <w:t>1</w:t>
                  </w:r>
                </w:p>
              </w:tc>
              <w:tc>
                <w:tcPr>
                  <w:tcW w:w="328" w:type="pct"/>
                </w:tcPr>
                <w:p w:rsidR="00F17D5F" w:rsidRPr="00BC1AC0" w:rsidRDefault="00041432" w:rsidP="00EB0858">
                  <w:pPr>
                    <w:jc w:val="center"/>
                    <w:rPr>
                      <w:rFonts w:ascii="Times New Roman" w:hAnsi="Times New Roman"/>
                      <w:sz w:val="28"/>
                      <w:szCs w:val="28"/>
                    </w:rPr>
                  </w:pPr>
                  <w:r>
                    <w:rPr>
                      <w:rFonts w:ascii="Times New Roman" w:hAnsi="Times New Roman"/>
                      <w:sz w:val="28"/>
                      <w:szCs w:val="28"/>
                    </w:rPr>
                    <w:t>1</w:t>
                  </w:r>
                </w:p>
              </w:tc>
              <w:tc>
                <w:tcPr>
                  <w:tcW w:w="327" w:type="pct"/>
                </w:tcPr>
                <w:p w:rsidR="00F17D5F" w:rsidRPr="00BC1AC0" w:rsidRDefault="00041432" w:rsidP="00EB0858">
                  <w:pPr>
                    <w:jc w:val="center"/>
                    <w:rPr>
                      <w:rFonts w:ascii="Times New Roman" w:hAnsi="Times New Roman"/>
                      <w:sz w:val="28"/>
                      <w:szCs w:val="28"/>
                    </w:rPr>
                  </w:pPr>
                  <w:r>
                    <w:rPr>
                      <w:rFonts w:ascii="Times New Roman" w:hAnsi="Times New Roman"/>
                      <w:sz w:val="28"/>
                      <w:szCs w:val="28"/>
                    </w:rPr>
                    <w:t>1</w:t>
                  </w:r>
                </w:p>
              </w:tc>
              <w:tc>
                <w:tcPr>
                  <w:tcW w:w="404" w:type="pct"/>
                </w:tcPr>
                <w:p w:rsidR="00F17D5F" w:rsidRPr="00BC1AC0" w:rsidRDefault="00041432" w:rsidP="00EB0858">
                  <w:pPr>
                    <w:jc w:val="center"/>
                    <w:rPr>
                      <w:rFonts w:ascii="Times New Roman" w:hAnsi="Times New Roman"/>
                      <w:sz w:val="28"/>
                      <w:szCs w:val="28"/>
                    </w:rPr>
                  </w:pPr>
                  <w:r>
                    <w:rPr>
                      <w:rFonts w:ascii="Times New Roman" w:hAnsi="Times New Roman"/>
                      <w:sz w:val="28"/>
                      <w:szCs w:val="28"/>
                    </w:rPr>
                    <w:t>1</w:t>
                  </w:r>
                </w:p>
              </w:tc>
            </w:tr>
            <w:tr w:rsidR="00F17D5F" w:rsidRPr="00BC1AC0" w:rsidTr="00EB0858">
              <w:tc>
                <w:tcPr>
                  <w:tcW w:w="189" w:type="pct"/>
                </w:tcPr>
                <w:p w:rsidR="00F17D5F" w:rsidRPr="007249B4" w:rsidRDefault="00F17D5F" w:rsidP="00EB0858">
                  <w:pPr>
                    <w:jc w:val="center"/>
                    <w:rPr>
                      <w:rFonts w:ascii="Times New Roman" w:hAnsi="Times New Roman"/>
                    </w:rPr>
                  </w:pPr>
                  <w:r w:rsidRPr="007249B4">
                    <w:rPr>
                      <w:rFonts w:ascii="Times New Roman" w:hAnsi="Times New Roman"/>
                    </w:rPr>
                    <w:t>1.2</w:t>
                  </w:r>
                </w:p>
              </w:tc>
              <w:tc>
                <w:tcPr>
                  <w:tcW w:w="1738" w:type="pct"/>
                </w:tcPr>
                <w:p w:rsidR="00F17D5F" w:rsidRDefault="00F17D5F" w:rsidP="00EB0858">
                  <w:pPr>
                    <w:rPr>
                      <w:rFonts w:ascii="Times New Roman" w:hAnsi="Times New Roman"/>
                    </w:rPr>
                  </w:pPr>
                  <w:r>
                    <w:rPr>
                      <w:rFonts w:ascii="Times New Roman" w:hAnsi="Times New Roman"/>
                    </w:rPr>
                    <w:t xml:space="preserve">Стратегический показатель 2. </w:t>
                  </w:r>
                </w:p>
                <w:p w:rsidR="00F17D5F" w:rsidRPr="007249B4" w:rsidRDefault="009F6E8D" w:rsidP="009F6E8D">
                  <w:pPr>
                    <w:rPr>
                      <w:rFonts w:ascii="Times New Roman" w:hAnsi="Times New Roman"/>
                    </w:rPr>
                  </w:pPr>
                  <w:r>
                    <w:rPr>
                      <w:rFonts w:ascii="Times New Roman" w:hAnsi="Times New Roman"/>
                    </w:rPr>
                    <w:t>Коли</w:t>
                  </w:r>
                  <w:r w:rsidR="00F17D5F">
                    <w:rPr>
                      <w:rFonts w:ascii="Times New Roman" w:hAnsi="Times New Roman"/>
                    </w:rPr>
                    <w:t>чество муниципальных служащих и представителей кадрового резерва муниципальной службы органов Администрации района, принявших участие в мероприятиях по оценке компетенций и профессионального развития</w:t>
                  </w:r>
                </w:p>
              </w:tc>
              <w:tc>
                <w:tcPr>
                  <w:tcW w:w="375"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чел.</w:t>
                  </w:r>
                </w:p>
              </w:tc>
              <w:tc>
                <w:tcPr>
                  <w:tcW w:w="328" w:type="pct"/>
                </w:tcPr>
                <w:p w:rsidR="00F17D5F" w:rsidRPr="00BC1AC0" w:rsidRDefault="00756498" w:rsidP="00120B00">
                  <w:pPr>
                    <w:jc w:val="center"/>
                    <w:rPr>
                      <w:rFonts w:ascii="Times New Roman" w:hAnsi="Times New Roman"/>
                      <w:sz w:val="28"/>
                      <w:szCs w:val="28"/>
                    </w:rPr>
                  </w:pPr>
                  <w:r>
                    <w:rPr>
                      <w:rFonts w:ascii="Times New Roman" w:hAnsi="Times New Roman"/>
                      <w:sz w:val="28"/>
                      <w:szCs w:val="28"/>
                    </w:rPr>
                    <w:t>0</w:t>
                  </w:r>
                </w:p>
              </w:tc>
              <w:tc>
                <w:tcPr>
                  <w:tcW w:w="328" w:type="pct"/>
                </w:tcPr>
                <w:p w:rsidR="00F17D5F" w:rsidRPr="00BC1AC0" w:rsidRDefault="00756498" w:rsidP="00120B00">
                  <w:pPr>
                    <w:jc w:val="center"/>
                    <w:rPr>
                      <w:rFonts w:ascii="Times New Roman" w:hAnsi="Times New Roman"/>
                      <w:sz w:val="28"/>
                      <w:szCs w:val="28"/>
                    </w:rPr>
                  </w:pPr>
                  <w:r>
                    <w:rPr>
                      <w:rFonts w:ascii="Times New Roman" w:hAnsi="Times New Roman"/>
                      <w:sz w:val="28"/>
                      <w:szCs w:val="28"/>
                    </w:rPr>
                    <w:t>1</w:t>
                  </w:r>
                </w:p>
              </w:tc>
              <w:tc>
                <w:tcPr>
                  <w:tcW w:w="327" w:type="pct"/>
                </w:tcPr>
                <w:p w:rsidR="00F17D5F" w:rsidRPr="00BC1AC0" w:rsidRDefault="00756498" w:rsidP="00120B00">
                  <w:pPr>
                    <w:jc w:val="center"/>
                    <w:rPr>
                      <w:rFonts w:ascii="Times New Roman" w:hAnsi="Times New Roman"/>
                      <w:sz w:val="28"/>
                      <w:szCs w:val="28"/>
                    </w:rPr>
                  </w:pPr>
                  <w:r>
                    <w:rPr>
                      <w:rFonts w:ascii="Times New Roman" w:hAnsi="Times New Roman"/>
                      <w:sz w:val="28"/>
                      <w:szCs w:val="28"/>
                    </w:rPr>
                    <w:t>2</w:t>
                  </w:r>
                </w:p>
              </w:tc>
              <w:tc>
                <w:tcPr>
                  <w:tcW w:w="328" w:type="pct"/>
                </w:tcPr>
                <w:p w:rsidR="00F17D5F" w:rsidRPr="00BC1AC0" w:rsidRDefault="00756498" w:rsidP="00120B00">
                  <w:pPr>
                    <w:jc w:val="center"/>
                    <w:rPr>
                      <w:rFonts w:ascii="Times New Roman" w:hAnsi="Times New Roman"/>
                      <w:sz w:val="28"/>
                      <w:szCs w:val="28"/>
                    </w:rPr>
                  </w:pPr>
                  <w:r>
                    <w:rPr>
                      <w:rFonts w:ascii="Times New Roman" w:hAnsi="Times New Roman"/>
                      <w:sz w:val="28"/>
                      <w:szCs w:val="28"/>
                    </w:rPr>
                    <w:t>2</w:t>
                  </w:r>
                </w:p>
              </w:tc>
              <w:tc>
                <w:tcPr>
                  <w:tcW w:w="328" w:type="pct"/>
                </w:tcPr>
                <w:p w:rsidR="00F17D5F" w:rsidRPr="00BC1AC0" w:rsidRDefault="00756498" w:rsidP="00120B00">
                  <w:pPr>
                    <w:jc w:val="center"/>
                    <w:rPr>
                      <w:rFonts w:ascii="Times New Roman" w:hAnsi="Times New Roman"/>
                      <w:sz w:val="28"/>
                      <w:szCs w:val="28"/>
                    </w:rPr>
                  </w:pPr>
                  <w:r>
                    <w:rPr>
                      <w:rFonts w:ascii="Times New Roman" w:hAnsi="Times New Roman"/>
                      <w:sz w:val="28"/>
                      <w:szCs w:val="28"/>
                    </w:rPr>
                    <w:t>2</w:t>
                  </w:r>
                </w:p>
              </w:tc>
              <w:tc>
                <w:tcPr>
                  <w:tcW w:w="328" w:type="pct"/>
                </w:tcPr>
                <w:p w:rsidR="00F17D5F" w:rsidRPr="00BC1AC0" w:rsidRDefault="00756498" w:rsidP="00120B00">
                  <w:pPr>
                    <w:jc w:val="center"/>
                    <w:rPr>
                      <w:rFonts w:ascii="Times New Roman" w:hAnsi="Times New Roman"/>
                      <w:sz w:val="28"/>
                      <w:szCs w:val="28"/>
                    </w:rPr>
                  </w:pPr>
                  <w:r>
                    <w:rPr>
                      <w:rFonts w:ascii="Times New Roman" w:hAnsi="Times New Roman"/>
                      <w:sz w:val="28"/>
                      <w:szCs w:val="28"/>
                    </w:rPr>
                    <w:t>2</w:t>
                  </w:r>
                </w:p>
              </w:tc>
              <w:tc>
                <w:tcPr>
                  <w:tcW w:w="327" w:type="pct"/>
                </w:tcPr>
                <w:p w:rsidR="00F17D5F" w:rsidRPr="00BC1AC0" w:rsidRDefault="00756498" w:rsidP="00756498">
                  <w:pPr>
                    <w:jc w:val="center"/>
                    <w:rPr>
                      <w:rFonts w:ascii="Times New Roman" w:hAnsi="Times New Roman"/>
                      <w:sz w:val="28"/>
                      <w:szCs w:val="28"/>
                    </w:rPr>
                  </w:pPr>
                  <w:r>
                    <w:rPr>
                      <w:rFonts w:ascii="Times New Roman" w:hAnsi="Times New Roman"/>
                      <w:sz w:val="28"/>
                      <w:szCs w:val="28"/>
                    </w:rPr>
                    <w:t>2</w:t>
                  </w:r>
                </w:p>
              </w:tc>
              <w:tc>
                <w:tcPr>
                  <w:tcW w:w="404" w:type="pct"/>
                </w:tcPr>
                <w:p w:rsidR="00F17D5F" w:rsidRPr="00BC1AC0" w:rsidRDefault="00756498" w:rsidP="00EB0858">
                  <w:pPr>
                    <w:jc w:val="center"/>
                    <w:rPr>
                      <w:rFonts w:ascii="Times New Roman" w:hAnsi="Times New Roman"/>
                      <w:sz w:val="28"/>
                      <w:szCs w:val="28"/>
                    </w:rPr>
                  </w:pPr>
                  <w:r>
                    <w:rPr>
                      <w:rFonts w:ascii="Times New Roman" w:hAnsi="Times New Roman"/>
                      <w:sz w:val="28"/>
                      <w:szCs w:val="28"/>
                    </w:rPr>
                    <w:t>1</w:t>
                  </w:r>
                  <w:r w:rsidR="00120B00">
                    <w:rPr>
                      <w:rFonts w:ascii="Times New Roman" w:hAnsi="Times New Roman"/>
                      <w:sz w:val="28"/>
                      <w:szCs w:val="28"/>
                    </w:rPr>
                    <w:t>0</w:t>
                  </w:r>
                </w:p>
              </w:tc>
            </w:tr>
            <w:tr w:rsidR="00F17D5F" w:rsidRPr="00BC1AC0" w:rsidTr="00EB0858">
              <w:tc>
                <w:tcPr>
                  <w:tcW w:w="189" w:type="pct"/>
                </w:tcPr>
                <w:p w:rsidR="00F17D5F" w:rsidRPr="00BC1AC0" w:rsidRDefault="00F17D5F" w:rsidP="00EB0858">
                  <w:pPr>
                    <w:jc w:val="center"/>
                    <w:rPr>
                      <w:rFonts w:ascii="Times New Roman" w:hAnsi="Times New Roman"/>
                      <w:sz w:val="28"/>
                      <w:szCs w:val="28"/>
                    </w:rPr>
                  </w:pPr>
                  <w:r>
                    <w:rPr>
                      <w:rFonts w:ascii="Times New Roman" w:hAnsi="Times New Roman"/>
                      <w:sz w:val="28"/>
                      <w:szCs w:val="28"/>
                    </w:rPr>
                    <w:lastRenderedPageBreak/>
                    <w:t>2</w:t>
                  </w:r>
                </w:p>
              </w:tc>
              <w:tc>
                <w:tcPr>
                  <w:tcW w:w="4811" w:type="pct"/>
                  <w:gridSpan w:val="10"/>
                </w:tcPr>
                <w:p w:rsidR="00F17D5F" w:rsidRPr="00907091" w:rsidRDefault="00F17D5F" w:rsidP="00EB0858">
                  <w:pPr>
                    <w:jc w:val="center"/>
                    <w:rPr>
                      <w:rFonts w:ascii="Times New Roman" w:hAnsi="Times New Roman"/>
                      <w:b/>
                    </w:rPr>
                  </w:pPr>
                  <w:r w:rsidRPr="00907091">
                    <w:rPr>
                      <w:rFonts w:ascii="Times New Roman" w:hAnsi="Times New Roman"/>
                      <w:b/>
                    </w:rPr>
                    <w:t>Задача 2 Совершенствование системы дополнительного профессионального образования муниципальных служащих Администрации муниципального района Похвистневский Самарской области и ее органов</w:t>
                  </w:r>
                </w:p>
              </w:tc>
            </w:tr>
            <w:tr w:rsidR="00F17D5F" w:rsidRPr="00BC1AC0" w:rsidTr="00EB0858">
              <w:tc>
                <w:tcPr>
                  <w:tcW w:w="189" w:type="pct"/>
                </w:tcPr>
                <w:p w:rsidR="00F17D5F" w:rsidRPr="00BC1AC0" w:rsidRDefault="00F17D5F" w:rsidP="00EB0858">
                  <w:pPr>
                    <w:jc w:val="center"/>
                    <w:rPr>
                      <w:rFonts w:ascii="Times New Roman" w:hAnsi="Times New Roman"/>
                      <w:sz w:val="28"/>
                      <w:szCs w:val="28"/>
                    </w:rPr>
                  </w:pPr>
                  <w:r>
                    <w:rPr>
                      <w:rFonts w:ascii="Times New Roman" w:hAnsi="Times New Roman"/>
                      <w:sz w:val="28"/>
                      <w:szCs w:val="28"/>
                    </w:rPr>
                    <w:t>2.1</w:t>
                  </w:r>
                </w:p>
              </w:tc>
              <w:tc>
                <w:tcPr>
                  <w:tcW w:w="1738" w:type="pct"/>
                </w:tcPr>
                <w:p w:rsidR="00F17D5F" w:rsidRPr="00907091" w:rsidRDefault="00F17D5F" w:rsidP="00EB0858">
                  <w:pPr>
                    <w:jc w:val="center"/>
                    <w:rPr>
                      <w:rFonts w:ascii="Times New Roman" w:hAnsi="Times New Roman"/>
                    </w:rPr>
                  </w:pPr>
                  <w:r>
                    <w:rPr>
                      <w:rFonts w:ascii="Times New Roman" w:hAnsi="Times New Roman"/>
                    </w:rPr>
                    <w:t>Количество муниципальных служащих органов Администрации района, прошедших повышение квалификации в отчетном периоде</w:t>
                  </w:r>
                </w:p>
              </w:tc>
              <w:tc>
                <w:tcPr>
                  <w:tcW w:w="375"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чел.</w:t>
                  </w:r>
                </w:p>
              </w:tc>
              <w:tc>
                <w:tcPr>
                  <w:tcW w:w="328" w:type="pct"/>
                </w:tcPr>
                <w:p w:rsidR="00F17D5F" w:rsidRPr="00BC1AC0" w:rsidRDefault="001E6907" w:rsidP="00EB0858">
                  <w:pPr>
                    <w:jc w:val="center"/>
                    <w:rPr>
                      <w:rFonts w:ascii="Times New Roman" w:hAnsi="Times New Roman"/>
                      <w:sz w:val="28"/>
                      <w:szCs w:val="28"/>
                    </w:rPr>
                  </w:pPr>
                  <w:r>
                    <w:rPr>
                      <w:rFonts w:ascii="Times New Roman" w:hAnsi="Times New Roman"/>
                      <w:sz w:val="28"/>
                      <w:szCs w:val="28"/>
                    </w:rPr>
                    <w:t>18</w:t>
                  </w:r>
                </w:p>
              </w:tc>
              <w:tc>
                <w:tcPr>
                  <w:tcW w:w="328" w:type="pct"/>
                </w:tcPr>
                <w:p w:rsidR="00F17D5F" w:rsidRPr="00BC1AC0" w:rsidRDefault="001E6907" w:rsidP="00EB0858">
                  <w:pPr>
                    <w:jc w:val="center"/>
                    <w:rPr>
                      <w:rFonts w:ascii="Times New Roman" w:hAnsi="Times New Roman"/>
                      <w:sz w:val="28"/>
                      <w:szCs w:val="28"/>
                    </w:rPr>
                  </w:pPr>
                  <w:r>
                    <w:rPr>
                      <w:rFonts w:ascii="Times New Roman" w:hAnsi="Times New Roman"/>
                      <w:sz w:val="28"/>
                      <w:szCs w:val="28"/>
                    </w:rPr>
                    <w:t>11</w:t>
                  </w:r>
                </w:p>
              </w:tc>
              <w:tc>
                <w:tcPr>
                  <w:tcW w:w="327" w:type="pct"/>
                </w:tcPr>
                <w:p w:rsidR="00F17D5F" w:rsidRPr="00BC1AC0" w:rsidRDefault="001E6907" w:rsidP="001E6907">
                  <w:pPr>
                    <w:jc w:val="center"/>
                    <w:rPr>
                      <w:rFonts w:ascii="Times New Roman" w:hAnsi="Times New Roman"/>
                      <w:sz w:val="28"/>
                      <w:szCs w:val="28"/>
                    </w:rPr>
                  </w:pPr>
                  <w:r>
                    <w:rPr>
                      <w:rFonts w:ascii="Times New Roman" w:hAnsi="Times New Roman"/>
                      <w:sz w:val="28"/>
                      <w:szCs w:val="28"/>
                    </w:rPr>
                    <w:t>12</w:t>
                  </w:r>
                </w:p>
              </w:tc>
              <w:tc>
                <w:tcPr>
                  <w:tcW w:w="328" w:type="pct"/>
                </w:tcPr>
                <w:p w:rsidR="00F17D5F" w:rsidRPr="00BC1AC0" w:rsidRDefault="001E6907" w:rsidP="001E6907">
                  <w:pPr>
                    <w:jc w:val="center"/>
                    <w:rPr>
                      <w:rFonts w:ascii="Times New Roman" w:hAnsi="Times New Roman"/>
                      <w:sz w:val="28"/>
                      <w:szCs w:val="28"/>
                    </w:rPr>
                  </w:pPr>
                  <w:r>
                    <w:rPr>
                      <w:rFonts w:ascii="Times New Roman" w:hAnsi="Times New Roman"/>
                      <w:sz w:val="28"/>
                      <w:szCs w:val="28"/>
                    </w:rPr>
                    <w:t>13</w:t>
                  </w:r>
                </w:p>
              </w:tc>
              <w:tc>
                <w:tcPr>
                  <w:tcW w:w="328" w:type="pct"/>
                </w:tcPr>
                <w:p w:rsidR="00F17D5F" w:rsidRPr="00BC1AC0" w:rsidRDefault="001E6907" w:rsidP="001E6907">
                  <w:pPr>
                    <w:jc w:val="center"/>
                    <w:rPr>
                      <w:rFonts w:ascii="Times New Roman" w:hAnsi="Times New Roman"/>
                      <w:sz w:val="28"/>
                      <w:szCs w:val="28"/>
                    </w:rPr>
                  </w:pPr>
                  <w:r>
                    <w:rPr>
                      <w:rFonts w:ascii="Times New Roman" w:hAnsi="Times New Roman"/>
                      <w:sz w:val="28"/>
                      <w:szCs w:val="28"/>
                    </w:rPr>
                    <w:t>14</w:t>
                  </w:r>
                </w:p>
              </w:tc>
              <w:tc>
                <w:tcPr>
                  <w:tcW w:w="328" w:type="pct"/>
                </w:tcPr>
                <w:p w:rsidR="00F17D5F" w:rsidRPr="00BC1AC0" w:rsidRDefault="001E6907" w:rsidP="00EB0858">
                  <w:pPr>
                    <w:jc w:val="center"/>
                    <w:rPr>
                      <w:rFonts w:ascii="Times New Roman" w:hAnsi="Times New Roman"/>
                      <w:sz w:val="28"/>
                      <w:szCs w:val="28"/>
                    </w:rPr>
                  </w:pPr>
                  <w:r>
                    <w:rPr>
                      <w:rFonts w:ascii="Times New Roman" w:hAnsi="Times New Roman"/>
                      <w:sz w:val="28"/>
                      <w:szCs w:val="28"/>
                    </w:rPr>
                    <w:t>15</w:t>
                  </w:r>
                </w:p>
              </w:tc>
              <w:tc>
                <w:tcPr>
                  <w:tcW w:w="327" w:type="pct"/>
                </w:tcPr>
                <w:p w:rsidR="00F17D5F" w:rsidRPr="00BC1AC0" w:rsidRDefault="001E6907" w:rsidP="00EB0858">
                  <w:pPr>
                    <w:jc w:val="center"/>
                    <w:rPr>
                      <w:rFonts w:ascii="Times New Roman" w:hAnsi="Times New Roman"/>
                      <w:sz w:val="28"/>
                      <w:szCs w:val="28"/>
                    </w:rPr>
                  </w:pPr>
                  <w:r>
                    <w:rPr>
                      <w:rFonts w:ascii="Times New Roman" w:hAnsi="Times New Roman"/>
                      <w:sz w:val="28"/>
                      <w:szCs w:val="28"/>
                    </w:rPr>
                    <w:t>16</w:t>
                  </w:r>
                </w:p>
              </w:tc>
              <w:tc>
                <w:tcPr>
                  <w:tcW w:w="404" w:type="pct"/>
                </w:tcPr>
                <w:p w:rsidR="00F17D5F" w:rsidRPr="00BC1AC0" w:rsidRDefault="001E6907" w:rsidP="00EB0858">
                  <w:pPr>
                    <w:jc w:val="center"/>
                    <w:rPr>
                      <w:rFonts w:ascii="Times New Roman" w:hAnsi="Times New Roman"/>
                      <w:sz w:val="28"/>
                      <w:szCs w:val="28"/>
                    </w:rPr>
                  </w:pPr>
                  <w:r>
                    <w:rPr>
                      <w:rFonts w:ascii="Times New Roman" w:hAnsi="Times New Roman"/>
                      <w:sz w:val="28"/>
                      <w:szCs w:val="28"/>
                    </w:rPr>
                    <w:t>70</w:t>
                  </w:r>
                </w:p>
              </w:tc>
            </w:tr>
            <w:tr w:rsidR="00F17D5F" w:rsidRPr="00BC1AC0" w:rsidTr="00EB0858">
              <w:tc>
                <w:tcPr>
                  <w:tcW w:w="189" w:type="pct"/>
                </w:tcPr>
                <w:p w:rsidR="00F17D5F" w:rsidRPr="00322162" w:rsidRDefault="00F17D5F" w:rsidP="00EB0858">
                  <w:pPr>
                    <w:jc w:val="center"/>
                    <w:rPr>
                      <w:rFonts w:ascii="Times New Roman" w:hAnsi="Times New Roman"/>
                      <w:b/>
                      <w:sz w:val="28"/>
                      <w:szCs w:val="28"/>
                    </w:rPr>
                  </w:pPr>
                  <w:r w:rsidRPr="00322162">
                    <w:rPr>
                      <w:rFonts w:ascii="Times New Roman" w:hAnsi="Times New Roman"/>
                      <w:b/>
                      <w:sz w:val="28"/>
                      <w:szCs w:val="28"/>
                    </w:rPr>
                    <w:t>3</w:t>
                  </w:r>
                </w:p>
              </w:tc>
              <w:tc>
                <w:tcPr>
                  <w:tcW w:w="4811" w:type="pct"/>
                  <w:gridSpan w:val="10"/>
                </w:tcPr>
                <w:p w:rsidR="00F17D5F" w:rsidRPr="00602E33" w:rsidRDefault="00F17D5F" w:rsidP="00EB0858">
                  <w:pPr>
                    <w:jc w:val="center"/>
                    <w:rPr>
                      <w:rFonts w:ascii="Times New Roman" w:hAnsi="Times New Roman"/>
                      <w:b/>
                    </w:rPr>
                  </w:pPr>
                  <w:r w:rsidRPr="00602E33">
                    <w:rPr>
                      <w:rFonts w:ascii="Times New Roman" w:hAnsi="Times New Roman"/>
                      <w:b/>
                    </w:rPr>
                    <w:t>Совершенствование правовых и организационных механизмов, направленных на повышение результативности профессиональной служебной деятельности муниципальных служащих Администрации муниципального района Похвистневский Самарской области и ее органов</w:t>
                  </w:r>
                </w:p>
              </w:tc>
            </w:tr>
            <w:tr w:rsidR="00F17D5F" w:rsidRPr="00BC1AC0" w:rsidTr="00EB0858">
              <w:tc>
                <w:tcPr>
                  <w:tcW w:w="189" w:type="pct"/>
                </w:tcPr>
                <w:p w:rsidR="00F17D5F" w:rsidRPr="00602E33" w:rsidRDefault="00F17D5F" w:rsidP="00EB0858">
                  <w:pPr>
                    <w:jc w:val="center"/>
                    <w:rPr>
                      <w:rFonts w:ascii="Times New Roman" w:hAnsi="Times New Roman"/>
                    </w:rPr>
                  </w:pPr>
                  <w:r>
                    <w:rPr>
                      <w:rFonts w:ascii="Times New Roman" w:hAnsi="Times New Roman"/>
                    </w:rPr>
                    <w:t>3.1</w:t>
                  </w:r>
                </w:p>
              </w:tc>
              <w:tc>
                <w:tcPr>
                  <w:tcW w:w="1738" w:type="pct"/>
                </w:tcPr>
                <w:p w:rsidR="00F17D5F" w:rsidRPr="009724FC" w:rsidRDefault="00F17D5F" w:rsidP="00EB0858">
                  <w:pPr>
                    <w:jc w:val="center"/>
                    <w:rPr>
                      <w:rFonts w:ascii="Times New Roman" w:hAnsi="Times New Roman"/>
                    </w:rPr>
                  </w:pPr>
                  <w:r w:rsidRPr="009724FC">
                    <w:rPr>
                      <w:rFonts w:ascii="Times New Roman" w:hAnsi="Times New Roman"/>
                    </w:rPr>
                    <w:t>Количество муниципальных служащих органов Администрации района, прошедших тестирование посредством интегральной муниципальной платформы «Оценка управленческих, профессиональных и личностных компетенций муниципальных служащих и граждан»</w:t>
                  </w:r>
                </w:p>
              </w:tc>
              <w:tc>
                <w:tcPr>
                  <w:tcW w:w="375"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чел.</w:t>
                  </w:r>
                </w:p>
              </w:tc>
              <w:tc>
                <w:tcPr>
                  <w:tcW w:w="328" w:type="pct"/>
                </w:tcPr>
                <w:p w:rsidR="00F17D5F" w:rsidRPr="00BC1AC0" w:rsidRDefault="00A70534" w:rsidP="00EB0858">
                  <w:pPr>
                    <w:jc w:val="center"/>
                    <w:rPr>
                      <w:rFonts w:ascii="Times New Roman" w:hAnsi="Times New Roman"/>
                      <w:sz w:val="28"/>
                      <w:szCs w:val="28"/>
                    </w:rPr>
                  </w:pPr>
                  <w:r>
                    <w:rPr>
                      <w:rFonts w:ascii="Times New Roman" w:hAnsi="Times New Roman"/>
                      <w:sz w:val="28"/>
                      <w:szCs w:val="28"/>
                    </w:rPr>
                    <w:t>2</w:t>
                  </w:r>
                </w:p>
              </w:tc>
              <w:tc>
                <w:tcPr>
                  <w:tcW w:w="328" w:type="pct"/>
                </w:tcPr>
                <w:p w:rsidR="00F17D5F" w:rsidRPr="00BC1AC0" w:rsidRDefault="00A70534" w:rsidP="00EB0858">
                  <w:pPr>
                    <w:jc w:val="center"/>
                    <w:rPr>
                      <w:rFonts w:ascii="Times New Roman" w:hAnsi="Times New Roman"/>
                      <w:sz w:val="28"/>
                      <w:szCs w:val="28"/>
                    </w:rPr>
                  </w:pPr>
                  <w:r>
                    <w:rPr>
                      <w:rFonts w:ascii="Times New Roman" w:hAnsi="Times New Roman"/>
                      <w:sz w:val="28"/>
                      <w:szCs w:val="28"/>
                    </w:rPr>
                    <w:t>5</w:t>
                  </w:r>
                </w:p>
              </w:tc>
              <w:tc>
                <w:tcPr>
                  <w:tcW w:w="327" w:type="pct"/>
                </w:tcPr>
                <w:p w:rsidR="00F17D5F" w:rsidRPr="00BC1AC0" w:rsidRDefault="00A70534" w:rsidP="00EB0858">
                  <w:pPr>
                    <w:jc w:val="center"/>
                    <w:rPr>
                      <w:rFonts w:ascii="Times New Roman" w:hAnsi="Times New Roman"/>
                      <w:sz w:val="28"/>
                      <w:szCs w:val="28"/>
                    </w:rPr>
                  </w:pPr>
                  <w:r>
                    <w:rPr>
                      <w:rFonts w:ascii="Times New Roman" w:hAnsi="Times New Roman"/>
                      <w:sz w:val="28"/>
                      <w:szCs w:val="28"/>
                    </w:rPr>
                    <w:t>2</w:t>
                  </w:r>
                </w:p>
              </w:tc>
              <w:tc>
                <w:tcPr>
                  <w:tcW w:w="328" w:type="pct"/>
                </w:tcPr>
                <w:p w:rsidR="00F17D5F" w:rsidRPr="00BC1AC0" w:rsidRDefault="00A70534" w:rsidP="00EB0858">
                  <w:pPr>
                    <w:jc w:val="center"/>
                    <w:rPr>
                      <w:rFonts w:ascii="Times New Roman" w:hAnsi="Times New Roman"/>
                      <w:sz w:val="28"/>
                      <w:szCs w:val="28"/>
                    </w:rPr>
                  </w:pPr>
                  <w:r>
                    <w:rPr>
                      <w:rFonts w:ascii="Times New Roman" w:hAnsi="Times New Roman"/>
                      <w:sz w:val="28"/>
                      <w:szCs w:val="28"/>
                    </w:rPr>
                    <w:t>2</w:t>
                  </w:r>
                </w:p>
              </w:tc>
              <w:tc>
                <w:tcPr>
                  <w:tcW w:w="328" w:type="pct"/>
                </w:tcPr>
                <w:p w:rsidR="00F17D5F" w:rsidRPr="00BC1AC0" w:rsidRDefault="00A70534" w:rsidP="00EB0858">
                  <w:pPr>
                    <w:jc w:val="center"/>
                    <w:rPr>
                      <w:rFonts w:ascii="Times New Roman" w:hAnsi="Times New Roman"/>
                      <w:sz w:val="28"/>
                      <w:szCs w:val="28"/>
                    </w:rPr>
                  </w:pPr>
                  <w:r>
                    <w:rPr>
                      <w:rFonts w:ascii="Times New Roman" w:hAnsi="Times New Roman"/>
                      <w:sz w:val="28"/>
                      <w:szCs w:val="28"/>
                    </w:rPr>
                    <w:t>5</w:t>
                  </w:r>
                </w:p>
              </w:tc>
              <w:tc>
                <w:tcPr>
                  <w:tcW w:w="328" w:type="pct"/>
                </w:tcPr>
                <w:p w:rsidR="00F17D5F" w:rsidRPr="00BC1AC0" w:rsidRDefault="00A70534" w:rsidP="00EB0858">
                  <w:pPr>
                    <w:jc w:val="center"/>
                    <w:rPr>
                      <w:rFonts w:ascii="Times New Roman" w:hAnsi="Times New Roman"/>
                      <w:sz w:val="28"/>
                      <w:szCs w:val="28"/>
                    </w:rPr>
                  </w:pPr>
                  <w:r>
                    <w:rPr>
                      <w:rFonts w:ascii="Times New Roman" w:hAnsi="Times New Roman"/>
                      <w:sz w:val="28"/>
                      <w:szCs w:val="28"/>
                    </w:rPr>
                    <w:t>2</w:t>
                  </w:r>
                </w:p>
              </w:tc>
              <w:tc>
                <w:tcPr>
                  <w:tcW w:w="327" w:type="pct"/>
                </w:tcPr>
                <w:p w:rsidR="00F17D5F" w:rsidRPr="00BC1AC0" w:rsidRDefault="00A70534" w:rsidP="00EB0858">
                  <w:pPr>
                    <w:jc w:val="center"/>
                    <w:rPr>
                      <w:rFonts w:ascii="Times New Roman" w:hAnsi="Times New Roman"/>
                      <w:sz w:val="28"/>
                      <w:szCs w:val="28"/>
                    </w:rPr>
                  </w:pPr>
                  <w:r>
                    <w:rPr>
                      <w:rFonts w:ascii="Times New Roman" w:hAnsi="Times New Roman"/>
                      <w:sz w:val="28"/>
                      <w:szCs w:val="28"/>
                    </w:rPr>
                    <w:t>2</w:t>
                  </w:r>
                </w:p>
              </w:tc>
              <w:tc>
                <w:tcPr>
                  <w:tcW w:w="404" w:type="pct"/>
                </w:tcPr>
                <w:p w:rsidR="00F17D5F" w:rsidRDefault="00A70534" w:rsidP="00EB0858">
                  <w:pPr>
                    <w:jc w:val="center"/>
                    <w:rPr>
                      <w:rFonts w:ascii="Times New Roman" w:hAnsi="Times New Roman"/>
                      <w:sz w:val="28"/>
                      <w:szCs w:val="28"/>
                    </w:rPr>
                  </w:pPr>
                  <w:r>
                    <w:rPr>
                      <w:rFonts w:ascii="Times New Roman" w:hAnsi="Times New Roman"/>
                      <w:sz w:val="28"/>
                      <w:szCs w:val="28"/>
                    </w:rPr>
                    <w:t>13</w:t>
                  </w:r>
                </w:p>
                <w:p w:rsidR="00F17D5F" w:rsidRDefault="00F17D5F" w:rsidP="00EB0858">
                  <w:pPr>
                    <w:jc w:val="center"/>
                    <w:rPr>
                      <w:rFonts w:ascii="Times New Roman" w:hAnsi="Times New Roman"/>
                      <w:sz w:val="28"/>
                      <w:szCs w:val="28"/>
                    </w:rPr>
                  </w:pPr>
                </w:p>
              </w:tc>
            </w:tr>
            <w:tr w:rsidR="00F17D5F" w:rsidRPr="00BC1AC0" w:rsidTr="00EB0858">
              <w:tc>
                <w:tcPr>
                  <w:tcW w:w="189" w:type="pct"/>
                </w:tcPr>
                <w:p w:rsidR="00F17D5F" w:rsidRDefault="00F17D5F" w:rsidP="00EB0858">
                  <w:pPr>
                    <w:jc w:val="center"/>
                    <w:rPr>
                      <w:rFonts w:ascii="Times New Roman" w:hAnsi="Times New Roman"/>
                    </w:rPr>
                  </w:pPr>
                  <w:r>
                    <w:rPr>
                      <w:rFonts w:ascii="Times New Roman" w:hAnsi="Times New Roman"/>
                    </w:rPr>
                    <w:t>3.2</w:t>
                  </w:r>
                </w:p>
              </w:tc>
              <w:tc>
                <w:tcPr>
                  <w:tcW w:w="1738" w:type="pct"/>
                </w:tcPr>
                <w:p w:rsidR="00F17D5F" w:rsidRPr="001345BC" w:rsidRDefault="00F17D5F" w:rsidP="00EB0858">
                  <w:pPr>
                    <w:jc w:val="both"/>
                    <w:rPr>
                      <w:rFonts w:ascii="Times New Roman" w:hAnsi="Times New Roman"/>
                    </w:rPr>
                  </w:pPr>
                  <w:r w:rsidRPr="001345BC">
                    <w:rPr>
                      <w:rFonts w:ascii="Times New Roman" w:hAnsi="Times New Roman"/>
                    </w:rPr>
                    <w:t>доля размещенных на официальном сайте органов местного самоуправления Администрации муниципального района Похвистневский Самарской области муниципальных нормативных правовых актов в сфере кадрового обеспечения от общего количества принятых МНПА в кадровой сфере;</w:t>
                  </w:r>
                </w:p>
                <w:p w:rsidR="00F17D5F" w:rsidRPr="001345BC" w:rsidRDefault="00F17D5F" w:rsidP="00EB0858">
                  <w:pPr>
                    <w:jc w:val="both"/>
                    <w:rPr>
                      <w:rFonts w:ascii="Times New Roman" w:hAnsi="Times New Roman"/>
                    </w:rPr>
                  </w:pPr>
                  <w:r w:rsidRPr="001345BC">
                    <w:rPr>
                      <w:rFonts w:ascii="Times New Roman" w:hAnsi="Times New Roman"/>
                    </w:rPr>
                    <w:t xml:space="preserve"> </w:t>
                  </w:r>
                </w:p>
                <w:p w:rsidR="00F17D5F" w:rsidRDefault="00F17D5F" w:rsidP="00EB0858">
                  <w:pPr>
                    <w:jc w:val="center"/>
                    <w:rPr>
                      <w:rFonts w:ascii="Times New Roman" w:hAnsi="Times New Roman"/>
                    </w:rPr>
                  </w:pPr>
                </w:p>
              </w:tc>
              <w:tc>
                <w:tcPr>
                  <w:tcW w:w="375" w:type="pct"/>
                </w:tcPr>
                <w:p w:rsidR="00F17D5F" w:rsidRPr="00BC1AC0" w:rsidRDefault="007F53E5" w:rsidP="007F53E5">
                  <w:pPr>
                    <w:jc w:val="center"/>
                    <w:rPr>
                      <w:rFonts w:ascii="Times New Roman" w:hAnsi="Times New Roman"/>
                      <w:sz w:val="28"/>
                      <w:szCs w:val="28"/>
                    </w:rPr>
                  </w:pPr>
                  <w:r>
                    <w:rPr>
                      <w:rFonts w:ascii="Times New Roman" w:hAnsi="Times New Roman"/>
                      <w:sz w:val="28"/>
                      <w:szCs w:val="28"/>
                    </w:rPr>
                    <w:t>%</w:t>
                  </w:r>
                </w:p>
              </w:tc>
              <w:tc>
                <w:tcPr>
                  <w:tcW w:w="328"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100</w:t>
                  </w:r>
                </w:p>
              </w:tc>
              <w:tc>
                <w:tcPr>
                  <w:tcW w:w="328"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100</w:t>
                  </w:r>
                </w:p>
              </w:tc>
              <w:tc>
                <w:tcPr>
                  <w:tcW w:w="327"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100</w:t>
                  </w:r>
                </w:p>
              </w:tc>
              <w:tc>
                <w:tcPr>
                  <w:tcW w:w="328"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100</w:t>
                  </w:r>
                </w:p>
              </w:tc>
              <w:tc>
                <w:tcPr>
                  <w:tcW w:w="328"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100</w:t>
                  </w:r>
                </w:p>
              </w:tc>
              <w:tc>
                <w:tcPr>
                  <w:tcW w:w="328"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100</w:t>
                  </w:r>
                </w:p>
              </w:tc>
              <w:tc>
                <w:tcPr>
                  <w:tcW w:w="327"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100</w:t>
                  </w:r>
                </w:p>
              </w:tc>
              <w:tc>
                <w:tcPr>
                  <w:tcW w:w="404" w:type="pct"/>
                </w:tcPr>
                <w:p w:rsidR="00F17D5F" w:rsidRDefault="007F53E5" w:rsidP="00EB0858">
                  <w:pPr>
                    <w:jc w:val="center"/>
                    <w:rPr>
                      <w:rFonts w:ascii="Times New Roman" w:hAnsi="Times New Roman"/>
                      <w:sz w:val="28"/>
                      <w:szCs w:val="28"/>
                    </w:rPr>
                  </w:pPr>
                  <w:r>
                    <w:rPr>
                      <w:rFonts w:ascii="Times New Roman" w:hAnsi="Times New Roman"/>
                      <w:sz w:val="28"/>
                      <w:szCs w:val="28"/>
                    </w:rPr>
                    <w:t>100</w:t>
                  </w:r>
                </w:p>
              </w:tc>
            </w:tr>
            <w:tr w:rsidR="00F17D5F" w:rsidRPr="00BC1AC0" w:rsidTr="00EB0858">
              <w:tc>
                <w:tcPr>
                  <w:tcW w:w="189" w:type="pct"/>
                </w:tcPr>
                <w:p w:rsidR="00F17D5F" w:rsidRDefault="00F17D5F" w:rsidP="00EB0858">
                  <w:pPr>
                    <w:jc w:val="center"/>
                    <w:rPr>
                      <w:rFonts w:ascii="Times New Roman" w:hAnsi="Times New Roman"/>
                    </w:rPr>
                  </w:pPr>
                  <w:r>
                    <w:rPr>
                      <w:rFonts w:ascii="Times New Roman" w:hAnsi="Times New Roman"/>
                    </w:rPr>
                    <w:t>3.3</w:t>
                  </w:r>
                </w:p>
              </w:tc>
              <w:tc>
                <w:tcPr>
                  <w:tcW w:w="1738" w:type="pct"/>
                </w:tcPr>
                <w:p w:rsidR="00F17D5F" w:rsidRDefault="00F17D5F" w:rsidP="00EB0858">
                  <w:pPr>
                    <w:jc w:val="center"/>
                    <w:rPr>
                      <w:rFonts w:ascii="Times New Roman" w:hAnsi="Times New Roman"/>
                    </w:rPr>
                  </w:pPr>
                  <w:r w:rsidRPr="001345BC">
                    <w:rPr>
                      <w:rFonts w:ascii="Times New Roman" w:hAnsi="Times New Roman"/>
                    </w:rPr>
                    <w:t>доля разработанных и внесенных актуальных изменений и дополнений в муниципальные нормативные правовые акты, касающиеся муниципальной службы, регулирующие вопросы трудовых отношений и прохождения муниципальной службы, от общего количества МНПА, принятых в сфере кадрового обеспечения;</w:t>
                  </w:r>
                </w:p>
              </w:tc>
              <w:tc>
                <w:tcPr>
                  <w:tcW w:w="375"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w:t>
                  </w:r>
                </w:p>
              </w:tc>
              <w:tc>
                <w:tcPr>
                  <w:tcW w:w="328"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100</w:t>
                  </w:r>
                </w:p>
              </w:tc>
              <w:tc>
                <w:tcPr>
                  <w:tcW w:w="328"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100</w:t>
                  </w:r>
                </w:p>
              </w:tc>
              <w:tc>
                <w:tcPr>
                  <w:tcW w:w="327"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100</w:t>
                  </w:r>
                </w:p>
              </w:tc>
              <w:tc>
                <w:tcPr>
                  <w:tcW w:w="328"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100</w:t>
                  </w:r>
                </w:p>
              </w:tc>
              <w:tc>
                <w:tcPr>
                  <w:tcW w:w="328"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100</w:t>
                  </w:r>
                </w:p>
              </w:tc>
              <w:tc>
                <w:tcPr>
                  <w:tcW w:w="328"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100</w:t>
                  </w:r>
                </w:p>
              </w:tc>
              <w:tc>
                <w:tcPr>
                  <w:tcW w:w="327"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100</w:t>
                  </w:r>
                </w:p>
              </w:tc>
              <w:tc>
                <w:tcPr>
                  <w:tcW w:w="404" w:type="pct"/>
                </w:tcPr>
                <w:p w:rsidR="00F17D5F" w:rsidRDefault="007F53E5" w:rsidP="00EB0858">
                  <w:pPr>
                    <w:jc w:val="center"/>
                    <w:rPr>
                      <w:rFonts w:ascii="Times New Roman" w:hAnsi="Times New Roman"/>
                      <w:sz w:val="28"/>
                      <w:szCs w:val="28"/>
                    </w:rPr>
                  </w:pPr>
                  <w:r>
                    <w:rPr>
                      <w:rFonts w:ascii="Times New Roman" w:hAnsi="Times New Roman"/>
                      <w:sz w:val="28"/>
                      <w:szCs w:val="28"/>
                    </w:rPr>
                    <w:t>100</w:t>
                  </w:r>
                </w:p>
              </w:tc>
            </w:tr>
            <w:tr w:rsidR="00F17D5F" w:rsidRPr="00BC1AC0" w:rsidTr="00EB0858">
              <w:tc>
                <w:tcPr>
                  <w:tcW w:w="189" w:type="pct"/>
                </w:tcPr>
                <w:p w:rsidR="00F17D5F" w:rsidRPr="00322162" w:rsidRDefault="00F17D5F" w:rsidP="00EB0858">
                  <w:pPr>
                    <w:jc w:val="center"/>
                    <w:rPr>
                      <w:rFonts w:ascii="Times New Roman" w:hAnsi="Times New Roman"/>
                      <w:b/>
                    </w:rPr>
                  </w:pPr>
                  <w:r w:rsidRPr="00322162">
                    <w:rPr>
                      <w:rFonts w:ascii="Times New Roman" w:hAnsi="Times New Roman"/>
                      <w:b/>
                    </w:rPr>
                    <w:lastRenderedPageBreak/>
                    <w:t>4</w:t>
                  </w:r>
                </w:p>
              </w:tc>
              <w:tc>
                <w:tcPr>
                  <w:tcW w:w="4811" w:type="pct"/>
                  <w:gridSpan w:val="10"/>
                </w:tcPr>
                <w:p w:rsidR="00F17D5F" w:rsidRPr="00066DFE" w:rsidRDefault="00F17D5F" w:rsidP="00EB0858">
                  <w:pPr>
                    <w:jc w:val="center"/>
                    <w:rPr>
                      <w:rFonts w:ascii="Times New Roman" w:hAnsi="Times New Roman"/>
                      <w:b/>
                    </w:rPr>
                  </w:pPr>
                  <w:r w:rsidRPr="00066DFE">
                    <w:rPr>
                      <w:rFonts w:ascii="Times New Roman" w:hAnsi="Times New Roman"/>
                      <w:b/>
                    </w:rPr>
                    <w:t xml:space="preserve">Оказание консультативно-информационной помощи муниципальным служащим Администрации муниципального района Похвистневский Самарской области и ее органов </w:t>
                  </w:r>
                </w:p>
              </w:tc>
            </w:tr>
            <w:tr w:rsidR="00F17D5F" w:rsidRPr="00BC1AC0" w:rsidTr="00EB0858">
              <w:tc>
                <w:tcPr>
                  <w:tcW w:w="189" w:type="pct"/>
                </w:tcPr>
                <w:p w:rsidR="00F17D5F" w:rsidRDefault="00F17D5F" w:rsidP="00EB0858">
                  <w:pPr>
                    <w:jc w:val="center"/>
                    <w:rPr>
                      <w:rFonts w:ascii="Times New Roman" w:hAnsi="Times New Roman"/>
                    </w:rPr>
                  </w:pPr>
                  <w:r>
                    <w:rPr>
                      <w:rFonts w:ascii="Times New Roman" w:hAnsi="Times New Roman"/>
                    </w:rPr>
                    <w:t>4.1</w:t>
                  </w:r>
                </w:p>
              </w:tc>
              <w:tc>
                <w:tcPr>
                  <w:tcW w:w="1738" w:type="pct"/>
                </w:tcPr>
                <w:p w:rsidR="00F17D5F" w:rsidRPr="001345BC" w:rsidRDefault="00F17D5F" w:rsidP="00EB0858">
                  <w:pPr>
                    <w:jc w:val="center"/>
                    <w:rPr>
                      <w:rFonts w:ascii="Times New Roman" w:hAnsi="Times New Roman"/>
                    </w:rPr>
                  </w:pPr>
                  <w:r w:rsidRPr="001345BC">
                    <w:rPr>
                      <w:rFonts w:ascii="Times New Roman" w:hAnsi="Times New Roman"/>
                    </w:rPr>
                    <w:t>количество проведенных семинаров и мероприятий, направленных на оказание методической и консультационной помощи муниципальным служащим по вопросам муниципальной службы и противодействия коррупции;</w:t>
                  </w:r>
                </w:p>
              </w:tc>
              <w:tc>
                <w:tcPr>
                  <w:tcW w:w="375"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чел.</w:t>
                  </w:r>
                </w:p>
              </w:tc>
              <w:tc>
                <w:tcPr>
                  <w:tcW w:w="328" w:type="pct"/>
                </w:tcPr>
                <w:p w:rsidR="00F17D5F" w:rsidRPr="00BC1AC0" w:rsidRDefault="00120B00" w:rsidP="00EB0858">
                  <w:pPr>
                    <w:jc w:val="center"/>
                    <w:rPr>
                      <w:rFonts w:ascii="Times New Roman" w:hAnsi="Times New Roman"/>
                      <w:sz w:val="28"/>
                      <w:szCs w:val="28"/>
                    </w:rPr>
                  </w:pPr>
                  <w:r>
                    <w:rPr>
                      <w:rFonts w:ascii="Times New Roman" w:hAnsi="Times New Roman"/>
                      <w:sz w:val="28"/>
                      <w:szCs w:val="28"/>
                    </w:rPr>
                    <w:t>1</w:t>
                  </w:r>
                </w:p>
              </w:tc>
              <w:tc>
                <w:tcPr>
                  <w:tcW w:w="328" w:type="pct"/>
                </w:tcPr>
                <w:p w:rsidR="00F17D5F" w:rsidRPr="00BC1AC0" w:rsidRDefault="00120B00" w:rsidP="00EB0858">
                  <w:pPr>
                    <w:jc w:val="center"/>
                    <w:rPr>
                      <w:rFonts w:ascii="Times New Roman" w:hAnsi="Times New Roman"/>
                      <w:sz w:val="28"/>
                      <w:szCs w:val="28"/>
                    </w:rPr>
                  </w:pPr>
                  <w:r>
                    <w:rPr>
                      <w:rFonts w:ascii="Times New Roman" w:hAnsi="Times New Roman"/>
                      <w:sz w:val="28"/>
                      <w:szCs w:val="28"/>
                    </w:rPr>
                    <w:t>1</w:t>
                  </w:r>
                </w:p>
              </w:tc>
              <w:tc>
                <w:tcPr>
                  <w:tcW w:w="327" w:type="pct"/>
                </w:tcPr>
                <w:p w:rsidR="00F17D5F" w:rsidRPr="00BC1AC0" w:rsidRDefault="00120B00" w:rsidP="00EB0858">
                  <w:pPr>
                    <w:jc w:val="center"/>
                    <w:rPr>
                      <w:rFonts w:ascii="Times New Roman" w:hAnsi="Times New Roman"/>
                      <w:sz w:val="28"/>
                      <w:szCs w:val="28"/>
                    </w:rPr>
                  </w:pPr>
                  <w:r>
                    <w:rPr>
                      <w:rFonts w:ascii="Times New Roman" w:hAnsi="Times New Roman"/>
                      <w:sz w:val="28"/>
                      <w:szCs w:val="28"/>
                    </w:rPr>
                    <w:t>1</w:t>
                  </w:r>
                </w:p>
              </w:tc>
              <w:tc>
                <w:tcPr>
                  <w:tcW w:w="328" w:type="pct"/>
                </w:tcPr>
                <w:p w:rsidR="00F17D5F" w:rsidRPr="00BC1AC0" w:rsidRDefault="00120B00" w:rsidP="00EB0858">
                  <w:pPr>
                    <w:jc w:val="center"/>
                    <w:rPr>
                      <w:rFonts w:ascii="Times New Roman" w:hAnsi="Times New Roman"/>
                      <w:sz w:val="28"/>
                      <w:szCs w:val="28"/>
                    </w:rPr>
                  </w:pPr>
                  <w:r>
                    <w:rPr>
                      <w:rFonts w:ascii="Times New Roman" w:hAnsi="Times New Roman"/>
                      <w:sz w:val="28"/>
                      <w:szCs w:val="28"/>
                    </w:rPr>
                    <w:t>1</w:t>
                  </w:r>
                </w:p>
              </w:tc>
              <w:tc>
                <w:tcPr>
                  <w:tcW w:w="328" w:type="pct"/>
                </w:tcPr>
                <w:p w:rsidR="00F17D5F" w:rsidRPr="00BC1AC0" w:rsidRDefault="00120B00" w:rsidP="00EB0858">
                  <w:pPr>
                    <w:jc w:val="center"/>
                    <w:rPr>
                      <w:rFonts w:ascii="Times New Roman" w:hAnsi="Times New Roman"/>
                      <w:sz w:val="28"/>
                      <w:szCs w:val="28"/>
                    </w:rPr>
                  </w:pPr>
                  <w:r>
                    <w:rPr>
                      <w:rFonts w:ascii="Times New Roman" w:hAnsi="Times New Roman"/>
                      <w:sz w:val="28"/>
                      <w:szCs w:val="28"/>
                    </w:rPr>
                    <w:t>1</w:t>
                  </w:r>
                </w:p>
              </w:tc>
              <w:tc>
                <w:tcPr>
                  <w:tcW w:w="328" w:type="pct"/>
                </w:tcPr>
                <w:p w:rsidR="00F17D5F" w:rsidRPr="00BC1AC0" w:rsidRDefault="00120B00" w:rsidP="00EB0858">
                  <w:pPr>
                    <w:jc w:val="center"/>
                    <w:rPr>
                      <w:rFonts w:ascii="Times New Roman" w:hAnsi="Times New Roman"/>
                      <w:sz w:val="28"/>
                      <w:szCs w:val="28"/>
                    </w:rPr>
                  </w:pPr>
                  <w:r>
                    <w:rPr>
                      <w:rFonts w:ascii="Times New Roman" w:hAnsi="Times New Roman"/>
                      <w:sz w:val="28"/>
                      <w:szCs w:val="28"/>
                    </w:rPr>
                    <w:t>1</w:t>
                  </w:r>
                </w:p>
              </w:tc>
              <w:tc>
                <w:tcPr>
                  <w:tcW w:w="327" w:type="pct"/>
                </w:tcPr>
                <w:p w:rsidR="00F17D5F" w:rsidRPr="00BC1AC0" w:rsidRDefault="00120B00" w:rsidP="00EB0858">
                  <w:pPr>
                    <w:jc w:val="center"/>
                    <w:rPr>
                      <w:rFonts w:ascii="Times New Roman" w:hAnsi="Times New Roman"/>
                      <w:sz w:val="28"/>
                      <w:szCs w:val="28"/>
                    </w:rPr>
                  </w:pPr>
                  <w:r>
                    <w:rPr>
                      <w:rFonts w:ascii="Times New Roman" w:hAnsi="Times New Roman"/>
                      <w:sz w:val="28"/>
                      <w:szCs w:val="28"/>
                    </w:rPr>
                    <w:t>1</w:t>
                  </w:r>
                </w:p>
              </w:tc>
              <w:tc>
                <w:tcPr>
                  <w:tcW w:w="404" w:type="pct"/>
                </w:tcPr>
                <w:p w:rsidR="00F17D5F" w:rsidRDefault="00120B00" w:rsidP="00EB0858">
                  <w:pPr>
                    <w:jc w:val="center"/>
                    <w:rPr>
                      <w:rFonts w:ascii="Times New Roman" w:hAnsi="Times New Roman"/>
                      <w:sz w:val="28"/>
                      <w:szCs w:val="28"/>
                    </w:rPr>
                  </w:pPr>
                  <w:r>
                    <w:rPr>
                      <w:rFonts w:ascii="Times New Roman" w:hAnsi="Times New Roman"/>
                      <w:sz w:val="28"/>
                      <w:szCs w:val="28"/>
                    </w:rPr>
                    <w:t>5</w:t>
                  </w:r>
                </w:p>
              </w:tc>
            </w:tr>
            <w:tr w:rsidR="00F17D5F" w:rsidRPr="00BC1AC0" w:rsidTr="00EB0858">
              <w:tc>
                <w:tcPr>
                  <w:tcW w:w="189" w:type="pct"/>
                </w:tcPr>
                <w:p w:rsidR="00F17D5F" w:rsidRDefault="00F17D5F" w:rsidP="00EB0858">
                  <w:pPr>
                    <w:jc w:val="center"/>
                    <w:rPr>
                      <w:rFonts w:ascii="Times New Roman" w:hAnsi="Times New Roman"/>
                    </w:rPr>
                  </w:pPr>
                  <w:r>
                    <w:rPr>
                      <w:rFonts w:ascii="Times New Roman" w:hAnsi="Times New Roman"/>
                    </w:rPr>
                    <w:t>5</w:t>
                  </w:r>
                </w:p>
              </w:tc>
              <w:tc>
                <w:tcPr>
                  <w:tcW w:w="4811" w:type="pct"/>
                  <w:gridSpan w:val="10"/>
                </w:tcPr>
                <w:p w:rsidR="00F17D5F" w:rsidRPr="00066DFE" w:rsidRDefault="00F17D5F" w:rsidP="00EB0858">
                  <w:pPr>
                    <w:jc w:val="center"/>
                    <w:rPr>
                      <w:rFonts w:ascii="Times New Roman" w:hAnsi="Times New Roman"/>
                      <w:b/>
                      <w:sz w:val="28"/>
                      <w:szCs w:val="28"/>
                    </w:rPr>
                  </w:pPr>
                  <w:r w:rsidRPr="00066DFE">
                    <w:rPr>
                      <w:rFonts w:ascii="Times New Roman" w:hAnsi="Times New Roman"/>
                      <w:b/>
                    </w:rPr>
                    <w:t>Внедрение современных информационных технологий на муниципальной службе в Администрации муниципального района Похвистневский Самарской области и ее органах;</w:t>
                  </w:r>
                </w:p>
              </w:tc>
            </w:tr>
            <w:tr w:rsidR="00F17D5F" w:rsidRPr="00BC1AC0" w:rsidTr="00EB0858">
              <w:tc>
                <w:tcPr>
                  <w:tcW w:w="189" w:type="pct"/>
                </w:tcPr>
                <w:p w:rsidR="00F17D5F" w:rsidRDefault="00F17D5F" w:rsidP="00EB0858">
                  <w:pPr>
                    <w:jc w:val="center"/>
                    <w:rPr>
                      <w:rFonts w:ascii="Times New Roman" w:hAnsi="Times New Roman"/>
                    </w:rPr>
                  </w:pPr>
                  <w:r>
                    <w:rPr>
                      <w:rFonts w:ascii="Times New Roman" w:hAnsi="Times New Roman"/>
                    </w:rPr>
                    <w:t>5.1</w:t>
                  </w:r>
                </w:p>
              </w:tc>
              <w:tc>
                <w:tcPr>
                  <w:tcW w:w="1738" w:type="pct"/>
                </w:tcPr>
                <w:p w:rsidR="00F17D5F" w:rsidRDefault="00F17D5F" w:rsidP="00EB0858">
                  <w:pPr>
                    <w:jc w:val="both"/>
                    <w:rPr>
                      <w:rFonts w:ascii="Times New Roman" w:hAnsi="Times New Roman"/>
                    </w:rPr>
                  </w:pPr>
                  <w:r w:rsidRPr="001345BC">
                    <w:rPr>
                      <w:rFonts w:ascii="Times New Roman" w:hAnsi="Times New Roman"/>
                    </w:rPr>
                    <w:t>количество обученных муниципальных служащих по вопросам защиты персональных данны</w:t>
                  </w:r>
                  <w:r>
                    <w:rPr>
                      <w:rFonts w:ascii="Times New Roman" w:hAnsi="Times New Roman"/>
                    </w:rPr>
                    <w:t>х и информационной безопасности;</w:t>
                  </w:r>
                </w:p>
                <w:p w:rsidR="00F17D5F" w:rsidRPr="001345BC" w:rsidRDefault="00F17D5F" w:rsidP="00EB0858">
                  <w:pPr>
                    <w:jc w:val="both"/>
                    <w:rPr>
                      <w:rFonts w:ascii="Times New Roman" w:hAnsi="Times New Roman"/>
                    </w:rPr>
                  </w:pPr>
                </w:p>
              </w:tc>
              <w:tc>
                <w:tcPr>
                  <w:tcW w:w="375" w:type="pct"/>
                </w:tcPr>
                <w:p w:rsidR="00F17D5F" w:rsidRPr="00BC1AC0" w:rsidRDefault="007F53E5" w:rsidP="00EB0858">
                  <w:pPr>
                    <w:jc w:val="center"/>
                    <w:rPr>
                      <w:rFonts w:ascii="Times New Roman" w:hAnsi="Times New Roman"/>
                      <w:sz w:val="28"/>
                      <w:szCs w:val="28"/>
                    </w:rPr>
                  </w:pPr>
                  <w:r>
                    <w:rPr>
                      <w:rFonts w:ascii="Times New Roman" w:hAnsi="Times New Roman"/>
                      <w:sz w:val="28"/>
                      <w:szCs w:val="28"/>
                    </w:rPr>
                    <w:t>чел.</w:t>
                  </w:r>
                </w:p>
              </w:tc>
              <w:tc>
                <w:tcPr>
                  <w:tcW w:w="328" w:type="pct"/>
                </w:tcPr>
                <w:p w:rsidR="00F17D5F" w:rsidRPr="00BC1AC0" w:rsidRDefault="00120B00" w:rsidP="00EB0858">
                  <w:pPr>
                    <w:jc w:val="center"/>
                    <w:rPr>
                      <w:rFonts w:ascii="Times New Roman" w:hAnsi="Times New Roman"/>
                      <w:sz w:val="28"/>
                      <w:szCs w:val="28"/>
                    </w:rPr>
                  </w:pPr>
                  <w:r>
                    <w:rPr>
                      <w:rFonts w:ascii="Times New Roman" w:hAnsi="Times New Roman"/>
                      <w:sz w:val="28"/>
                      <w:szCs w:val="28"/>
                    </w:rPr>
                    <w:t>1</w:t>
                  </w:r>
                </w:p>
              </w:tc>
              <w:tc>
                <w:tcPr>
                  <w:tcW w:w="328" w:type="pct"/>
                </w:tcPr>
                <w:p w:rsidR="00F17D5F" w:rsidRPr="00BC1AC0" w:rsidRDefault="00120B00" w:rsidP="00EB0858">
                  <w:pPr>
                    <w:jc w:val="center"/>
                    <w:rPr>
                      <w:rFonts w:ascii="Times New Roman" w:hAnsi="Times New Roman"/>
                      <w:sz w:val="28"/>
                      <w:szCs w:val="28"/>
                    </w:rPr>
                  </w:pPr>
                  <w:r>
                    <w:rPr>
                      <w:rFonts w:ascii="Times New Roman" w:hAnsi="Times New Roman"/>
                      <w:sz w:val="28"/>
                      <w:szCs w:val="28"/>
                    </w:rPr>
                    <w:t>1</w:t>
                  </w:r>
                </w:p>
              </w:tc>
              <w:tc>
                <w:tcPr>
                  <w:tcW w:w="327" w:type="pct"/>
                </w:tcPr>
                <w:p w:rsidR="00F17D5F" w:rsidRPr="00BC1AC0" w:rsidRDefault="00120B00" w:rsidP="00EB0858">
                  <w:pPr>
                    <w:jc w:val="center"/>
                    <w:rPr>
                      <w:rFonts w:ascii="Times New Roman" w:hAnsi="Times New Roman"/>
                      <w:sz w:val="28"/>
                      <w:szCs w:val="28"/>
                    </w:rPr>
                  </w:pPr>
                  <w:r>
                    <w:rPr>
                      <w:rFonts w:ascii="Times New Roman" w:hAnsi="Times New Roman"/>
                      <w:sz w:val="28"/>
                      <w:szCs w:val="28"/>
                    </w:rPr>
                    <w:t>2</w:t>
                  </w:r>
                </w:p>
              </w:tc>
              <w:tc>
                <w:tcPr>
                  <w:tcW w:w="328" w:type="pct"/>
                </w:tcPr>
                <w:p w:rsidR="00F17D5F" w:rsidRPr="00BC1AC0" w:rsidRDefault="00120B00" w:rsidP="00EB0858">
                  <w:pPr>
                    <w:jc w:val="center"/>
                    <w:rPr>
                      <w:rFonts w:ascii="Times New Roman" w:hAnsi="Times New Roman"/>
                      <w:sz w:val="28"/>
                      <w:szCs w:val="28"/>
                    </w:rPr>
                  </w:pPr>
                  <w:r>
                    <w:rPr>
                      <w:rFonts w:ascii="Times New Roman" w:hAnsi="Times New Roman"/>
                      <w:sz w:val="28"/>
                      <w:szCs w:val="28"/>
                    </w:rPr>
                    <w:t>2</w:t>
                  </w:r>
                </w:p>
              </w:tc>
              <w:tc>
                <w:tcPr>
                  <w:tcW w:w="328" w:type="pct"/>
                </w:tcPr>
                <w:p w:rsidR="00F17D5F" w:rsidRPr="00BC1AC0" w:rsidRDefault="00120B00" w:rsidP="00EB0858">
                  <w:pPr>
                    <w:jc w:val="center"/>
                    <w:rPr>
                      <w:rFonts w:ascii="Times New Roman" w:hAnsi="Times New Roman"/>
                      <w:sz w:val="28"/>
                      <w:szCs w:val="28"/>
                    </w:rPr>
                  </w:pPr>
                  <w:r>
                    <w:rPr>
                      <w:rFonts w:ascii="Times New Roman" w:hAnsi="Times New Roman"/>
                      <w:sz w:val="28"/>
                      <w:szCs w:val="28"/>
                    </w:rPr>
                    <w:t>2</w:t>
                  </w:r>
                </w:p>
              </w:tc>
              <w:tc>
                <w:tcPr>
                  <w:tcW w:w="328" w:type="pct"/>
                </w:tcPr>
                <w:p w:rsidR="00F17D5F" w:rsidRPr="00BC1AC0" w:rsidRDefault="00120B00" w:rsidP="00EB0858">
                  <w:pPr>
                    <w:jc w:val="center"/>
                    <w:rPr>
                      <w:rFonts w:ascii="Times New Roman" w:hAnsi="Times New Roman"/>
                      <w:sz w:val="28"/>
                      <w:szCs w:val="28"/>
                    </w:rPr>
                  </w:pPr>
                  <w:r>
                    <w:rPr>
                      <w:rFonts w:ascii="Times New Roman" w:hAnsi="Times New Roman"/>
                      <w:sz w:val="28"/>
                      <w:szCs w:val="28"/>
                    </w:rPr>
                    <w:t>2</w:t>
                  </w:r>
                </w:p>
              </w:tc>
              <w:tc>
                <w:tcPr>
                  <w:tcW w:w="327" w:type="pct"/>
                </w:tcPr>
                <w:p w:rsidR="00F17D5F" w:rsidRPr="00BC1AC0" w:rsidRDefault="00120B00" w:rsidP="00EB0858">
                  <w:pPr>
                    <w:jc w:val="center"/>
                    <w:rPr>
                      <w:rFonts w:ascii="Times New Roman" w:hAnsi="Times New Roman"/>
                      <w:sz w:val="28"/>
                      <w:szCs w:val="28"/>
                    </w:rPr>
                  </w:pPr>
                  <w:r>
                    <w:rPr>
                      <w:rFonts w:ascii="Times New Roman" w:hAnsi="Times New Roman"/>
                      <w:sz w:val="28"/>
                      <w:szCs w:val="28"/>
                    </w:rPr>
                    <w:t>2</w:t>
                  </w:r>
                </w:p>
              </w:tc>
              <w:tc>
                <w:tcPr>
                  <w:tcW w:w="404" w:type="pct"/>
                </w:tcPr>
                <w:p w:rsidR="00F17D5F" w:rsidRDefault="00120B00" w:rsidP="00EB0858">
                  <w:pPr>
                    <w:jc w:val="center"/>
                    <w:rPr>
                      <w:rFonts w:ascii="Times New Roman" w:hAnsi="Times New Roman"/>
                      <w:sz w:val="28"/>
                      <w:szCs w:val="28"/>
                    </w:rPr>
                  </w:pPr>
                  <w:r>
                    <w:rPr>
                      <w:rFonts w:ascii="Times New Roman" w:hAnsi="Times New Roman"/>
                      <w:sz w:val="28"/>
                      <w:szCs w:val="28"/>
                    </w:rPr>
                    <w:t>10</w:t>
                  </w:r>
                </w:p>
              </w:tc>
            </w:tr>
          </w:tbl>
          <w:p w:rsidR="00F17D5F" w:rsidRDefault="00F17D5F" w:rsidP="00EB0858">
            <w:pPr>
              <w:jc w:val="center"/>
              <w:rPr>
                <w:rFonts w:ascii="Times New Roman" w:hAnsi="Times New Roman"/>
                <w:sz w:val="28"/>
                <w:szCs w:val="28"/>
              </w:rPr>
            </w:pPr>
          </w:p>
        </w:tc>
      </w:tr>
      <w:tr w:rsidR="00F17D5F" w:rsidTr="00EB08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40" w:type="dxa"/>
        </w:trPr>
        <w:tc>
          <w:tcPr>
            <w:tcW w:w="510" w:type="dxa"/>
          </w:tcPr>
          <w:p w:rsidR="00F17D5F" w:rsidRDefault="00F17D5F" w:rsidP="00EB0858">
            <w:pPr>
              <w:rPr>
                <w:rFonts w:ascii="Times New Roman" w:hAnsi="Times New Roman"/>
                <w:sz w:val="28"/>
                <w:szCs w:val="28"/>
              </w:rPr>
            </w:pPr>
          </w:p>
        </w:tc>
        <w:tc>
          <w:tcPr>
            <w:tcW w:w="6153" w:type="dxa"/>
            <w:gridSpan w:val="3"/>
          </w:tcPr>
          <w:p w:rsidR="00F17D5F" w:rsidRDefault="00F17D5F" w:rsidP="00EB0858">
            <w:pPr>
              <w:rPr>
                <w:rFonts w:ascii="Times New Roman" w:hAnsi="Times New Roman"/>
                <w:sz w:val="28"/>
                <w:szCs w:val="28"/>
              </w:rPr>
            </w:pPr>
          </w:p>
        </w:tc>
        <w:tc>
          <w:tcPr>
            <w:tcW w:w="1842" w:type="dxa"/>
            <w:gridSpan w:val="3"/>
          </w:tcPr>
          <w:p w:rsidR="00F17D5F" w:rsidRDefault="00F17D5F" w:rsidP="00EB0858">
            <w:pPr>
              <w:jc w:val="center"/>
              <w:rPr>
                <w:rFonts w:ascii="Times New Roman" w:hAnsi="Times New Roman"/>
                <w:sz w:val="28"/>
                <w:szCs w:val="28"/>
              </w:rPr>
            </w:pPr>
          </w:p>
        </w:tc>
        <w:tc>
          <w:tcPr>
            <w:tcW w:w="1925" w:type="dxa"/>
            <w:gridSpan w:val="3"/>
          </w:tcPr>
          <w:p w:rsidR="00F17D5F" w:rsidRPr="00B22ECD" w:rsidRDefault="00F17D5F" w:rsidP="00EB0858">
            <w:pPr>
              <w:rPr>
                <w:rFonts w:ascii="Times New Roman" w:hAnsi="Times New Roman"/>
              </w:rPr>
            </w:pPr>
          </w:p>
        </w:tc>
        <w:tc>
          <w:tcPr>
            <w:tcW w:w="1191" w:type="dxa"/>
            <w:gridSpan w:val="2"/>
          </w:tcPr>
          <w:p w:rsidR="00F17D5F" w:rsidRPr="00B22ECD" w:rsidRDefault="00F17D5F" w:rsidP="00EB0858"/>
        </w:tc>
        <w:tc>
          <w:tcPr>
            <w:tcW w:w="1020" w:type="dxa"/>
            <w:gridSpan w:val="2"/>
          </w:tcPr>
          <w:p w:rsidR="00F17D5F" w:rsidRPr="00B22ECD" w:rsidRDefault="00F17D5F" w:rsidP="00EB0858"/>
        </w:tc>
        <w:tc>
          <w:tcPr>
            <w:tcW w:w="907" w:type="dxa"/>
            <w:gridSpan w:val="2"/>
          </w:tcPr>
          <w:p w:rsidR="00F17D5F" w:rsidRPr="00B22ECD" w:rsidRDefault="00F17D5F" w:rsidP="00EB0858"/>
        </w:tc>
        <w:tc>
          <w:tcPr>
            <w:tcW w:w="794" w:type="dxa"/>
            <w:gridSpan w:val="2"/>
          </w:tcPr>
          <w:p w:rsidR="00F17D5F" w:rsidRPr="00B22ECD" w:rsidRDefault="00F17D5F" w:rsidP="00EB0858"/>
        </w:tc>
        <w:tc>
          <w:tcPr>
            <w:tcW w:w="794" w:type="dxa"/>
          </w:tcPr>
          <w:p w:rsidR="00F17D5F" w:rsidRPr="00B22ECD" w:rsidRDefault="00F17D5F" w:rsidP="00EB0858"/>
        </w:tc>
      </w:tr>
      <w:tr w:rsidR="00F17D5F" w:rsidTr="00EB08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40" w:type="dxa"/>
        </w:trPr>
        <w:tc>
          <w:tcPr>
            <w:tcW w:w="510" w:type="dxa"/>
          </w:tcPr>
          <w:p w:rsidR="00F17D5F" w:rsidRDefault="00F17D5F" w:rsidP="00EB0858">
            <w:pPr>
              <w:rPr>
                <w:rFonts w:ascii="Times New Roman" w:hAnsi="Times New Roman"/>
                <w:sz w:val="28"/>
                <w:szCs w:val="28"/>
              </w:rPr>
            </w:pPr>
          </w:p>
        </w:tc>
        <w:tc>
          <w:tcPr>
            <w:tcW w:w="6153" w:type="dxa"/>
            <w:gridSpan w:val="3"/>
          </w:tcPr>
          <w:p w:rsidR="00F17D5F" w:rsidRPr="00947FBA" w:rsidRDefault="00F17D5F" w:rsidP="00EB0858">
            <w:pPr>
              <w:rPr>
                <w:rFonts w:ascii="Times New Roman" w:hAnsi="Times New Roman"/>
                <w:color w:val="000000"/>
              </w:rPr>
            </w:pPr>
          </w:p>
        </w:tc>
        <w:tc>
          <w:tcPr>
            <w:tcW w:w="1842" w:type="dxa"/>
            <w:gridSpan w:val="3"/>
          </w:tcPr>
          <w:p w:rsidR="00F17D5F" w:rsidRDefault="00F17D5F" w:rsidP="00EB0858">
            <w:pPr>
              <w:jc w:val="center"/>
            </w:pPr>
          </w:p>
        </w:tc>
        <w:tc>
          <w:tcPr>
            <w:tcW w:w="1925" w:type="dxa"/>
            <w:gridSpan w:val="3"/>
          </w:tcPr>
          <w:p w:rsidR="00F17D5F" w:rsidRPr="00B22ECD" w:rsidRDefault="00F17D5F" w:rsidP="00EB0858">
            <w:pPr>
              <w:rPr>
                <w:rFonts w:ascii="Times New Roman" w:hAnsi="Times New Roman"/>
              </w:rPr>
            </w:pPr>
          </w:p>
        </w:tc>
        <w:tc>
          <w:tcPr>
            <w:tcW w:w="1191" w:type="dxa"/>
            <w:gridSpan w:val="2"/>
          </w:tcPr>
          <w:p w:rsidR="00F17D5F" w:rsidRPr="00A41280" w:rsidRDefault="00F17D5F" w:rsidP="00EB0858">
            <w:pPr>
              <w:jc w:val="center"/>
              <w:rPr>
                <w:rFonts w:ascii="Times New Roman" w:hAnsi="Times New Roman"/>
              </w:rPr>
            </w:pPr>
          </w:p>
        </w:tc>
        <w:tc>
          <w:tcPr>
            <w:tcW w:w="1020" w:type="dxa"/>
            <w:gridSpan w:val="2"/>
          </w:tcPr>
          <w:p w:rsidR="00F17D5F" w:rsidRPr="00A41280" w:rsidRDefault="00F17D5F" w:rsidP="00EB0858">
            <w:pPr>
              <w:rPr>
                <w:rFonts w:ascii="Times New Roman" w:hAnsi="Times New Roman"/>
              </w:rPr>
            </w:pPr>
          </w:p>
        </w:tc>
        <w:tc>
          <w:tcPr>
            <w:tcW w:w="907" w:type="dxa"/>
            <w:gridSpan w:val="2"/>
          </w:tcPr>
          <w:p w:rsidR="00F17D5F" w:rsidRPr="00A41280" w:rsidRDefault="00F17D5F" w:rsidP="00EB0858">
            <w:pPr>
              <w:rPr>
                <w:rFonts w:ascii="Times New Roman" w:hAnsi="Times New Roman"/>
              </w:rPr>
            </w:pPr>
          </w:p>
        </w:tc>
        <w:tc>
          <w:tcPr>
            <w:tcW w:w="794" w:type="dxa"/>
            <w:gridSpan w:val="2"/>
          </w:tcPr>
          <w:p w:rsidR="00F17D5F" w:rsidRPr="00A41280" w:rsidRDefault="00F17D5F" w:rsidP="00EB0858">
            <w:pPr>
              <w:rPr>
                <w:rFonts w:ascii="Times New Roman" w:hAnsi="Times New Roman"/>
              </w:rPr>
            </w:pPr>
          </w:p>
        </w:tc>
        <w:tc>
          <w:tcPr>
            <w:tcW w:w="794" w:type="dxa"/>
          </w:tcPr>
          <w:p w:rsidR="00F17D5F" w:rsidRPr="00A41280" w:rsidRDefault="00F17D5F" w:rsidP="00EB0858">
            <w:pPr>
              <w:rPr>
                <w:rFonts w:ascii="Times New Roman" w:hAnsi="Times New Roman"/>
              </w:rPr>
            </w:pPr>
          </w:p>
        </w:tc>
      </w:tr>
      <w:tr w:rsidR="00F17D5F" w:rsidTr="00EB08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40" w:type="dxa"/>
        </w:trPr>
        <w:tc>
          <w:tcPr>
            <w:tcW w:w="510" w:type="dxa"/>
          </w:tcPr>
          <w:p w:rsidR="00F17D5F" w:rsidRDefault="00F17D5F" w:rsidP="00EB0858">
            <w:pPr>
              <w:rPr>
                <w:rFonts w:ascii="Times New Roman" w:hAnsi="Times New Roman"/>
                <w:sz w:val="28"/>
                <w:szCs w:val="28"/>
              </w:rPr>
            </w:pPr>
          </w:p>
        </w:tc>
        <w:tc>
          <w:tcPr>
            <w:tcW w:w="6153" w:type="dxa"/>
            <w:gridSpan w:val="3"/>
          </w:tcPr>
          <w:p w:rsidR="00F17D5F" w:rsidRPr="00947FBA" w:rsidRDefault="00F17D5F" w:rsidP="00EB0858">
            <w:pPr>
              <w:rPr>
                <w:rFonts w:ascii="Times New Roman" w:hAnsi="Times New Roman"/>
                <w:color w:val="000000"/>
              </w:rPr>
            </w:pPr>
          </w:p>
        </w:tc>
        <w:tc>
          <w:tcPr>
            <w:tcW w:w="1842" w:type="dxa"/>
            <w:gridSpan w:val="3"/>
          </w:tcPr>
          <w:p w:rsidR="00F17D5F" w:rsidRDefault="00F17D5F" w:rsidP="00EB0858">
            <w:pPr>
              <w:jc w:val="center"/>
            </w:pPr>
          </w:p>
        </w:tc>
        <w:tc>
          <w:tcPr>
            <w:tcW w:w="1925" w:type="dxa"/>
            <w:gridSpan w:val="3"/>
          </w:tcPr>
          <w:p w:rsidR="00F17D5F" w:rsidRPr="00B22ECD" w:rsidRDefault="00F17D5F" w:rsidP="00EB0858">
            <w:pPr>
              <w:rPr>
                <w:rFonts w:ascii="Times New Roman" w:hAnsi="Times New Roman"/>
              </w:rPr>
            </w:pPr>
          </w:p>
        </w:tc>
        <w:tc>
          <w:tcPr>
            <w:tcW w:w="1191" w:type="dxa"/>
            <w:gridSpan w:val="2"/>
          </w:tcPr>
          <w:p w:rsidR="00F17D5F" w:rsidRPr="00B22ECD" w:rsidRDefault="00F17D5F" w:rsidP="00EB0858">
            <w:pPr>
              <w:jc w:val="center"/>
              <w:rPr>
                <w:rFonts w:ascii="Times New Roman" w:hAnsi="Times New Roman"/>
              </w:rPr>
            </w:pPr>
          </w:p>
        </w:tc>
        <w:tc>
          <w:tcPr>
            <w:tcW w:w="1020" w:type="dxa"/>
            <w:gridSpan w:val="2"/>
          </w:tcPr>
          <w:p w:rsidR="00F17D5F" w:rsidRPr="00B22ECD" w:rsidRDefault="00F17D5F" w:rsidP="00EB0858">
            <w:pPr>
              <w:jc w:val="center"/>
              <w:rPr>
                <w:rFonts w:ascii="Times New Roman" w:hAnsi="Times New Roman"/>
              </w:rPr>
            </w:pPr>
          </w:p>
        </w:tc>
        <w:tc>
          <w:tcPr>
            <w:tcW w:w="907" w:type="dxa"/>
            <w:gridSpan w:val="2"/>
          </w:tcPr>
          <w:p w:rsidR="00F17D5F" w:rsidRPr="00B22ECD" w:rsidRDefault="00F17D5F" w:rsidP="00EB0858">
            <w:pPr>
              <w:jc w:val="center"/>
              <w:rPr>
                <w:rFonts w:ascii="Times New Roman" w:hAnsi="Times New Roman"/>
              </w:rPr>
            </w:pPr>
          </w:p>
        </w:tc>
        <w:tc>
          <w:tcPr>
            <w:tcW w:w="794" w:type="dxa"/>
            <w:gridSpan w:val="2"/>
          </w:tcPr>
          <w:p w:rsidR="00F17D5F" w:rsidRPr="00B22ECD" w:rsidRDefault="00F17D5F" w:rsidP="00EB0858">
            <w:pPr>
              <w:jc w:val="center"/>
              <w:rPr>
                <w:rFonts w:ascii="Times New Roman" w:hAnsi="Times New Roman"/>
              </w:rPr>
            </w:pPr>
          </w:p>
        </w:tc>
        <w:tc>
          <w:tcPr>
            <w:tcW w:w="794" w:type="dxa"/>
          </w:tcPr>
          <w:p w:rsidR="00F17D5F" w:rsidRPr="00B22ECD" w:rsidRDefault="00F17D5F" w:rsidP="00EB0858">
            <w:pPr>
              <w:jc w:val="center"/>
              <w:rPr>
                <w:rFonts w:ascii="Times New Roman" w:hAnsi="Times New Roman"/>
              </w:rPr>
            </w:pPr>
          </w:p>
        </w:tc>
      </w:tr>
      <w:tr w:rsidR="00F17D5F" w:rsidTr="00EB08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40" w:type="dxa"/>
        </w:trPr>
        <w:tc>
          <w:tcPr>
            <w:tcW w:w="510" w:type="dxa"/>
          </w:tcPr>
          <w:p w:rsidR="00F17D5F" w:rsidRDefault="00F17D5F" w:rsidP="00EB0858">
            <w:pPr>
              <w:rPr>
                <w:rFonts w:ascii="Times New Roman" w:hAnsi="Times New Roman"/>
                <w:sz w:val="28"/>
                <w:szCs w:val="28"/>
              </w:rPr>
            </w:pPr>
          </w:p>
        </w:tc>
        <w:tc>
          <w:tcPr>
            <w:tcW w:w="6153" w:type="dxa"/>
            <w:gridSpan w:val="3"/>
          </w:tcPr>
          <w:p w:rsidR="00F17D5F" w:rsidRPr="00947FBA" w:rsidRDefault="00F17D5F" w:rsidP="00EB0858">
            <w:pPr>
              <w:rPr>
                <w:rFonts w:ascii="Times New Roman" w:hAnsi="Times New Roman"/>
              </w:rPr>
            </w:pPr>
          </w:p>
        </w:tc>
        <w:tc>
          <w:tcPr>
            <w:tcW w:w="1842" w:type="dxa"/>
            <w:gridSpan w:val="3"/>
          </w:tcPr>
          <w:p w:rsidR="00F17D5F" w:rsidRDefault="00F17D5F" w:rsidP="00EB0858">
            <w:pPr>
              <w:jc w:val="center"/>
            </w:pPr>
          </w:p>
        </w:tc>
        <w:tc>
          <w:tcPr>
            <w:tcW w:w="1925" w:type="dxa"/>
            <w:gridSpan w:val="3"/>
          </w:tcPr>
          <w:p w:rsidR="00F17D5F" w:rsidRPr="00B22ECD" w:rsidRDefault="00F17D5F" w:rsidP="00EB0858">
            <w:pPr>
              <w:rPr>
                <w:rFonts w:ascii="Times New Roman" w:hAnsi="Times New Roman"/>
              </w:rPr>
            </w:pPr>
          </w:p>
        </w:tc>
        <w:tc>
          <w:tcPr>
            <w:tcW w:w="1191" w:type="dxa"/>
            <w:gridSpan w:val="2"/>
          </w:tcPr>
          <w:p w:rsidR="00F17D5F" w:rsidRPr="00B22ECD" w:rsidRDefault="00F17D5F" w:rsidP="00EB0858"/>
        </w:tc>
        <w:tc>
          <w:tcPr>
            <w:tcW w:w="1020" w:type="dxa"/>
            <w:gridSpan w:val="2"/>
          </w:tcPr>
          <w:p w:rsidR="00F17D5F" w:rsidRPr="00B22ECD" w:rsidRDefault="00F17D5F" w:rsidP="00EB0858"/>
        </w:tc>
        <w:tc>
          <w:tcPr>
            <w:tcW w:w="907" w:type="dxa"/>
            <w:gridSpan w:val="2"/>
          </w:tcPr>
          <w:p w:rsidR="00F17D5F" w:rsidRPr="00B22ECD" w:rsidRDefault="00F17D5F" w:rsidP="00EB0858"/>
        </w:tc>
        <w:tc>
          <w:tcPr>
            <w:tcW w:w="794" w:type="dxa"/>
            <w:gridSpan w:val="2"/>
          </w:tcPr>
          <w:p w:rsidR="00F17D5F" w:rsidRPr="00B22ECD" w:rsidRDefault="00F17D5F" w:rsidP="00EB0858"/>
        </w:tc>
        <w:tc>
          <w:tcPr>
            <w:tcW w:w="794" w:type="dxa"/>
          </w:tcPr>
          <w:p w:rsidR="00F17D5F" w:rsidRPr="00B22ECD" w:rsidRDefault="00F17D5F" w:rsidP="00EB0858"/>
        </w:tc>
      </w:tr>
      <w:tr w:rsidR="00F17D5F" w:rsidTr="00EB08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40" w:type="dxa"/>
        </w:trPr>
        <w:tc>
          <w:tcPr>
            <w:tcW w:w="510" w:type="dxa"/>
          </w:tcPr>
          <w:p w:rsidR="00F17D5F" w:rsidRDefault="00F17D5F" w:rsidP="00EB0858">
            <w:pPr>
              <w:rPr>
                <w:rFonts w:ascii="Times New Roman" w:hAnsi="Times New Roman"/>
                <w:sz w:val="28"/>
                <w:szCs w:val="28"/>
              </w:rPr>
            </w:pPr>
          </w:p>
        </w:tc>
        <w:tc>
          <w:tcPr>
            <w:tcW w:w="6153" w:type="dxa"/>
            <w:gridSpan w:val="3"/>
          </w:tcPr>
          <w:p w:rsidR="00F17D5F" w:rsidRPr="00AB6E0B" w:rsidRDefault="00F17D5F" w:rsidP="00EB0858">
            <w:pPr>
              <w:rPr>
                <w:rFonts w:ascii="Times New Roman" w:hAnsi="Times New Roman"/>
                <w:color w:val="000000"/>
              </w:rPr>
            </w:pPr>
          </w:p>
        </w:tc>
        <w:tc>
          <w:tcPr>
            <w:tcW w:w="1842" w:type="dxa"/>
            <w:gridSpan w:val="3"/>
          </w:tcPr>
          <w:p w:rsidR="00F17D5F" w:rsidRPr="00E76205" w:rsidRDefault="00F17D5F" w:rsidP="00EB0858">
            <w:pPr>
              <w:jc w:val="center"/>
              <w:rPr>
                <w:rFonts w:ascii="Times New Roman" w:hAnsi="Times New Roman"/>
              </w:rPr>
            </w:pPr>
          </w:p>
        </w:tc>
        <w:tc>
          <w:tcPr>
            <w:tcW w:w="1925" w:type="dxa"/>
            <w:gridSpan w:val="3"/>
          </w:tcPr>
          <w:p w:rsidR="00F17D5F" w:rsidRPr="00B22ECD" w:rsidRDefault="00F17D5F" w:rsidP="00EB0858">
            <w:pPr>
              <w:rPr>
                <w:rFonts w:ascii="Times New Roman" w:hAnsi="Times New Roman"/>
              </w:rPr>
            </w:pPr>
          </w:p>
        </w:tc>
        <w:tc>
          <w:tcPr>
            <w:tcW w:w="1191" w:type="dxa"/>
            <w:gridSpan w:val="2"/>
          </w:tcPr>
          <w:p w:rsidR="00F17D5F" w:rsidRPr="00B22ECD" w:rsidRDefault="00F17D5F" w:rsidP="00EB0858">
            <w:pPr>
              <w:rPr>
                <w:rFonts w:ascii="Times New Roman" w:hAnsi="Times New Roman"/>
              </w:rPr>
            </w:pPr>
          </w:p>
        </w:tc>
        <w:tc>
          <w:tcPr>
            <w:tcW w:w="1020" w:type="dxa"/>
            <w:gridSpan w:val="2"/>
          </w:tcPr>
          <w:p w:rsidR="00F17D5F" w:rsidRPr="00B22ECD" w:rsidRDefault="00F17D5F" w:rsidP="00EB0858">
            <w:pPr>
              <w:rPr>
                <w:rFonts w:ascii="Times New Roman" w:hAnsi="Times New Roman"/>
              </w:rPr>
            </w:pPr>
          </w:p>
        </w:tc>
        <w:tc>
          <w:tcPr>
            <w:tcW w:w="907" w:type="dxa"/>
            <w:gridSpan w:val="2"/>
          </w:tcPr>
          <w:p w:rsidR="00F17D5F" w:rsidRPr="00B22ECD" w:rsidRDefault="00F17D5F" w:rsidP="00EB0858">
            <w:pPr>
              <w:rPr>
                <w:rFonts w:ascii="Times New Roman" w:hAnsi="Times New Roman"/>
              </w:rPr>
            </w:pPr>
          </w:p>
        </w:tc>
        <w:tc>
          <w:tcPr>
            <w:tcW w:w="794" w:type="dxa"/>
            <w:gridSpan w:val="2"/>
          </w:tcPr>
          <w:p w:rsidR="00F17D5F" w:rsidRPr="00B22ECD" w:rsidRDefault="00F17D5F" w:rsidP="00EB0858">
            <w:pPr>
              <w:rPr>
                <w:rFonts w:ascii="Times New Roman" w:hAnsi="Times New Roman"/>
              </w:rPr>
            </w:pPr>
          </w:p>
        </w:tc>
        <w:tc>
          <w:tcPr>
            <w:tcW w:w="794" w:type="dxa"/>
          </w:tcPr>
          <w:p w:rsidR="00F17D5F" w:rsidRPr="00B22ECD" w:rsidRDefault="00F17D5F" w:rsidP="00EB0858">
            <w:pPr>
              <w:rPr>
                <w:rFonts w:ascii="Times New Roman" w:hAnsi="Times New Roman"/>
              </w:rPr>
            </w:pPr>
          </w:p>
        </w:tc>
      </w:tr>
    </w:tbl>
    <w:p w:rsidR="00F17D5F" w:rsidRDefault="00F17D5F" w:rsidP="00F17D5F">
      <w:pPr>
        <w:widowControl w:val="0"/>
        <w:tabs>
          <w:tab w:val="left" w:pos="1414"/>
        </w:tabs>
        <w:spacing w:line="276" w:lineRule="auto"/>
        <w:jc w:val="center"/>
        <w:rPr>
          <w:rFonts w:ascii="Times New Roman" w:hAnsi="Times New Roman"/>
          <w:b/>
          <w:color w:val="000000"/>
          <w:sz w:val="28"/>
          <w:szCs w:val="28"/>
        </w:rPr>
      </w:pPr>
    </w:p>
    <w:p w:rsidR="00F17D5F" w:rsidRDefault="00F17D5F" w:rsidP="00F17D5F">
      <w:pPr>
        <w:widowControl w:val="0"/>
        <w:tabs>
          <w:tab w:val="left" w:pos="1414"/>
        </w:tabs>
        <w:spacing w:line="276" w:lineRule="auto"/>
        <w:jc w:val="both"/>
        <w:rPr>
          <w:rFonts w:ascii="Times New Roman" w:hAnsi="Times New Roman"/>
          <w:sz w:val="28"/>
          <w:szCs w:val="28"/>
        </w:rPr>
      </w:pPr>
    </w:p>
    <w:p w:rsidR="00D7173B" w:rsidRDefault="00D7173B" w:rsidP="00F17D5F">
      <w:pPr>
        <w:widowControl w:val="0"/>
        <w:tabs>
          <w:tab w:val="left" w:pos="1414"/>
        </w:tabs>
        <w:spacing w:line="276" w:lineRule="auto"/>
        <w:jc w:val="both"/>
        <w:rPr>
          <w:rFonts w:ascii="Times New Roman" w:hAnsi="Times New Roman"/>
          <w:sz w:val="28"/>
          <w:szCs w:val="28"/>
        </w:rPr>
      </w:pPr>
    </w:p>
    <w:p w:rsidR="00D7173B" w:rsidRDefault="00D7173B" w:rsidP="00F17D5F">
      <w:pPr>
        <w:widowControl w:val="0"/>
        <w:tabs>
          <w:tab w:val="left" w:pos="1414"/>
        </w:tabs>
        <w:spacing w:line="276" w:lineRule="auto"/>
        <w:jc w:val="both"/>
        <w:rPr>
          <w:rFonts w:ascii="Times New Roman" w:hAnsi="Times New Roman"/>
          <w:sz w:val="28"/>
          <w:szCs w:val="28"/>
        </w:rPr>
      </w:pPr>
    </w:p>
    <w:p w:rsidR="00D7173B" w:rsidRDefault="00D7173B" w:rsidP="00F17D5F">
      <w:pPr>
        <w:widowControl w:val="0"/>
        <w:tabs>
          <w:tab w:val="left" w:pos="1414"/>
        </w:tabs>
        <w:spacing w:line="276" w:lineRule="auto"/>
        <w:jc w:val="both"/>
        <w:rPr>
          <w:rFonts w:ascii="Times New Roman" w:hAnsi="Times New Roman"/>
          <w:sz w:val="28"/>
          <w:szCs w:val="28"/>
        </w:rPr>
      </w:pPr>
    </w:p>
    <w:p w:rsidR="00D7173B" w:rsidRDefault="00D7173B" w:rsidP="00F17D5F">
      <w:pPr>
        <w:widowControl w:val="0"/>
        <w:tabs>
          <w:tab w:val="left" w:pos="1414"/>
        </w:tabs>
        <w:spacing w:line="276" w:lineRule="auto"/>
        <w:jc w:val="both"/>
        <w:rPr>
          <w:rFonts w:ascii="Times New Roman" w:hAnsi="Times New Roman"/>
          <w:sz w:val="28"/>
          <w:szCs w:val="28"/>
        </w:rPr>
      </w:pPr>
    </w:p>
    <w:p w:rsidR="00D7173B" w:rsidRDefault="00D7173B" w:rsidP="00F17D5F">
      <w:pPr>
        <w:widowControl w:val="0"/>
        <w:tabs>
          <w:tab w:val="left" w:pos="1414"/>
        </w:tabs>
        <w:spacing w:line="276" w:lineRule="auto"/>
        <w:jc w:val="both"/>
        <w:rPr>
          <w:rFonts w:ascii="Times New Roman" w:hAnsi="Times New Roman"/>
          <w:sz w:val="28"/>
          <w:szCs w:val="28"/>
        </w:rPr>
      </w:pPr>
    </w:p>
    <w:p w:rsidR="00F17D5F" w:rsidRDefault="00F17D5F" w:rsidP="00F17D5F">
      <w:pPr>
        <w:rPr>
          <w:rFonts w:ascii="Times New Roman" w:hAnsi="Times New Roman"/>
        </w:rPr>
      </w:pPr>
    </w:p>
    <w:p w:rsidR="00F17D5F" w:rsidRPr="00947FBA" w:rsidRDefault="00F17D5F" w:rsidP="00F17D5F">
      <w:pPr>
        <w:jc w:val="right"/>
        <w:rPr>
          <w:rFonts w:ascii="Times New Roman" w:hAnsi="Times New Roman"/>
        </w:rPr>
      </w:pPr>
      <w:r w:rsidRPr="00947FBA">
        <w:rPr>
          <w:rFonts w:ascii="Times New Roman" w:hAnsi="Times New Roman"/>
        </w:rPr>
        <w:t xml:space="preserve">Приложение </w:t>
      </w:r>
      <w:r>
        <w:rPr>
          <w:rFonts w:ascii="Times New Roman" w:hAnsi="Times New Roman"/>
        </w:rPr>
        <w:t>2</w:t>
      </w:r>
    </w:p>
    <w:p w:rsidR="00F17D5F" w:rsidRPr="00947FBA" w:rsidRDefault="00F17D5F" w:rsidP="00F17D5F">
      <w:pPr>
        <w:jc w:val="right"/>
        <w:rPr>
          <w:rFonts w:ascii="Times New Roman" w:hAnsi="Times New Roman"/>
        </w:rPr>
      </w:pPr>
      <w:r w:rsidRPr="00947FBA">
        <w:rPr>
          <w:rFonts w:ascii="Times New Roman" w:hAnsi="Times New Roman"/>
        </w:rPr>
        <w:t xml:space="preserve"> к муниципальной программе «Развитие </w:t>
      </w:r>
    </w:p>
    <w:p w:rsidR="00F17D5F" w:rsidRPr="00947FBA" w:rsidRDefault="00F17D5F" w:rsidP="00F17D5F">
      <w:pPr>
        <w:jc w:val="right"/>
        <w:rPr>
          <w:rFonts w:ascii="Times New Roman" w:hAnsi="Times New Roman"/>
        </w:rPr>
      </w:pPr>
      <w:r>
        <w:rPr>
          <w:rFonts w:ascii="Times New Roman" w:hAnsi="Times New Roman"/>
        </w:rPr>
        <w:t xml:space="preserve"> </w:t>
      </w:r>
      <w:r w:rsidRPr="00947FBA">
        <w:rPr>
          <w:rFonts w:ascii="Times New Roman" w:hAnsi="Times New Roman"/>
        </w:rPr>
        <w:t xml:space="preserve"> муниципальной службы</w:t>
      </w:r>
      <w:r>
        <w:rPr>
          <w:rFonts w:ascii="Times New Roman" w:hAnsi="Times New Roman"/>
        </w:rPr>
        <w:t xml:space="preserve"> в Администрации</w:t>
      </w:r>
    </w:p>
    <w:p w:rsidR="00F17D5F" w:rsidRPr="00947FBA" w:rsidRDefault="00F17D5F" w:rsidP="00F17D5F">
      <w:pPr>
        <w:jc w:val="right"/>
        <w:rPr>
          <w:rFonts w:ascii="Times New Roman" w:hAnsi="Times New Roman"/>
        </w:rPr>
      </w:pPr>
      <w:r>
        <w:rPr>
          <w:rFonts w:ascii="Times New Roman" w:hAnsi="Times New Roman"/>
        </w:rPr>
        <w:t xml:space="preserve"> муниципального района</w:t>
      </w:r>
      <w:r w:rsidRPr="00947FBA">
        <w:rPr>
          <w:rFonts w:ascii="Times New Roman" w:hAnsi="Times New Roman"/>
        </w:rPr>
        <w:t xml:space="preserve"> Похвистневский</w:t>
      </w:r>
    </w:p>
    <w:p w:rsidR="00F17D5F" w:rsidRPr="00947FBA" w:rsidRDefault="00F17D5F" w:rsidP="00F17D5F">
      <w:pPr>
        <w:jc w:val="right"/>
        <w:rPr>
          <w:rFonts w:ascii="Times New Roman" w:hAnsi="Times New Roman"/>
        </w:rPr>
      </w:pPr>
      <w:r>
        <w:rPr>
          <w:rFonts w:ascii="Times New Roman" w:hAnsi="Times New Roman"/>
        </w:rPr>
        <w:t>Самарской области на 2021</w:t>
      </w:r>
      <w:r w:rsidRPr="00947FBA">
        <w:rPr>
          <w:rFonts w:ascii="Times New Roman" w:hAnsi="Times New Roman"/>
        </w:rPr>
        <w:t>-202</w:t>
      </w:r>
      <w:r>
        <w:rPr>
          <w:rFonts w:ascii="Times New Roman" w:hAnsi="Times New Roman"/>
        </w:rPr>
        <w:t>5</w:t>
      </w:r>
      <w:r w:rsidRPr="00947FBA">
        <w:rPr>
          <w:rFonts w:ascii="Times New Roman" w:hAnsi="Times New Roman"/>
        </w:rPr>
        <w:t xml:space="preserve"> годы»</w:t>
      </w:r>
    </w:p>
    <w:p w:rsidR="00F17D5F" w:rsidRPr="00947FBA" w:rsidRDefault="00F17D5F" w:rsidP="00F17D5F">
      <w:pPr>
        <w:jc w:val="right"/>
        <w:rPr>
          <w:rFonts w:ascii="Times New Roman" w:hAnsi="Times New Roman"/>
          <w:sz w:val="28"/>
          <w:szCs w:val="28"/>
        </w:rPr>
      </w:pPr>
      <w:r w:rsidRPr="00947FBA">
        <w:rPr>
          <w:rFonts w:ascii="Times New Roman" w:hAnsi="Times New Roman"/>
        </w:rPr>
        <w:t xml:space="preserve">                                                                                                                                             </w:t>
      </w:r>
    </w:p>
    <w:p w:rsidR="005B2705" w:rsidRPr="005B2705" w:rsidRDefault="005B2705" w:rsidP="005B2705">
      <w:pPr>
        <w:widowControl w:val="0"/>
        <w:autoSpaceDE w:val="0"/>
        <w:autoSpaceDN w:val="0"/>
        <w:adjustRightInd w:val="0"/>
        <w:jc w:val="center"/>
        <w:rPr>
          <w:rFonts w:ascii="Times New Roman" w:hAnsi="Times New Roman"/>
          <w:b/>
          <w:sz w:val="28"/>
          <w:szCs w:val="28"/>
        </w:rPr>
      </w:pPr>
      <w:r>
        <w:rPr>
          <w:rFonts w:ascii="Times New Roman" w:hAnsi="Times New Roman"/>
          <w:b/>
          <w:sz w:val="28"/>
          <w:szCs w:val="28"/>
        </w:rPr>
        <w:t>П</w:t>
      </w:r>
      <w:r w:rsidRPr="005B2705">
        <w:rPr>
          <w:rFonts w:ascii="Times New Roman" w:hAnsi="Times New Roman"/>
          <w:b/>
          <w:sz w:val="28"/>
          <w:szCs w:val="28"/>
        </w:rPr>
        <w:t>лан мероприятий</w:t>
      </w:r>
      <w:r>
        <w:rPr>
          <w:rFonts w:ascii="Times New Roman" w:hAnsi="Times New Roman"/>
          <w:b/>
          <w:sz w:val="28"/>
          <w:szCs w:val="28"/>
        </w:rPr>
        <w:t xml:space="preserve"> </w:t>
      </w:r>
      <w:r w:rsidR="00F17D5F">
        <w:rPr>
          <w:rFonts w:ascii="Times New Roman" w:hAnsi="Times New Roman"/>
          <w:b/>
          <w:sz w:val="28"/>
          <w:szCs w:val="28"/>
        </w:rPr>
        <w:t xml:space="preserve">по выполнению </w:t>
      </w:r>
      <w:r w:rsidR="00F17D5F" w:rsidRPr="005B2705">
        <w:rPr>
          <w:rFonts w:ascii="Times New Roman" w:hAnsi="Times New Roman"/>
          <w:b/>
          <w:sz w:val="28"/>
          <w:szCs w:val="28"/>
        </w:rPr>
        <w:t>муниципальной программы</w:t>
      </w:r>
    </w:p>
    <w:p w:rsidR="005B2705" w:rsidRPr="005B2705" w:rsidRDefault="00F17D5F" w:rsidP="005B2705">
      <w:pPr>
        <w:widowControl w:val="0"/>
        <w:autoSpaceDE w:val="0"/>
        <w:autoSpaceDN w:val="0"/>
        <w:adjustRightInd w:val="0"/>
        <w:jc w:val="center"/>
        <w:rPr>
          <w:rFonts w:ascii="Times New Roman" w:hAnsi="Times New Roman"/>
          <w:b/>
          <w:sz w:val="28"/>
          <w:szCs w:val="28"/>
        </w:rPr>
      </w:pPr>
      <w:r w:rsidRPr="005B2705">
        <w:rPr>
          <w:rFonts w:ascii="Times New Roman" w:hAnsi="Times New Roman"/>
          <w:b/>
          <w:sz w:val="28"/>
          <w:szCs w:val="28"/>
        </w:rPr>
        <w:t xml:space="preserve"> « Развитие муниципальной службы в Администрации</w:t>
      </w:r>
      <w:r w:rsidR="005B2705" w:rsidRPr="005B2705">
        <w:rPr>
          <w:rFonts w:ascii="Times New Roman" w:hAnsi="Times New Roman"/>
          <w:b/>
          <w:sz w:val="28"/>
          <w:szCs w:val="28"/>
        </w:rPr>
        <w:t xml:space="preserve"> муниципального района Похвистневский</w:t>
      </w:r>
    </w:p>
    <w:p w:rsidR="00F17D5F" w:rsidRPr="005B2705" w:rsidRDefault="005B2705" w:rsidP="005B2705">
      <w:pPr>
        <w:widowControl w:val="0"/>
        <w:autoSpaceDE w:val="0"/>
        <w:autoSpaceDN w:val="0"/>
        <w:adjustRightInd w:val="0"/>
        <w:jc w:val="center"/>
        <w:rPr>
          <w:rFonts w:ascii="Times New Roman" w:hAnsi="Times New Roman"/>
          <w:b/>
          <w:sz w:val="28"/>
          <w:szCs w:val="28"/>
        </w:rPr>
      </w:pPr>
      <w:r w:rsidRPr="005B2705">
        <w:rPr>
          <w:rFonts w:ascii="Times New Roman" w:hAnsi="Times New Roman"/>
          <w:b/>
          <w:sz w:val="28"/>
          <w:szCs w:val="28"/>
        </w:rPr>
        <w:t xml:space="preserve"> Самарской области </w:t>
      </w:r>
      <w:r w:rsidR="00F17D5F" w:rsidRPr="005B2705">
        <w:rPr>
          <w:rFonts w:ascii="Times New Roman" w:hAnsi="Times New Roman"/>
          <w:b/>
          <w:sz w:val="28"/>
          <w:szCs w:val="28"/>
        </w:rPr>
        <w:t xml:space="preserve"> на 2021-2025</w:t>
      </w:r>
      <w:r w:rsidRPr="005B2705">
        <w:rPr>
          <w:rFonts w:ascii="Times New Roman" w:hAnsi="Times New Roman"/>
          <w:b/>
          <w:sz w:val="28"/>
          <w:szCs w:val="28"/>
        </w:rPr>
        <w:t xml:space="preserve">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8377"/>
        <w:gridCol w:w="1796"/>
        <w:gridCol w:w="4073"/>
      </w:tblGrid>
      <w:tr w:rsidR="00F17D5F" w:rsidRPr="00726915" w:rsidTr="00EB0858">
        <w:tc>
          <w:tcPr>
            <w:tcW w:w="540" w:type="dxa"/>
          </w:tcPr>
          <w:p w:rsidR="00F17D5F" w:rsidRPr="00726915" w:rsidRDefault="00F17D5F" w:rsidP="00EB0858">
            <w:pPr>
              <w:jc w:val="center"/>
              <w:rPr>
                <w:rFonts w:ascii="Times New Roman" w:hAnsi="Times New Roman"/>
              </w:rPr>
            </w:pPr>
            <w:r w:rsidRPr="00726915">
              <w:rPr>
                <w:rFonts w:ascii="Times New Roman" w:hAnsi="Times New Roman"/>
              </w:rPr>
              <w:t>№</w:t>
            </w:r>
          </w:p>
          <w:p w:rsidR="00F17D5F" w:rsidRPr="00726915" w:rsidRDefault="00F17D5F" w:rsidP="00EB0858">
            <w:pPr>
              <w:jc w:val="center"/>
              <w:rPr>
                <w:rFonts w:ascii="Times New Roman" w:hAnsi="Times New Roman"/>
              </w:rPr>
            </w:pPr>
            <w:proofErr w:type="gramStart"/>
            <w:r w:rsidRPr="00726915">
              <w:rPr>
                <w:rFonts w:ascii="Times New Roman" w:hAnsi="Times New Roman"/>
              </w:rPr>
              <w:t>п</w:t>
            </w:r>
            <w:proofErr w:type="gramEnd"/>
            <w:r w:rsidRPr="00726915">
              <w:rPr>
                <w:rFonts w:ascii="Times New Roman" w:hAnsi="Times New Roman"/>
              </w:rPr>
              <w:t>/п</w:t>
            </w:r>
          </w:p>
          <w:p w:rsidR="00F17D5F" w:rsidRPr="00726915" w:rsidRDefault="00F17D5F" w:rsidP="00EB0858">
            <w:pPr>
              <w:jc w:val="center"/>
              <w:rPr>
                <w:rFonts w:ascii="Times New Roman" w:hAnsi="Times New Roman"/>
              </w:rPr>
            </w:pPr>
          </w:p>
        </w:tc>
        <w:tc>
          <w:tcPr>
            <w:tcW w:w="8451" w:type="dxa"/>
          </w:tcPr>
          <w:p w:rsidR="00F17D5F" w:rsidRPr="00726915" w:rsidRDefault="00F17D5F" w:rsidP="00EB0858">
            <w:pPr>
              <w:jc w:val="center"/>
              <w:rPr>
                <w:rFonts w:ascii="Times New Roman" w:hAnsi="Times New Roman"/>
              </w:rPr>
            </w:pPr>
            <w:r w:rsidRPr="00726915">
              <w:rPr>
                <w:rFonts w:ascii="Times New Roman" w:hAnsi="Times New Roman"/>
              </w:rPr>
              <w:t>Наименование мероприятия</w:t>
            </w:r>
          </w:p>
        </w:tc>
        <w:tc>
          <w:tcPr>
            <w:tcW w:w="1699" w:type="dxa"/>
          </w:tcPr>
          <w:p w:rsidR="00F17D5F" w:rsidRPr="00726915" w:rsidRDefault="00F17D5F" w:rsidP="00EB0858">
            <w:pPr>
              <w:jc w:val="center"/>
              <w:rPr>
                <w:rFonts w:ascii="Times New Roman" w:hAnsi="Times New Roman"/>
              </w:rPr>
            </w:pPr>
            <w:r w:rsidRPr="00726915">
              <w:rPr>
                <w:rFonts w:ascii="Times New Roman" w:hAnsi="Times New Roman"/>
              </w:rPr>
              <w:t>Срок реализации</w:t>
            </w:r>
          </w:p>
        </w:tc>
        <w:tc>
          <w:tcPr>
            <w:tcW w:w="4096" w:type="dxa"/>
          </w:tcPr>
          <w:p w:rsidR="00F17D5F" w:rsidRPr="00726915" w:rsidRDefault="00F17D5F" w:rsidP="00EB0858">
            <w:pPr>
              <w:jc w:val="center"/>
              <w:rPr>
                <w:rFonts w:ascii="Times New Roman" w:hAnsi="Times New Roman"/>
              </w:rPr>
            </w:pPr>
            <w:r w:rsidRPr="00726915">
              <w:rPr>
                <w:rFonts w:ascii="Times New Roman" w:hAnsi="Times New Roman"/>
              </w:rPr>
              <w:t>Непосредственный результат</w:t>
            </w:r>
          </w:p>
        </w:tc>
      </w:tr>
      <w:tr w:rsidR="00F17D5F" w:rsidRPr="00726915" w:rsidTr="00EB0858">
        <w:tc>
          <w:tcPr>
            <w:tcW w:w="540" w:type="dxa"/>
          </w:tcPr>
          <w:p w:rsidR="00F17D5F" w:rsidRPr="00726915" w:rsidRDefault="00F17D5F" w:rsidP="00EB0858">
            <w:pPr>
              <w:rPr>
                <w:rFonts w:ascii="Times New Roman" w:hAnsi="Times New Roman"/>
              </w:rPr>
            </w:pPr>
            <w:r w:rsidRPr="00726915">
              <w:rPr>
                <w:rFonts w:ascii="Times New Roman" w:hAnsi="Times New Roman"/>
              </w:rPr>
              <w:t>1</w:t>
            </w:r>
          </w:p>
        </w:tc>
        <w:tc>
          <w:tcPr>
            <w:tcW w:w="14246" w:type="dxa"/>
            <w:gridSpan w:val="3"/>
          </w:tcPr>
          <w:p w:rsidR="00F17D5F" w:rsidRPr="00726915" w:rsidRDefault="00F17D5F" w:rsidP="00EB0858">
            <w:pPr>
              <w:rPr>
                <w:rFonts w:ascii="Times New Roman" w:hAnsi="Times New Roman"/>
              </w:rPr>
            </w:pPr>
            <w:r w:rsidRPr="00726915">
              <w:rPr>
                <w:rFonts w:ascii="Times New Roman" w:hAnsi="Times New Roman"/>
              </w:rPr>
              <w:t xml:space="preserve"> Создание условий для профессионального развития и подготовки кадров Администрации муниципального района Похвистневский</w:t>
            </w:r>
          </w:p>
        </w:tc>
      </w:tr>
      <w:tr w:rsidR="00F17D5F" w:rsidRPr="00726915" w:rsidTr="00EB0858">
        <w:tc>
          <w:tcPr>
            <w:tcW w:w="540" w:type="dxa"/>
          </w:tcPr>
          <w:p w:rsidR="00F17D5F" w:rsidRPr="00726915" w:rsidRDefault="00F17D5F" w:rsidP="00EB0858">
            <w:pPr>
              <w:rPr>
                <w:rFonts w:ascii="Times New Roman" w:hAnsi="Times New Roman"/>
              </w:rPr>
            </w:pPr>
            <w:r w:rsidRPr="00726915">
              <w:rPr>
                <w:rFonts w:ascii="Times New Roman" w:hAnsi="Times New Roman"/>
              </w:rPr>
              <w:t>1.1</w:t>
            </w:r>
          </w:p>
        </w:tc>
        <w:tc>
          <w:tcPr>
            <w:tcW w:w="8451" w:type="dxa"/>
          </w:tcPr>
          <w:p w:rsidR="00F17D5F" w:rsidRPr="00726915" w:rsidRDefault="00F17D5F" w:rsidP="00EB0858">
            <w:pPr>
              <w:rPr>
                <w:rFonts w:ascii="Times New Roman" w:hAnsi="Times New Roman"/>
              </w:rPr>
            </w:pPr>
            <w:r w:rsidRPr="00726915">
              <w:rPr>
                <w:rFonts w:ascii="Times New Roman" w:hAnsi="Times New Roman"/>
              </w:rPr>
              <w:t xml:space="preserve">Получение дополнительного профессионального образования муниципальными служащими Администрации </w:t>
            </w:r>
            <w:proofErr w:type="spellStart"/>
            <w:r w:rsidRPr="00726915">
              <w:rPr>
                <w:rFonts w:ascii="Times New Roman" w:hAnsi="Times New Roman"/>
              </w:rPr>
              <w:t>м.р</w:t>
            </w:r>
            <w:proofErr w:type="spellEnd"/>
            <w:r w:rsidRPr="00726915">
              <w:rPr>
                <w:rFonts w:ascii="Times New Roman" w:hAnsi="Times New Roman"/>
              </w:rPr>
              <w:t>. Похвистневский</w:t>
            </w:r>
          </w:p>
        </w:tc>
        <w:tc>
          <w:tcPr>
            <w:tcW w:w="1699" w:type="dxa"/>
          </w:tcPr>
          <w:p w:rsidR="00F17D5F" w:rsidRPr="00726915" w:rsidRDefault="0012645B" w:rsidP="00EB0858">
            <w:pPr>
              <w:rPr>
                <w:rFonts w:ascii="Times New Roman" w:hAnsi="Times New Roman"/>
              </w:rPr>
            </w:pPr>
            <w:r>
              <w:rPr>
                <w:rFonts w:ascii="Times New Roman" w:hAnsi="Times New Roman"/>
              </w:rPr>
              <w:t>ежегодно</w:t>
            </w:r>
          </w:p>
        </w:tc>
        <w:tc>
          <w:tcPr>
            <w:tcW w:w="4096" w:type="dxa"/>
          </w:tcPr>
          <w:p w:rsidR="00F17D5F" w:rsidRPr="00726915" w:rsidRDefault="00F17D5F" w:rsidP="00EB0858">
            <w:pPr>
              <w:rPr>
                <w:rFonts w:ascii="Times New Roman" w:hAnsi="Times New Roman"/>
              </w:rPr>
            </w:pPr>
            <w:r w:rsidRPr="00726915">
              <w:rPr>
                <w:rFonts w:ascii="Times New Roman" w:hAnsi="Times New Roman"/>
              </w:rPr>
              <w:t>Обновление теоретических и практических знаний и навыков</w:t>
            </w:r>
          </w:p>
        </w:tc>
      </w:tr>
      <w:tr w:rsidR="00F17D5F" w:rsidRPr="00726915" w:rsidTr="00EB0858">
        <w:tc>
          <w:tcPr>
            <w:tcW w:w="540" w:type="dxa"/>
          </w:tcPr>
          <w:p w:rsidR="00F17D5F" w:rsidRPr="00726915" w:rsidRDefault="00F17D5F" w:rsidP="00EB0858">
            <w:pPr>
              <w:rPr>
                <w:rFonts w:ascii="Times New Roman" w:hAnsi="Times New Roman"/>
              </w:rPr>
            </w:pPr>
            <w:r w:rsidRPr="00726915">
              <w:rPr>
                <w:rFonts w:ascii="Times New Roman" w:hAnsi="Times New Roman"/>
              </w:rPr>
              <w:t>1.2</w:t>
            </w:r>
          </w:p>
        </w:tc>
        <w:tc>
          <w:tcPr>
            <w:tcW w:w="8451" w:type="dxa"/>
          </w:tcPr>
          <w:p w:rsidR="00F17D5F" w:rsidRPr="00726915" w:rsidRDefault="00F17D5F" w:rsidP="00EB0858">
            <w:pPr>
              <w:rPr>
                <w:rFonts w:ascii="Times New Roman" w:hAnsi="Times New Roman"/>
              </w:rPr>
            </w:pPr>
            <w:r w:rsidRPr="00726915">
              <w:rPr>
                <w:rFonts w:ascii="Times New Roman" w:hAnsi="Times New Roman"/>
              </w:rPr>
              <w:t>Проведение внутреннего обучения муниципальных служащих, изучение действующего законодательства РФ</w:t>
            </w:r>
          </w:p>
        </w:tc>
        <w:tc>
          <w:tcPr>
            <w:tcW w:w="1699" w:type="dxa"/>
          </w:tcPr>
          <w:p w:rsidR="00F17D5F" w:rsidRPr="00726915" w:rsidRDefault="0012645B" w:rsidP="00EB0858">
            <w:pPr>
              <w:rPr>
                <w:rFonts w:ascii="Times New Roman" w:hAnsi="Times New Roman"/>
              </w:rPr>
            </w:pPr>
            <w:r>
              <w:rPr>
                <w:rFonts w:ascii="Times New Roman" w:hAnsi="Times New Roman"/>
              </w:rPr>
              <w:t>ежегодно</w:t>
            </w:r>
          </w:p>
        </w:tc>
        <w:tc>
          <w:tcPr>
            <w:tcW w:w="4096" w:type="dxa"/>
          </w:tcPr>
          <w:p w:rsidR="00F17D5F" w:rsidRPr="00726915" w:rsidRDefault="00F17D5F" w:rsidP="00EB0858">
            <w:pPr>
              <w:rPr>
                <w:rFonts w:ascii="Times New Roman" w:hAnsi="Times New Roman"/>
              </w:rPr>
            </w:pPr>
            <w:r w:rsidRPr="00726915">
              <w:rPr>
                <w:rFonts w:ascii="Times New Roman" w:hAnsi="Times New Roman"/>
              </w:rPr>
              <w:t>Обновление теоретических и практических знаний и навыков</w:t>
            </w:r>
          </w:p>
        </w:tc>
      </w:tr>
      <w:tr w:rsidR="00F17D5F" w:rsidRPr="00726915" w:rsidTr="00EB0858">
        <w:tc>
          <w:tcPr>
            <w:tcW w:w="540" w:type="dxa"/>
          </w:tcPr>
          <w:p w:rsidR="00F17D5F" w:rsidRPr="00726915" w:rsidRDefault="00F17D5F" w:rsidP="00EB0858">
            <w:pPr>
              <w:rPr>
                <w:rFonts w:ascii="Times New Roman" w:hAnsi="Times New Roman"/>
              </w:rPr>
            </w:pPr>
            <w:r w:rsidRPr="00726915">
              <w:rPr>
                <w:rFonts w:ascii="Times New Roman" w:hAnsi="Times New Roman"/>
              </w:rPr>
              <w:t>2</w:t>
            </w:r>
          </w:p>
        </w:tc>
        <w:tc>
          <w:tcPr>
            <w:tcW w:w="14246" w:type="dxa"/>
            <w:gridSpan w:val="3"/>
          </w:tcPr>
          <w:p w:rsidR="00F17D5F" w:rsidRPr="00726915" w:rsidRDefault="00F17D5F" w:rsidP="00EB0858">
            <w:pPr>
              <w:rPr>
                <w:rFonts w:ascii="Times New Roman" w:hAnsi="Times New Roman"/>
              </w:rPr>
            </w:pPr>
            <w:r w:rsidRPr="00726915">
              <w:rPr>
                <w:rFonts w:ascii="Times New Roman" w:hAnsi="Times New Roman"/>
              </w:rPr>
              <w:t>Обеспечение устойчивого развития кадрового потенциала и повышение эффективности деятельности муниципальных служащих</w:t>
            </w:r>
          </w:p>
        </w:tc>
      </w:tr>
      <w:tr w:rsidR="00F17D5F" w:rsidRPr="00726915" w:rsidTr="00EB0858">
        <w:tc>
          <w:tcPr>
            <w:tcW w:w="540" w:type="dxa"/>
          </w:tcPr>
          <w:p w:rsidR="00F17D5F" w:rsidRPr="00726915" w:rsidRDefault="00F17D5F" w:rsidP="00EB0858">
            <w:pPr>
              <w:rPr>
                <w:rFonts w:ascii="Times New Roman" w:hAnsi="Times New Roman"/>
              </w:rPr>
            </w:pPr>
            <w:r w:rsidRPr="00726915">
              <w:rPr>
                <w:rFonts w:ascii="Times New Roman" w:hAnsi="Times New Roman"/>
              </w:rPr>
              <w:t>2.1</w:t>
            </w:r>
          </w:p>
        </w:tc>
        <w:tc>
          <w:tcPr>
            <w:tcW w:w="8451" w:type="dxa"/>
          </w:tcPr>
          <w:p w:rsidR="00F17D5F" w:rsidRPr="00726915" w:rsidRDefault="00F17D5F" w:rsidP="00EB0858">
            <w:pPr>
              <w:rPr>
                <w:rFonts w:ascii="Times New Roman" w:hAnsi="Times New Roman"/>
              </w:rPr>
            </w:pPr>
            <w:r w:rsidRPr="00726915">
              <w:rPr>
                <w:rFonts w:ascii="Times New Roman" w:hAnsi="Times New Roman"/>
              </w:rPr>
              <w:t>Анализ работы по формированию и эффективному использованию кадрового резерва</w:t>
            </w:r>
          </w:p>
        </w:tc>
        <w:tc>
          <w:tcPr>
            <w:tcW w:w="1699" w:type="dxa"/>
          </w:tcPr>
          <w:p w:rsidR="00F17D5F" w:rsidRPr="00726915" w:rsidRDefault="0012645B" w:rsidP="00EB0858">
            <w:pPr>
              <w:rPr>
                <w:rFonts w:ascii="Times New Roman" w:hAnsi="Times New Roman"/>
              </w:rPr>
            </w:pPr>
            <w:r>
              <w:rPr>
                <w:rFonts w:ascii="Times New Roman" w:hAnsi="Times New Roman"/>
              </w:rPr>
              <w:t>ежегодно (декабрь)</w:t>
            </w:r>
          </w:p>
        </w:tc>
        <w:tc>
          <w:tcPr>
            <w:tcW w:w="4096" w:type="dxa"/>
          </w:tcPr>
          <w:p w:rsidR="00F17D5F" w:rsidRPr="00726915" w:rsidRDefault="00F17D5F" w:rsidP="00EB0858">
            <w:pPr>
              <w:rPr>
                <w:rFonts w:ascii="Times New Roman" w:hAnsi="Times New Roman"/>
              </w:rPr>
            </w:pPr>
            <w:r w:rsidRPr="00726915">
              <w:rPr>
                <w:rFonts w:ascii="Times New Roman" w:hAnsi="Times New Roman"/>
              </w:rPr>
              <w:t>Создание условий для формирования кадрового состава, подготовленного к реализации функций муниципального управления</w:t>
            </w:r>
          </w:p>
        </w:tc>
      </w:tr>
      <w:tr w:rsidR="00F17D5F" w:rsidRPr="00726915" w:rsidTr="00EB0858">
        <w:tc>
          <w:tcPr>
            <w:tcW w:w="540" w:type="dxa"/>
          </w:tcPr>
          <w:p w:rsidR="00F17D5F" w:rsidRPr="00726915" w:rsidRDefault="00F17D5F" w:rsidP="00EB0858">
            <w:pPr>
              <w:rPr>
                <w:rFonts w:ascii="Times New Roman" w:hAnsi="Times New Roman"/>
              </w:rPr>
            </w:pPr>
            <w:r w:rsidRPr="00726915">
              <w:rPr>
                <w:rFonts w:ascii="Times New Roman" w:hAnsi="Times New Roman"/>
              </w:rPr>
              <w:t>2.2</w:t>
            </w:r>
          </w:p>
        </w:tc>
        <w:tc>
          <w:tcPr>
            <w:tcW w:w="8451" w:type="dxa"/>
          </w:tcPr>
          <w:p w:rsidR="00F17D5F" w:rsidRPr="00726915" w:rsidRDefault="00F17D5F" w:rsidP="00EB0858">
            <w:pPr>
              <w:rPr>
                <w:rFonts w:ascii="Times New Roman" w:hAnsi="Times New Roman"/>
              </w:rPr>
            </w:pPr>
            <w:r w:rsidRPr="00726915">
              <w:rPr>
                <w:rFonts w:ascii="Times New Roman" w:hAnsi="Times New Roman"/>
              </w:rPr>
              <w:t>Организация проведения аттестации муниципальных служащих</w:t>
            </w:r>
          </w:p>
        </w:tc>
        <w:tc>
          <w:tcPr>
            <w:tcW w:w="1699" w:type="dxa"/>
          </w:tcPr>
          <w:p w:rsidR="00F17D5F" w:rsidRPr="00726915" w:rsidRDefault="0012645B" w:rsidP="00EB0858">
            <w:pPr>
              <w:rPr>
                <w:rFonts w:ascii="Times New Roman" w:hAnsi="Times New Roman"/>
              </w:rPr>
            </w:pPr>
            <w:r>
              <w:rPr>
                <w:rFonts w:ascii="Times New Roman" w:hAnsi="Times New Roman"/>
              </w:rPr>
              <w:t>ежегодно (ноябрь)</w:t>
            </w:r>
          </w:p>
        </w:tc>
        <w:tc>
          <w:tcPr>
            <w:tcW w:w="4096" w:type="dxa"/>
          </w:tcPr>
          <w:p w:rsidR="00F17D5F" w:rsidRPr="00726915" w:rsidRDefault="00F17D5F" w:rsidP="00EB0858">
            <w:pPr>
              <w:rPr>
                <w:rFonts w:ascii="Times New Roman" w:hAnsi="Times New Roman"/>
              </w:rPr>
            </w:pPr>
            <w:r w:rsidRPr="00726915">
              <w:rPr>
                <w:rFonts w:ascii="Times New Roman" w:hAnsi="Times New Roman"/>
              </w:rPr>
              <w:t>Обеспечение условий для объективной оценки результатов профессиональной, служебной деятельности муниципальных служащих в целях актуализации их возможностей</w:t>
            </w:r>
          </w:p>
        </w:tc>
      </w:tr>
      <w:tr w:rsidR="00F17D5F" w:rsidRPr="00726915" w:rsidTr="00EB0858">
        <w:tc>
          <w:tcPr>
            <w:tcW w:w="540" w:type="dxa"/>
          </w:tcPr>
          <w:p w:rsidR="00F17D5F" w:rsidRPr="00726915" w:rsidRDefault="00F17D5F" w:rsidP="00EB0858">
            <w:pPr>
              <w:rPr>
                <w:rFonts w:ascii="Times New Roman" w:hAnsi="Times New Roman"/>
              </w:rPr>
            </w:pPr>
            <w:r w:rsidRPr="00726915">
              <w:rPr>
                <w:rFonts w:ascii="Times New Roman" w:hAnsi="Times New Roman"/>
              </w:rPr>
              <w:t>3</w:t>
            </w:r>
          </w:p>
        </w:tc>
        <w:tc>
          <w:tcPr>
            <w:tcW w:w="14246" w:type="dxa"/>
            <w:gridSpan w:val="3"/>
          </w:tcPr>
          <w:p w:rsidR="00F17D5F" w:rsidRPr="00726915" w:rsidRDefault="00F17D5F" w:rsidP="00EB0858">
            <w:pPr>
              <w:rPr>
                <w:rFonts w:ascii="Times New Roman" w:hAnsi="Times New Roman"/>
              </w:rPr>
            </w:pPr>
            <w:r w:rsidRPr="00726915">
              <w:rPr>
                <w:rFonts w:ascii="Times New Roman" w:hAnsi="Times New Roman"/>
              </w:rPr>
              <w:t>Создание условий, направленных на повышение эффективности деятельности органа местного самоуправления</w:t>
            </w:r>
          </w:p>
        </w:tc>
      </w:tr>
      <w:tr w:rsidR="00F17D5F" w:rsidRPr="00726915" w:rsidTr="00EB0858">
        <w:tc>
          <w:tcPr>
            <w:tcW w:w="540" w:type="dxa"/>
          </w:tcPr>
          <w:p w:rsidR="00F17D5F" w:rsidRPr="00726915" w:rsidRDefault="00F17D5F" w:rsidP="00EB0858">
            <w:pPr>
              <w:rPr>
                <w:rFonts w:ascii="Times New Roman" w:hAnsi="Times New Roman"/>
              </w:rPr>
            </w:pPr>
            <w:r w:rsidRPr="00726915">
              <w:rPr>
                <w:rFonts w:ascii="Times New Roman" w:hAnsi="Times New Roman"/>
              </w:rPr>
              <w:t>3.2</w:t>
            </w:r>
          </w:p>
        </w:tc>
        <w:tc>
          <w:tcPr>
            <w:tcW w:w="8451" w:type="dxa"/>
          </w:tcPr>
          <w:p w:rsidR="00F17D5F" w:rsidRPr="00726915" w:rsidRDefault="00F17D5F" w:rsidP="0012645B">
            <w:pPr>
              <w:rPr>
                <w:rFonts w:ascii="Times New Roman" w:hAnsi="Times New Roman"/>
              </w:rPr>
            </w:pPr>
            <w:r w:rsidRPr="00726915">
              <w:rPr>
                <w:rFonts w:ascii="Times New Roman" w:hAnsi="Times New Roman"/>
              </w:rPr>
              <w:t>Специальная оценка условий труда</w:t>
            </w:r>
            <w:r w:rsidR="009A0201">
              <w:rPr>
                <w:rFonts w:ascii="Times New Roman" w:hAnsi="Times New Roman"/>
              </w:rPr>
              <w:t xml:space="preserve"> </w:t>
            </w:r>
          </w:p>
        </w:tc>
        <w:tc>
          <w:tcPr>
            <w:tcW w:w="1699" w:type="dxa"/>
          </w:tcPr>
          <w:p w:rsidR="00F17D5F" w:rsidRPr="00726915" w:rsidRDefault="0012645B" w:rsidP="00EB0858">
            <w:pPr>
              <w:rPr>
                <w:rFonts w:ascii="Times New Roman" w:hAnsi="Times New Roman"/>
              </w:rPr>
            </w:pPr>
            <w:r>
              <w:rPr>
                <w:rFonts w:ascii="Times New Roman" w:hAnsi="Times New Roman"/>
              </w:rPr>
              <w:t>2022 году (1раз в 5лет)</w:t>
            </w:r>
          </w:p>
        </w:tc>
        <w:tc>
          <w:tcPr>
            <w:tcW w:w="4096" w:type="dxa"/>
          </w:tcPr>
          <w:p w:rsidR="00F17D5F" w:rsidRPr="00726915" w:rsidRDefault="00F17D5F" w:rsidP="00EB0858">
            <w:pPr>
              <w:rPr>
                <w:rFonts w:ascii="Times New Roman" w:hAnsi="Times New Roman"/>
              </w:rPr>
            </w:pPr>
            <w:r w:rsidRPr="00726915">
              <w:rPr>
                <w:rFonts w:ascii="Times New Roman" w:hAnsi="Times New Roman"/>
              </w:rPr>
              <w:t xml:space="preserve">Выявление вредных и опасных производственных факторов и </w:t>
            </w:r>
            <w:r w:rsidRPr="00726915">
              <w:rPr>
                <w:rFonts w:ascii="Times New Roman" w:hAnsi="Times New Roman"/>
              </w:rPr>
              <w:lastRenderedPageBreak/>
              <w:t>оценки уровня их воздействия на работника</w:t>
            </w:r>
          </w:p>
        </w:tc>
      </w:tr>
      <w:tr w:rsidR="00F17D5F" w:rsidRPr="00726915" w:rsidTr="00EB0858">
        <w:tc>
          <w:tcPr>
            <w:tcW w:w="540" w:type="dxa"/>
          </w:tcPr>
          <w:p w:rsidR="00F17D5F" w:rsidRPr="00726915" w:rsidRDefault="00F17D5F" w:rsidP="00EB0858">
            <w:pPr>
              <w:rPr>
                <w:rFonts w:ascii="Times New Roman" w:hAnsi="Times New Roman"/>
              </w:rPr>
            </w:pPr>
            <w:r w:rsidRPr="00726915">
              <w:rPr>
                <w:rFonts w:ascii="Times New Roman" w:hAnsi="Times New Roman"/>
              </w:rPr>
              <w:lastRenderedPageBreak/>
              <w:t>3.3</w:t>
            </w:r>
          </w:p>
        </w:tc>
        <w:tc>
          <w:tcPr>
            <w:tcW w:w="8451" w:type="dxa"/>
          </w:tcPr>
          <w:p w:rsidR="00F17D5F" w:rsidRPr="00726915" w:rsidRDefault="00F17D5F" w:rsidP="00EB0858">
            <w:pPr>
              <w:rPr>
                <w:rFonts w:ascii="Times New Roman" w:hAnsi="Times New Roman"/>
              </w:rPr>
            </w:pPr>
            <w:r w:rsidRPr="00726915">
              <w:rPr>
                <w:rFonts w:ascii="Times New Roman" w:hAnsi="Times New Roman"/>
              </w:rPr>
              <w:t>Мероприятия по обеспечению информационной безопасности, защите персональных данных работников</w:t>
            </w:r>
          </w:p>
        </w:tc>
        <w:tc>
          <w:tcPr>
            <w:tcW w:w="1699" w:type="dxa"/>
          </w:tcPr>
          <w:p w:rsidR="00F17D5F" w:rsidRPr="00726915" w:rsidRDefault="0012645B" w:rsidP="00EB0858">
            <w:pPr>
              <w:rPr>
                <w:rFonts w:ascii="Times New Roman" w:hAnsi="Times New Roman"/>
              </w:rPr>
            </w:pPr>
            <w:r>
              <w:rPr>
                <w:rFonts w:ascii="Times New Roman" w:hAnsi="Times New Roman"/>
              </w:rPr>
              <w:t>по мере необходимости</w:t>
            </w:r>
          </w:p>
        </w:tc>
        <w:tc>
          <w:tcPr>
            <w:tcW w:w="4096" w:type="dxa"/>
          </w:tcPr>
          <w:p w:rsidR="00F17D5F" w:rsidRPr="00726915" w:rsidRDefault="00F17D5F" w:rsidP="00EB0858">
            <w:pPr>
              <w:rPr>
                <w:rFonts w:ascii="Times New Roman" w:hAnsi="Times New Roman"/>
              </w:rPr>
            </w:pPr>
            <w:r w:rsidRPr="00726915">
              <w:rPr>
                <w:rFonts w:ascii="Times New Roman" w:hAnsi="Times New Roman"/>
              </w:rPr>
              <w:t>Проведение комплекса мероприятий по защите информации, приобретение антивирусного программного обеспечения</w:t>
            </w:r>
          </w:p>
        </w:tc>
      </w:tr>
    </w:tbl>
    <w:p w:rsidR="00F17D5F" w:rsidRDefault="00F17D5F" w:rsidP="00F17D5F">
      <w:pPr>
        <w:jc w:val="center"/>
        <w:rPr>
          <w:rFonts w:ascii="Times New Roman" w:hAnsi="Times New Roman"/>
          <w:b/>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E975B0" w:rsidRDefault="00E975B0" w:rsidP="0012645B">
      <w:pPr>
        <w:jc w:val="right"/>
        <w:rPr>
          <w:rFonts w:ascii="Times New Roman" w:hAnsi="Times New Roman"/>
        </w:rPr>
      </w:pPr>
    </w:p>
    <w:p w:rsidR="0012645B" w:rsidRPr="00947FBA" w:rsidRDefault="0012645B" w:rsidP="0012645B">
      <w:pPr>
        <w:jc w:val="right"/>
        <w:rPr>
          <w:rFonts w:ascii="Times New Roman" w:hAnsi="Times New Roman"/>
        </w:rPr>
      </w:pPr>
      <w:r w:rsidRPr="00947FBA">
        <w:rPr>
          <w:rFonts w:ascii="Times New Roman" w:hAnsi="Times New Roman"/>
        </w:rPr>
        <w:lastRenderedPageBreak/>
        <w:t xml:space="preserve">Приложение </w:t>
      </w:r>
      <w:r>
        <w:rPr>
          <w:rFonts w:ascii="Times New Roman" w:hAnsi="Times New Roman"/>
        </w:rPr>
        <w:t>3</w:t>
      </w:r>
    </w:p>
    <w:p w:rsidR="0012645B" w:rsidRPr="00947FBA" w:rsidRDefault="0012645B" w:rsidP="0012645B">
      <w:pPr>
        <w:jc w:val="right"/>
        <w:rPr>
          <w:rFonts w:ascii="Times New Roman" w:hAnsi="Times New Roman"/>
        </w:rPr>
      </w:pPr>
      <w:r w:rsidRPr="00947FBA">
        <w:rPr>
          <w:rFonts w:ascii="Times New Roman" w:hAnsi="Times New Roman"/>
        </w:rPr>
        <w:t xml:space="preserve"> к муниципальной программе «Развитие </w:t>
      </w:r>
    </w:p>
    <w:p w:rsidR="0012645B" w:rsidRPr="00947FBA" w:rsidRDefault="0012645B" w:rsidP="0012645B">
      <w:pPr>
        <w:jc w:val="right"/>
        <w:rPr>
          <w:rFonts w:ascii="Times New Roman" w:hAnsi="Times New Roman"/>
        </w:rPr>
      </w:pPr>
      <w:r>
        <w:rPr>
          <w:rFonts w:ascii="Times New Roman" w:hAnsi="Times New Roman"/>
        </w:rPr>
        <w:t xml:space="preserve"> </w:t>
      </w:r>
      <w:r w:rsidRPr="00947FBA">
        <w:rPr>
          <w:rFonts w:ascii="Times New Roman" w:hAnsi="Times New Roman"/>
        </w:rPr>
        <w:t xml:space="preserve"> муниципальной службы</w:t>
      </w:r>
      <w:r>
        <w:rPr>
          <w:rFonts w:ascii="Times New Roman" w:hAnsi="Times New Roman"/>
        </w:rPr>
        <w:t xml:space="preserve"> в Администрации</w:t>
      </w:r>
    </w:p>
    <w:p w:rsidR="0012645B" w:rsidRPr="00947FBA" w:rsidRDefault="0012645B" w:rsidP="0012645B">
      <w:pPr>
        <w:jc w:val="right"/>
        <w:rPr>
          <w:rFonts w:ascii="Times New Roman" w:hAnsi="Times New Roman"/>
        </w:rPr>
      </w:pPr>
      <w:r>
        <w:rPr>
          <w:rFonts w:ascii="Times New Roman" w:hAnsi="Times New Roman"/>
        </w:rPr>
        <w:t xml:space="preserve"> муниципального района</w:t>
      </w:r>
      <w:r w:rsidRPr="00947FBA">
        <w:rPr>
          <w:rFonts w:ascii="Times New Roman" w:hAnsi="Times New Roman"/>
        </w:rPr>
        <w:t xml:space="preserve"> Похвистневский</w:t>
      </w:r>
    </w:p>
    <w:p w:rsidR="0012645B" w:rsidRPr="00947FBA" w:rsidRDefault="0012645B" w:rsidP="0012645B">
      <w:pPr>
        <w:jc w:val="right"/>
        <w:rPr>
          <w:rFonts w:ascii="Times New Roman" w:hAnsi="Times New Roman"/>
        </w:rPr>
      </w:pPr>
      <w:r>
        <w:rPr>
          <w:rFonts w:ascii="Times New Roman" w:hAnsi="Times New Roman"/>
        </w:rPr>
        <w:t>Самарской области на 2021</w:t>
      </w:r>
      <w:r w:rsidRPr="00947FBA">
        <w:rPr>
          <w:rFonts w:ascii="Times New Roman" w:hAnsi="Times New Roman"/>
        </w:rPr>
        <w:t>-202</w:t>
      </w:r>
      <w:r>
        <w:rPr>
          <w:rFonts w:ascii="Times New Roman" w:hAnsi="Times New Roman"/>
        </w:rPr>
        <w:t>5</w:t>
      </w:r>
      <w:r w:rsidRPr="00947FBA">
        <w:rPr>
          <w:rFonts w:ascii="Times New Roman" w:hAnsi="Times New Roman"/>
        </w:rPr>
        <w:t xml:space="preserve"> годы»</w:t>
      </w:r>
    </w:p>
    <w:p w:rsidR="004A21FC" w:rsidRPr="005B2705" w:rsidRDefault="004A21FC" w:rsidP="0012645B">
      <w:pPr>
        <w:jc w:val="right"/>
      </w:pPr>
    </w:p>
    <w:p w:rsidR="009F6E8D" w:rsidRPr="009F6E8D" w:rsidRDefault="009F6E8D" w:rsidP="009F6E8D">
      <w:pPr>
        <w:suppressAutoHyphens/>
        <w:ind w:left="1416" w:firstLine="708"/>
        <w:jc w:val="center"/>
        <w:rPr>
          <w:rFonts w:ascii="Times New Roman" w:hAnsi="Times New Roman"/>
          <w:b/>
        </w:rPr>
      </w:pPr>
      <w:r w:rsidRPr="009F6E8D">
        <w:rPr>
          <w:rFonts w:ascii="Times New Roman" w:hAnsi="Times New Roman"/>
          <w:b/>
        </w:rPr>
        <w:t xml:space="preserve">Объем финансовых ресурсов, необходимых для реализации муниципальной программы          </w:t>
      </w:r>
    </w:p>
    <w:p w:rsidR="009F6E8D" w:rsidRPr="009F6E8D" w:rsidRDefault="009F6E8D" w:rsidP="009F6E8D">
      <w:pPr>
        <w:suppressAutoHyphens/>
        <w:ind w:left="1416" w:firstLine="708"/>
        <w:jc w:val="center"/>
        <w:rPr>
          <w:rFonts w:ascii="Times New Roman" w:hAnsi="Times New Roman"/>
          <w:b/>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6651"/>
        <w:gridCol w:w="1701"/>
        <w:gridCol w:w="1560"/>
        <w:gridCol w:w="1701"/>
        <w:gridCol w:w="1559"/>
        <w:gridCol w:w="1559"/>
      </w:tblGrid>
      <w:tr w:rsidR="009F6E8D" w:rsidRPr="00FB7B20" w:rsidTr="006B57C3">
        <w:tc>
          <w:tcPr>
            <w:tcW w:w="828" w:type="dxa"/>
            <w:vMerge w:val="restart"/>
            <w:vAlign w:val="center"/>
          </w:tcPr>
          <w:p w:rsidR="009F6E8D" w:rsidRPr="000E0ADC" w:rsidRDefault="009F6E8D" w:rsidP="006B57C3">
            <w:pPr>
              <w:suppressAutoHyphens/>
              <w:jc w:val="center"/>
              <w:rPr>
                <w:rFonts w:ascii="Times New Roman" w:hAnsi="Times New Roman"/>
              </w:rPr>
            </w:pPr>
            <w:proofErr w:type="gramStart"/>
            <w:r w:rsidRPr="000E0ADC">
              <w:rPr>
                <w:rFonts w:ascii="Times New Roman" w:hAnsi="Times New Roman"/>
              </w:rPr>
              <w:t>п</w:t>
            </w:r>
            <w:proofErr w:type="gramEnd"/>
            <w:r w:rsidRPr="000E0ADC">
              <w:rPr>
                <w:rFonts w:ascii="Times New Roman" w:hAnsi="Times New Roman"/>
              </w:rPr>
              <w:t>/п</w:t>
            </w:r>
          </w:p>
        </w:tc>
        <w:tc>
          <w:tcPr>
            <w:tcW w:w="6651" w:type="dxa"/>
            <w:vMerge w:val="restart"/>
            <w:vAlign w:val="center"/>
          </w:tcPr>
          <w:p w:rsidR="009F6E8D" w:rsidRPr="000E0ADC" w:rsidRDefault="009F6E8D" w:rsidP="006B57C3">
            <w:pPr>
              <w:suppressAutoHyphens/>
              <w:jc w:val="center"/>
              <w:rPr>
                <w:rFonts w:ascii="Times New Roman" w:hAnsi="Times New Roman"/>
                <w:b/>
              </w:rPr>
            </w:pPr>
            <w:r w:rsidRPr="000E0ADC">
              <w:rPr>
                <w:rFonts w:ascii="Times New Roman" w:hAnsi="Times New Roman"/>
                <w:b/>
              </w:rPr>
              <w:t>Направления финансирования</w:t>
            </w:r>
          </w:p>
        </w:tc>
        <w:tc>
          <w:tcPr>
            <w:tcW w:w="8080" w:type="dxa"/>
            <w:gridSpan w:val="5"/>
          </w:tcPr>
          <w:p w:rsidR="009F6E8D" w:rsidRPr="000E0ADC" w:rsidRDefault="009F6E8D" w:rsidP="009F6E8D">
            <w:pPr>
              <w:suppressAutoHyphens/>
              <w:jc w:val="center"/>
              <w:rPr>
                <w:rFonts w:ascii="Times New Roman" w:hAnsi="Times New Roman"/>
                <w:b/>
              </w:rPr>
            </w:pPr>
            <w:r w:rsidRPr="000E0ADC">
              <w:rPr>
                <w:rFonts w:ascii="Times New Roman" w:hAnsi="Times New Roman"/>
                <w:b/>
              </w:rPr>
              <w:t>Предполагаемые объемы финансирования муниципальной программы, в том числе по годам</w:t>
            </w:r>
          </w:p>
        </w:tc>
      </w:tr>
      <w:tr w:rsidR="009F6E8D" w:rsidRPr="00FB7B20" w:rsidTr="006B57C3">
        <w:tc>
          <w:tcPr>
            <w:tcW w:w="828" w:type="dxa"/>
            <w:vMerge/>
          </w:tcPr>
          <w:p w:rsidR="009F6E8D" w:rsidRPr="000E0ADC" w:rsidRDefault="009F6E8D" w:rsidP="006B57C3">
            <w:pPr>
              <w:suppressAutoHyphens/>
              <w:jc w:val="center"/>
              <w:rPr>
                <w:rFonts w:ascii="Times New Roman" w:hAnsi="Times New Roman"/>
              </w:rPr>
            </w:pPr>
          </w:p>
        </w:tc>
        <w:tc>
          <w:tcPr>
            <w:tcW w:w="6651" w:type="dxa"/>
            <w:vMerge/>
          </w:tcPr>
          <w:p w:rsidR="009F6E8D" w:rsidRPr="000E0ADC" w:rsidRDefault="009F6E8D" w:rsidP="006B57C3">
            <w:pPr>
              <w:suppressAutoHyphens/>
              <w:jc w:val="center"/>
              <w:rPr>
                <w:rFonts w:ascii="Times New Roman" w:hAnsi="Times New Roman"/>
                <w:b/>
              </w:rPr>
            </w:pPr>
          </w:p>
        </w:tc>
        <w:tc>
          <w:tcPr>
            <w:tcW w:w="1701" w:type="dxa"/>
          </w:tcPr>
          <w:p w:rsidR="009F6E8D" w:rsidRPr="000E0ADC" w:rsidRDefault="009F6E8D" w:rsidP="003060FD">
            <w:pPr>
              <w:suppressAutoHyphens/>
              <w:jc w:val="center"/>
              <w:rPr>
                <w:rFonts w:ascii="Times New Roman" w:hAnsi="Times New Roman"/>
                <w:b/>
              </w:rPr>
            </w:pPr>
            <w:r w:rsidRPr="000E0ADC">
              <w:rPr>
                <w:rFonts w:ascii="Times New Roman" w:hAnsi="Times New Roman"/>
                <w:b/>
              </w:rPr>
              <w:t>2021</w:t>
            </w:r>
          </w:p>
        </w:tc>
        <w:tc>
          <w:tcPr>
            <w:tcW w:w="1560" w:type="dxa"/>
          </w:tcPr>
          <w:p w:rsidR="009F6E8D" w:rsidRPr="000E0ADC" w:rsidRDefault="009F6E8D" w:rsidP="003060FD">
            <w:pPr>
              <w:suppressAutoHyphens/>
              <w:jc w:val="center"/>
              <w:rPr>
                <w:rFonts w:ascii="Times New Roman" w:hAnsi="Times New Roman"/>
                <w:b/>
              </w:rPr>
            </w:pPr>
            <w:r w:rsidRPr="000E0ADC">
              <w:rPr>
                <w:rFonts w:ascii="Times New Roman" w:hAnsi="Times New Roman"/>
                <w:b/>
              </w:rPr>
              <w:t>2022</w:t>
            </w:r>
          </w:p>
        </w:tc>
        <w:tc>
          <w:tcPr>
            <w:tcW w:w="1701" w:type="dxa"/>
          </w:tcPr>
          <w:p w:rsidR="009F6E8D" w:rsidRPr="000E0ADC" w:rsidRDefault="009F6E8D" w:rsidP="003060FD">
            <w:pPr>
              <w:jc w:val="center"/>
              <w:rPr>
                <w:rFonts w:ascii="Times New Roman" w:hAnsi="Times New Roman"/>
                <w:b/>
              </w:rPr>
            </w:pPr>
            <w:r w:rsidRPr="000E0ADC">
              <w:rPr>
                <w:rFonts w:ascii="Times New Roman" w:hAnsi="Times New Roman"/>
                <w:b/>
              </w:rPr>
              <w:t>2023</w:t>
            </w:r>
          </w:p>
        </w:tc>
        <w:tc>
          <w:tcPr>
            <w:tcW w:w="1559" w:type="dxa"/>
          </w:tcPr>
          <w:p w:rsidR="009F6E8D" w:rsidRPr="000E0ADC" w:rsidRDefault="009F6E8D" w:rsidP="003060FD">
            <w:pPr>
              <w:jc w:val="center"/>
              <w:rPr>
                <w:rFonts w:ascii="Times New Roman" w:hAnsi="Times New Roman"/>
                <w:b/>
              </w:rPr>
            </w:pPr>
            <w:r w:rsidRPr="000E0ADC">
              <w:rPr>
                <w:rFonts w:ascii="Times New Roman" w:hAnsi="Times New Roman"/>
                <w:b/>
              </w:rPr>
              <w:t>2024</w:t>
            </w:r>
          </w:p>
        </w:tc>
        <w:tc>
          <w:tcPr>
            <w:tcW w:w="1559" w:type="dxa"/>
          </w:tcPr>
          <w:p w:rsidR="009F6E8D" w:rsidRPr="000E0ADC" w:rsidRDefault="009F6E8D" w:rsidP="003060FD">
            <w:pPr>
              <w:jc w:val="center"/>
              <w:rPr>
                <w:rFonts w:ascii="Times New Roman" w:hAnsi="Times New Roman"/>
                <w:b/>
              </w:rPr>
            </w:pPr>
            <w:r w:rsidRPr="000E0ADC">
              <w:rPr>
                <w:rFonts w:ascii="Times New Roman" w:hAnsi="Times New Roman"/>
                <w:b/>
              </w:rPr>
              <w:t>2025</w:t>
            </w:r>
          </w:p>
        </w:tc>
      </w:tr>
      <w:tr w:rsidR="009F6E8D" w:rsidRPr="00FB7B20" w:rsidTr="006B57C3">
        <w:tc>
          <w:tcPr>
            <w:tcW w:w="828" w:type="dxa"/>
          </w:tcPr>
          <w:p w:rsidR="009F6E8D" w:rsidRPr="000E0ADC" w:rsidRDefault="009F6E8D" w:rsidP="006B57C3">
            <w:pPr>
              <w:suppressAutoHyphens/>
              <w:jc w:val="center"/>
              <w:rPr>
                <w:rFonts w:ascii="Times New Roman" w:hAnsi="Times New Roman"/>
              </w:rPr>
            </w:pPr>
            <w:r w:rsidRPr="000E0ADC">
              <w:rPr>
                <w:rFonts w:ascii="Times New Roman" w:hAnsi="Times New Roman"/>
              </w:rPr>
              <w:t>1</w:t>
            </w:r>
          </w:p>
        </w:tc>
        <w:tc>
          <w:tcPr>
            <w:tcW w:w="6651" w:type="dxa"/>
          </w:tcPr>
          <w:p w:rsidR="009F6E8D" w:rsidRPr="000E0ADC" w:rsidRDefault="009F6E8D" w:rsidP="006B57C3">
            <w:pPr>
              <w:suppressAutoHyphens/>
              <w:jc w:val="center"/>
              <w:rPr>
                <w:rFonts w:ascii="Times New Roman" w:hAnsi="Times New Roman"/>
              </w:rPr>
            </w:pPr>
            <w:r w:rsidRPr="000E0ADC">
              <w:rPr>
                <w:rFonts w:ascii="Times New Roman" w:hAnsi="Times New Roman"/>
              </w:rPr>
              <w:t>2</w:t>
            </w:r>
          </w:p>
        </w:tc>
        <w:tc>
          <w:tcPr>
            <w:tcW w:w="1701" w:type="dxa"/>
          </w:tcPr>
          <w:p w:rsidR="009F6E8D" w:rsidRPr="000E0ADC" w:rsidRDefault="009F6E8D" w:rsidP="003060FD">
            <w:pPr>
              <w:suppressAutoHyphens/>
              <w:jc w:val="center"/>
              <w:rPr>
                <w:rFonts w:ascii="Times New Roman" w:hAnsi="Times New Roman"/>
              </w:rPr>
            </w:pPr>
          </w:p>
        </w:tc>
        <w:tc>
          <w:tcPr>
            <w:tcW w:w="1560" w:type="dxa"/>
          </w:tcPr>
          <w:p w:rsidR="009F6E8D" w:rsidRPr="000E0ADC" w:rsidRDefault="009F6E8D" w:rsidP="003060FD">
            <w:pPr>
              <w:suppressAutoHyphens/>
              <w:jc w:val="center"/>
              <w:rPr>
                <w:rFonts w:ascii="Times New Roman" w:hAnsi="Times New Roman"/>
              </w:rPr>
            </w:pPr>
          </w:p>
        </w:tc>
        <w:tc>
          <w:tcPr>
            <w:tcW w:w="1701" w:type="dxa"/>
          </w:tcPr>
          <w:p w:rsidR="009F6E8D" w:rsidRPr="000E0ADC" w:rsidRDefault="009F6E8D" w:rsidP="003060FD">
            <w:pPr>
              <w:suppressAutoHyphens/>
              <w:jc w:val="center"/>
              <w:rPr>
                <w:rFonts w:ascii="Times New Roman" w:hAnsi="Times New Roman"/>
              </w:rPr>
            </w:pPr>
          </w:p>
        </w:tc>
        <w:tc>
          <w:tcPr>
            <w:tcW w:w="1559" w:type="dxa"/>
          </w:tcPr>
          <w:p w:rsidR="009F6E8D" w:rsidRPr="000E0ADC" w:rsidRDefault="009F6E8D" w:rsidP="003060FD">
            <w:pPr>
              <w:suppressAutoHyphens/>
              <w:jc w:val="center"/>
              <w:rPr>
                <w:rFonts w:ascii="Times New Roman" w:hAnsi="Times New Roman"/>
              </w:rPr>
            </w:pPr>
          </w:p>
        </w:tc>
        <w:tc>
          <w:tcPr>
            <w:tcW w:w="1559" w:type="dxa"/>
          </w:tcPr>
          <w:p w:rsidR="009F6E8D" w:rsidRPr="000E0ADC" w:rsidRDefault="009F6E8D" w:rsidP="003060FD">
            <w:pPr>
              <w:suppressAutoHyphens/>
              <w:jc w:val="center"/>
              <w:rPr>
                <w:rFonts w:ascii="Times New Roman" w:hAnsi="Times New Roman"/>
              </w:rPr>
            </w:pPr>
          </w:p>
        </w:tc>
      </w:tr>
      <w:tr w:rsidR="009F6E8D" w:rsidRPr="00FB7B20" w:rsidTr="006B57C3">
        <w:tc>
          <w:tcPr>
            <w:tcW w:w="828" w:type="dxa"/>
          </w:tcPr>
          <w:p w:rsidR="009F6E8D" w:rsidRPr="000E0ADC" w:rsidRDefault="009F6E8D" w:rsidP="006B57C3">
            <w:pPr>
              <w:suppressAutoHyphens/>
              <w:jc w:val="center"/>
              <w:rPr>
                <w:rFonts w:ascii="Times New Roman" w:hAnsi="Times New Roman"/>
                <w:b/>
              </w:rPr>
            </w:pPr>
            <w:r w:rsidRPr="000E0ADC">
              <w:rPr>
                <w:rFonts w:ascii="Times New Roman" w:hAnsi="Times New Roman"/>
                <w:b/>
              </w:rPr>
              <w:t>1</w:t>
            </w:r>
          </w:p>
        </w:tc>
        <w:tc>
          <w:tcPr>
            <w:tcW w:w="6651" w:type="dxa"/>
          </w:tcPr>
          <w:p w:rsidR="009F6E8D" w:rsidRPr="000E0ADC" w:rsidRDefault="009F6E8D" w:rsidP="009F6E8D">
            <w:pPr>
              <w:suppressAutoHyphens/>
              <w:jc w:val="both"/>
              <w:rPr>
                <w:rFonts w:ascii="Times New Roman" w:hAnsi="Times New Roman"/>
                <w:b/>
              </w:rPr>
            </w:pPr>
            <w:r w:rsidRPr="000E0ADC">
              <w:rPr>
                <w:rFonts w:ascii="Times New Roman" w:hAnsi="Times New Roman"/>
                <w:b/>
              </w:rPr>
              <w:t>Всего на реализацию программы,           600,0</w:t>
            </w:r>
            <w:r w:rsidRPr="000E0ADC">
              <w:rPr>
                <w:rFonts w:ascii="Times New Roman" w:hAnsi="Times New Roman"/>
              </w:rPr>
              <w:t xml:space="preserve"> </w:t>
            </w:r>
            <w:proofErr w:type="spellStart"/>
            <w:r w:rsidRPr="000E0ADC">
              <w:rPr>
                <w:rFonts w:ascii="Times New Roman" w:hAnsi="Times New Roman"/>
              </w:rPr>
              <w:t>тыс</w:t>
            </w:r>
            <w:proofErr w:type="gramStart"/>
            <w:r w:rsidRPr="000E0ADC">
              <w:rPr>
                <w:rFonts w:ascii="Times New Roman" w:hAnsi="Times New Roman"/>
              </w:rPr>
              <w:t>.р</w:t>
            </w:r>
            <w:proofErr w:type="gramEnd"/>
            <w:r w:rsidRPr="000E0ADC">
              <w:rPr>
                <w:rFonts w:ascii="Times New Roman" w:hAnsi="Times New Roman"/>
              </w:rPr>
              <w:t>уб</w:t>
            </w:r>
            <w:proofErr w:type="spellEnd"/>
            <w:r w:rsidRPr="000E0ADC">
              <w:rPr>
                <w:rFonts w:ascii="Times New Roman" w:hAnsi="Times New Roman"/>
              </w:rPr>
              <w:t xml:space="preserve">. в </w:t>
            </w:r>
            <w:proofErr w:type="spellStart"/>
            <w:r w:rsidRPr="000E0ADC">
              <w:rPr>
                <w:rFonts w:ascii="Times New Roman" w:hAnsi="Times New Roman"/>
              </w:rPr>
              <w:t>т.ч</w:t>
            </w:r>
            <w:proofErr w:type="spellEnd"/>
            <w:r w:rsidRPr="000E0ADC">
              <w:rPr>
                <w:rFonts w:ascii="Times New Roman" w:hAnsi="Times New Roman"/>
              </w:rPr>
              <w:t>.</w:t>
            </w:r>
          </w:p>
        </w:tc>
        <w:tc>
          <w:tcPr>
            <w:tcW w:w="1701" w:type="dxa"/>
            <w:vAlign w:val="center"/>
          </w:tcPr>
          <w:p w:rsidR="009F6E8D" w:rsidRPr="000E0ADC" w:rsidRDefault="00AD6149" w:rsidP="003060FD">
            <w:pPr>
              <w:suppressAutoHyphens/>
              <w:jc w:val="center"/>
              <w:rPr>
                <w:rFonts w:ascii="Times New Roman" w:hAnsi="Times New Roman"/>
                <w:b/>
              </w:rPr>
            </w:pPr>
            <w:r>
              <w:rPr>
                <w:rFonts w:ascii="Times New Roman" w:hAnsi="Times New Roman"/>
                <w:b/>
              </w:rPr>
              <w:t>120,0</w:t>
            </w:r>
          </w:p>
        </w:tc>
        <w:tc>
          <w:tcPr>
            <w:tcW w:w="1560" w:type="dxa"/>
            <w:vAlign w:val="center"/>
          </w:tcPr>
          <w:p w:rsidR="009F6E8D" w:rsidRPr="000E0ADC" w:rsidRDefault="00AD6149" w:rsidP="003060FD">
            <w:pPr>
              <w:suppressAutoHyphens/>
              <w:jc w:val="center"/>
              <w:rPr>
                <w:rFonts w:ascii="Times New Roman" w:hAnsi="Times New Roman"/>
                <w:b/>
              </w:rPr>
            </w:pPr>
            <w:r>
              <w:rPr>
                <w:rFonts w:ascii="Times New Roman" w:hAnsi="Times New Roman"/>
                <w:b/>
              </w:rPr>
              <w:t>120,0</w:t>
            </w:r>
          </w:p>
        </w:tc>
        <w:tc>
          <w:tcPr>
            <w:tcW w:w="1701" w:type="dxa"/>
            <w:vAlign w:val="center"/>
          </w:tcPr>
          <w:p w:rsidR="009F6E8D" w:rsidRPr="000E0ADC" w:rsidRDefault="00AD6149" w:rsidP="003060FD">
            <w:pPr>
              <w:suppressAutoHyphens/>
              <w:jc w:val="center"/>
              <w:rPr>
                <w:rFonts w:ascii="Times New Roman" w:hAnsi="Times New Roman"/>
                <w:b/>
              </w:rPr>
            </w:pPr>
            <w:r>
              <w:rPr>
                <w:rFonts w:ascii="Times New Roman" w:hAnsi="Times New Roman"/>
                <w:b/>
              </w:rPr>
              <w:t>120,0</w:t>
            </w:r>
          </w:p>
        </w:tc>
        <w:tc>
          <w:tcPr>
            <w:tcW w:w="1559" w:type="dxa"/>
            <w:vAlign w:val="center"/>
          </w:tcPr>
          <w:p w:rsidR="009F6E8D" w:rsidRPr="000E0ADC" w:rsidRDefault="00AD6149" w:rsidP="003060FD">
            <w:pPr>
              <w:suppressAutoHyphens/>
              <w:jc w:val="center"/>
              <w:rPr>
                <w:rFonts w:ascii="Times New Roman" w:hAnsi="Times New Roman"/>
                <w:b/>
              </w:rPr>
            </w:pPr>
            <w:r>
              <w:rPr>
                <w:rFonts w:ascii="Times New Roman" w:hAnsi="Times New Roman"/>
                <w:b/>
              </w:rPr>
              <w:t>120,0</w:t>
            </w:r>
          </w:p>
        </w:tc>
        <w:tc>
          <w:tcPr>
            <w:tcW w:w="1559" w:type="dxa"/>
            <w:vAlign w:val="center"/>
          </w:tcPr>
          <w:p w:rsidR="009F6E8D" w:rsidRPr="000E0ADC" w:rsidRDefault="00AD6149" w:rsidP="003060FD">
            <w:pPr>
              <w:suppressAutoHyphens/>
              <w:jc w:val="center"/>
              <w:rPr>
                <w:rFonts w:ascii="Times New Roman" w:hAnsi="Times New Roman"/>
                <w:b/>
              </w:rPr>
            </w:pPr>
            <w:r>
              <w:rPr>
                <w:rFonts w:ascii="Times New Roman" w:hAnsi="Times New Roman"/>
                <w:b/>
              </w:rPr>
              <w:t>120,0</w:t>
            </w:r>
          </w:p>
        </w:tc>
      </w:tr>
      <w:tr w:rsidR="009F6E8D" w:rsidRPr="00FB7B20" w:rsidTr="006B57C3">
        <w:tc>
          <w:tcPr>
            <w:tcW w:w="828" w:type="dxa"/>
          </w:tcPr>
          <w:p w:rsidR="009F6E8D" w:rsidRPr="000E0ADC" w:rsidRDefault="009F6E8D" w:rsidP="006B57C3">
            <w:pPr>
              <w:suppressAutoHyphens/>
              <w:jc w:val="center"/>
              <w:rPr>
                <w:rFonts w:ascii="Times New Roman" w:hAnsi="Times New Roman"/>
              </w:rPr>
            </w:pPr>
          </w:p>
        </w:tc>
        <w:tc>
          <w:tcPr>
            <w:tcW w:w="6651" w:type="dxa"/>
          </w:tcPr>
          <w:p w:rsidR="009F6E8D" w:rsidRPr="000E0ADC" w:rsidRDefault="009F6E8D" w:rsidP="006B57C3">
            <w:pPr>
              <w:suppressAutoHyphens/>
              <w:jc w:val="both"/>
              <w:rPr>
                <w:rFonts w:ascii="Times New Roman" w:hAnsi="Times New Roman"/>
              </w:rPr>
            </w:pPr>
            <w:r w:rsidRPr="000E0ADC">
              <w:rPr>
                <w:rFonts w:ascii="Times New Roman" w:hAnsi="Times New Roman"/>
              </w:rPr>
              <w:t>- областной бюджет</w:t>
            </w:r>
          </w:p>
        </w:tc>
        <w:tc>
          <w:tcPr>
            <w:tcW w:w="1701" w:type="dxa"/>
          </w:tcPr>
          <w:p w:rsidR="009F6E8D" w:rsidRPr="000E0ADC" w:rsidRDefault="009F6E8D" w:rsidP="003060FD">
            <w:pPr>
              <w:suppressAutoHyphens/>
              <w:jc w:val="center"/>
              <w:rPr>
                <w:rFonts w:ascii="Times New Roman" w:hAnsi="Times New Roman"/>
              </w:rPr>
            </w:pPr>
          </w:p>
        </w:tc>
        <w:tc>
          <w:tcPr>
            <w:tcW w:w="1560" w:type="dxa"/>
          </w:tcPr>
          <w:p w:rsidR="009F6E8D" w:rsidRPr="000E0ADC" w:rsidRDefault="009F6E8D" w:rsidP="003060FD">
            <w:pPr>
              <w:suppressAutoHyphens/>
              <w:jc w:val="center"/>
              <w:rPr>
                <w:rFonts w:ascii="Times New Roman" w:hAnsi="Times New Roman"/>
              </w:rPr>
            </w:pPr>
          </w:p>
        </w:tc>
        <w:tc>
          <w:tcPr>
            <w:tcW w:w="1701" w:type="dxa"/>
          </w:tcPr>
          <w:p w:rsidR="009F6E8D" w:rsidRPr="000E0ADC" w:rsidRDefault="009F6E8D" w:rsidP="003060FD">
            <w:pPr>
              <w:suppressAutoHyphens/>
              <w:jc w:val="center"/>
              <w:rPr>
                <w:rFonts w:ascii="Times New Roman" w:hAnsi="Times New Roman"/>
              </w:rPr>
            </w:pPr>
          </w:p>
        </w:tc>
        <w:tc>
          <w:tcPr>
            <w:tcW w:w="1559" w:type="dxa"/>
          </w:tcPr>
          <w:p w:rsidR="009F6E8D" w:rsidRPr="000E0ADC" w:rsidRDefault="009F6E8D" w:rsidP="003060FD">
            <w:pPr>
              <w:suppressAutoHyphens/>
              <w:jc w:val="center"/>
              <w:rPr>
                <w:rFonts w:ascii="Times New Roman" w:hAnsi="Times New Roman"/>
              </w:rPr>
            </w:pPr>
          </w:p>
        </w:tc>
        <w:tc>
          <w:tcPr>
            <w:tcW w:w="1559" w:type="dxa"/>
          </w:tcPr>
          <w:p w:rsidR="009F6E8D" w:rsidRPr="000E0ADC" w:rsidRDefault="009F6E8D" w:rsidP="003060FD">
            <w:pPr>
              <w:suppressAutoHyphens/>
              <w:jc w:val="center"/>
              <w:rPr>
                <w:rFonts w:ascii="Times New Roman" w:hAnsi="Times New Roman"/>
              </w:rPr>
            </w:pPr>
          </w:p>
        </w:tc>
      </w:tr>
      <w:tr w:rsidR="009F6E8D" w:rsidRPr="00FB7B20" w:rsidTr="006B57C3">
        <w:tc>
          <w:tcPr>
            <w:tcW w:w="828" w:type="dxa"/>
          </w:tcPr>
          <w:p w:rsidR="009F6E8D" w:rsidRPr="000E0ADC" w:rsidRDefault="009F6E8D" w:rsidP="006B57C3">
            <w:pPr>
              <w:suppressAutoHyphens/>
              <w:jc w:val="center"/>
              <w:rPr>
                <w:rFonts w:ascii="Times New Roman" w:hAnsi="Times New Roman"/>
              </w:rPr>
            </w:pPr>
          </w:p>
        </w:tc>
        <w:tc>
          <w:tcPr>
            <w:tcW w:w="6651" w:type="dxa"/>
          </w:tcPr>
          <w:p w:rsidR="009F6E8D" w:rsidRPr="000E0ADC" w:rsidRDefault="009F6E8D" w:rsidP="006B57C3">
            <w:pPr>
              <w:suppressAutoHyphens/>
              <w:jc w:val="both"/>
              <w:rPr>
                <w:rFonts w:ascii="Times New Roman" w:hAnsi="Times New Roman"/>
              </w:rPr>
            </w:pPr>
            <w:r w:rsidRPr="000E0ADC">
              <w:rPr>
                <w:rFonts w:ascii="Times New Roman" w:hAnsi="Times New Roman"/>
              </w:rPr>
              <w:t>- бюджет района</w:t>
            </w:r>
          </w:p>
        </w:tc>
        <w:tc>
          <w:tcPr>
            <w:tcW w:w="1701" w:type="dxa"/>
            <w:vAlign w:val="center"/>
          </w:tcPr>
          <w:p w:rsidR="009F6E8D" w:rsidRPr="000E0ADC" w:rsidRDefault="009F6E8D" w:rsidP="003060FD">
            <w:pPr>
              <w:suppressAutoHyphens/>
              <w:jc w:val="center"/>
              <w:rPr>
                <w:rFonts w:ascii="Times New Roman" w:hAnsi="Times New Roman"/>
                <w:b/>
              </w:rPr>
            </w:pPr>
            <w:r w:rsidRPr="000E0ADC">
              <w:rPr>
                <w:rFonts w:ascii="Times New Roman" w:hAnsi="Times New Roman"/>
                <w:b/>
              </w:rPr>
              <w:t>120,0</w:t>
            </w:r>
          </w:p>
        </w:tc>
        <w:tc>
          <w:tcPr>
            <w:tcW w:w="1560" w:type="dxa"/>
            <w:vAlign w:val="center"/>
          </w:tcPr>
          <w:p w:rsidR="009F6E8D" w:rsidRPr="000E0ADC" w:rsidRDefault="009F6E8D" w:rsidP="003060FD">
            <w:pPr>
              <w:suppressAutoHyphens/>
              <w:jc w:val="center"/>
              <w:rPr>
                <w:rFonts w:ascii="Times New Roman" w:hAnsi="Times New Roman"/>
                <w:b/>
              </w:rPr>
            </w:pPr>
            <w:r w:rsidRPr="000E0ADC">
              <w:rPr>
                <w:rFonts w:ascii="Times New Roman" w:hAnsi="Times New Roman"/>
                <w:b/>
              </w:rPr>
              <w:t>120,0</w:t>
            </w:r>
          </w:p>
        </w:tc>
        <w:tc>
          <w:tcPr>
            <w:tcW w:w="1701" w:type="dxa"/>
            <w:vAlign w:val="center"/>
          </w:tcPr>
          <w:p w:rsidR="009F6E8D" w:rsidRPr="000E0ADC" w:rsidRDefault="009F6E8D" w:rsidP="003060FD">
            <w:pPr>
              <w:suppressAutoHyphens/>
              <w:jc w:val="center"/>
              <w:rPr>
                <w:rFonts w:ascii="Times New Roman" w:hAnsi="Times New Roman"/>
                <w:b/>
              </w:rPr>
            </w:pPr>
            <w:r w:rsidRPr="000E0ADC">
              <w:rPr>
                <w:rFonts w:ascii="Times New Roman" w:hAnsi="Times New Roman"/>
                <w:b/>
              </w:rPr>
              <w:t>120,0</w:t>
            </w:r>
          </w:p>
        </w:tc>
        <w:tc>
          <w:tcPr>
            <w:tcW w:w="1559" w:type="dxa"/>
            <w:vAlign w:val="center"/>
          </w:tcPr>
          <w:p w:rsidR="009F6E8D" w:rsidRPr="000E0ADC" w:rsidRDefault="009F6E8D" w:rsidP="003060FD">
            <w:pPr>
              <w:suppressAutoHyphens/>
              <w:jc w:val="center"/>
              <w:rPr>
                <w:rFonts w:ascii="Times New Roman" w:hAnsi="Times New Roman"/>
                <w:b/>
              </w:rPr>
            </w:pPr>
            <w:r w:rsidRPr="000E0ADC">
              <w:rPr>
                <w:rFonts w:ascii="Times New Roman" w:hAnsi="Times New Roman"/>
                <w:b/>
              </w:rPr>
              <w:t>120,0</w:t>
            </w:r>
          </w:p>
        </w:tc>
        <w:tc>
          <w:tcPr>
            <w:tcW w:w="1559" w:type="dxa"/>
            <w:vAlign w:val="center"/>
          </w:tcPr>
          <w:p w:rsidR="009F6E8D" w:rsidRPr="000E0ADC" w:rsidRDefault="009F6E8D" w:rsidP="003060FD">
            <w:pPr>
              <w:suppressAutoHyphens/>
              <w:jc w:val="center"/>
              <w:rPr>
                <w:rFonts w:ascii="Times New Roman" w:hAnsi="Times New Roman"/>
                <w:b/>
              </w:rPr>
            </w:pPr>
            <w:r w:rsidRPr="000E0ADC">
              <w:rPr>
                <w:rFonts w:ascii="Times New Roman" w:hAnsi="Times New Roman"/>
                <w:b/>
              </w:rPr>
              <w:t>120,0</w:t>
            </w:r>
          </w:p>
        </w:tc>
      </w:tr>
      <w:tr w:rsidR="009F6E8D" w:rsidRPr="00FB7B20" w:rsidTr="006B57C3">
        <w:tc>
          <w:tcPr>
            <w:tcW w:w="828" w:type="dxa"/>
          </w:tcPr>
          <w:p w:rsidR="009F6E8D" w:rsidRPr="000E0ADC" w:rsidRDefault="009F6E8D" w:rsidP="006B57C3">
            <w:pPr>
              <w:suppressAutoHyphens/>
              <w:jc w:val="center"/>
              <w:rPr>
                <w:rFonts w:ascii="Times New Roman" w:hAnsi="Times New Roman"/>
                <w:b/>
              </w:rPr>
            </w:pPr>
          </w:p>
        </w:tc>
        <w:tc>
          <w:tcPr>
            <w:tcW w:w="6651" w:type="dxa"/>
          </w:tcPr>
          <w:p w:rsidR="009F6E8D" w:rsidRPr="000E0ADC" w:rsidRDefault="009F6E8D" w:rsidP="006B57C3">
            <w:pPr>
              <w:suppressAutoHyphens/>
              <w:jc w:val="both"/>
              <w:rPr>
                <w:rFonts w:ascii="Times New Roman" w:hAnsi="Times New Roman"/>
              </w:rPr>
            </w:pPr>
            <w:r w:rsidRPr="000E0ADC">
              <w:rPr>
                <w:rFonts w:ascii="Times New Roman" w:hAnsi="Times New Roman"/>
              </w:rPr>
              <w:t>- внебюджетные источники</w:t>
            </w:r>
          </w:p>
        </w:tc>
        <w:tc>
          <w:tcPr>
            <w:tcW w:w="1701" w:type="dxa"/>
            <w:vAlign w:val="center"/>
          </w:tcPr>
          <w:p w:rsidR="009F6E8D" w:rsidRPr="000E0ADC" w:rsidRDefault="009F6E8D" w:rsidP="003060FD">
            <w:pPr>
              <w:suppressAutoHyphens/>
              <w:jc w:val="center"/>
              <w:rPr>
                <w:rFonts w:ascii="Times New Roman" w:hAnsi="Times New Roman"/>
                <w:b/>
              </w:rPr>
            </w:pPr>
          </w:p>
        </w:tc>
        <w:tc>
          <w:tcPr>
            <w:tcW w:w="1560" w:type="dxa"/>
            <w:vAlign w:val="center"/>
          </w:tcPr>
          <w:p w:rsidR="009F6E8D" w:rsidRPr="000E0ADC" w:rsidRDefault="009F6E8D" w:rsidP="003060FD">
            <w:pPr>
              <w:suppressAutoHyphens/>
              <w:jc w:val="center"/>
              <w:rPr>
                <w:rFonts w:ascii="Times New Roman" w:hAnsi="Times New Roman"/>
                <w:b/>
              </w:rPr>
            </w:pPr>
          </w:p>
        </w:tc>
        <w:tc>
          <w:tcPr>
            <w:tcW w:w="1701" w:type="dxa"/>
            <w:vAlign w:val="center"/>
          </w:tcPr>
          <w:p w:rsidR="009F6E8D" w:rsidRPr="000E0ADC" w:rsidRDefault="009F6E8D" w:rsidP="003060FD">
            <w:pPr>
              <w:suppressAutoHyphens/>
              <w:jc w:val="center"/>
              <w:rPr>
                <w:rFonts w:ascii="Times New Roman" w:hAnsi="Times New Roman"/>
                <w:b/>
              </w:rPr>
            </w:pPr>
          </w:p>
        </w:tc>
        <w:tc>
          <w:tcPr>
            <w:tcW w:w="1559" w:type="dxa"/>
          </w:tcPr>
          <w:p w:rsidR="009F6E8D" w:rsidRPr="000E0ADC" w:rsidRDefault="009F6E8D" w:rsidP="003060FD">
            <w:pPr>
              <w:suppressAutoHyphens/>
              <w:jc w:val="center"/>
              <w:rPr>
                <w:rFonts w:ascii="Times New Roman" w:hAnsi="Times New Roman"/>
                <w:b/>
              </w:rPr>
            </w:pPr>
          </w:p>
        </w:tc>
        <w:tc>
          <w:tcPr>
            <w:tcW w:w="1559" w:type="dxa"/>
          </w:tcPr>
          <w:p w:rsidR="009F6E8D" w:rsidRPr="000E0ADC" w:rsidRDefault="009F6E8D" w:rsidP="003060FD">
            <w:pPr>
              <w:suppressAutoHyphens/>
              <w:jc w:val="center"/>
              <w:rPr>
                <w:rFonts w:ascii="Times New Roman" w:hAnsi="Times New Roman"/>
                <w:b/>
              </w:rPr>
            </w:pPr>
          </w:p>
        </w:tc>
      </w:tr>
      <w:tr w:rsidR="009F6E8D" w:rsidRPr="00FB7B20" w:rsidTr="006B57C3">
        <w:tc>
          <w:tcPr>
            <w:tcW w:w="828" w:type="dxa"/>
          </w:tcPr>
          <w:p w:rsidR="009F6E8D" w:rsidRPr="000E0ADC" w:rsidRDefault="009F6E8D" w:rsidP="006B57C3">
            <w:pPr>
              <w:suppressAutoHyphens/>
              <w:jc w:val="center"/>
              <w:rPr>
                <w:rFonts w:ascii="Times New Roman" w:hAnsi="Times New Roman"/>
              </w:rPr>
            </w:pPr>
            <w:r w:rsidRPr="000E0ADC">
              <w:rPr>
                <w:rFonts w:ascii="Times New Roman" w:hAnsi="Times New Roman"/>
              </w:rPr>
              <w:t>1.1</w:t>
            </w:r>
          </w:p>
        </w:tc>
        <w:tc>
          <w:tcPr>
            <w:tcW w:w="6651" w:type="dxa"/>
          </w:tcPr>
          <w:p w:rsidR="009F6E8D" w:rsidRPr="00B95185" w:rsidRDefault="009F6E8D" w:rsidP="006B57C3">
            <w:pPr>
              <w:pStyle w:val="ConsPlusCell"/>
              <w:tabs>
                <w:tab w:val="left" w:pos="3075"/>
              </w:tabs>
              <w:jc w:val="both"/>
              <w:rPr>
                <w:rFonts w:ascii="Times New Roman" w:hAnsi="Times New Roman" w:cs="Times New Roman"/>
                <w:sz w:val="24"/>
                <w:szCs w:val="24"/>
              </w:rPr>
            </w:pPr>
            <w:r w:rsidRPr="00B95185">
              <w:rPr>
                <w:rFonts w:ascii="Times New Roman" w:hAnsi="Times New Roman" w:cs="Times New Roman"/>
                <w:sz w:val="24"/>
                <w:szCs w:val="24"/>
              </w:rPr>
              <w:t>Подпрограмма …</w:t>
            </w:r>
          </w:p>
        </w:tc>
        <w:tc>
          <w:tcPr>
            <w:tcW w:w="1701" w:type="dxa"/>
          </w:tcPr>
          <w:p w:rsidR="009F6E8D" w:rsidRPr="000E0ADC" w:rsidRDefault="009F6E8D" w:rsidP="003060FD">
            <w:pPr>
              <w:suppressAutoHyphens/>
              <w:jc w:val="center"/>
              <w:rPr>
                <w:rFonts w:ascii="Times New Roman" w:hAnsi="Times New Roman"/>
              </w:rPr>
            </w:pPr>
          </w:p>
        </w:tc>
        <w:tc>
          <w:tcPr>
            <w:tcW w:w="1560" w:type="dxa"/>
          </w:tcPr>
          <w:p w:rsidR="009F6E8D" w:rsidRPr="000E0ADC" w:rsidRDefault="009F6E8D" w:rsidP="003060FD">
            <w:pPr>
              <w:jc w:val="center"/>
              <w:rPr>
                <w:rFonts w:ascii="Times New Roman" w:hAnsi="Times New Roman"/>
              </w:rPr>
            </w:pPr>
          </w:p>
        </w:tc>
        <w:tc>
          <w:tcPr>
            <w:tcW w:w="1701" w:type="dxa"/>
          </w:tcPr>
          <w:p w:rsidR="009F6E8D" w:rsidRPr="000E0ADC" w:rsidRDefault="009F6E8D" w:rsidP="003060FD">
            <w:pPr>
              <w:jc w:val="center"/>
              <w:rPr>
                <w:rFonts w:ascii="Times New Roman" w:hAnsi="Times New Roman"/>
              </w:rPr>
            </w:pPr>
          </w:p>
        </w:tc>
        <w:tc>
          <w:tcPr>
            <w:tcW w:w="1559" w:type="dxa"/>
          </w:tcPr>
          <w:p w:rsidR="009F6E8D" w:rsidRPr="000E0ADC" w:rsidRDefault="009F6E8D" w:rsidP="003060FD">
            <w:pPr>
              <w:jc w:val="center"/>
              <w:rPr>
                <w:rFonts w:ascii="Times New Roman" w:hAnsi="Times New Roman"/>
              </w:rPr>
            </w:pPr>
          </w:p>
        </w:tc>
        <w:tc>
          <w:tcPr>
            <w:tcW w:w="1559" w:type="dxa"/>
          </w:tcPr>
          <w:p w:rsidR="009F6E8D" w:rsidRPr="000E0ADC" w:rsidRDefault="009F6E8D" w:rsidP="003060FD">
            <w:pPr>
              <w:jc w:val="center"/>
              <w:rPr>
                <w:rFonts w:ascii="Times New Roman" w:hAnsi="Times New Roman"/>
              </w:rPr>
            </w:pPr>
          </w:p>
        </w:tc>
      </w:tr>
      <w:tr w:rsidR="009F6E8D" w:rsidRPr="00FB7B20" w:rsidTr="006B57C3">
        <w:tc>
          <w:tcPr>
            <w:tcW w:w="828" w:type="dxa"/>
          </w:tcPr>
          <w:p w:rsidR="009F6E8D" w:rsidRPr="00FB7B20" w:rsidRDefault="009F6E8D" w:rsidP="006B57C3">
            <w:pPr>
              <w:suppressAutoHyphens/>
              <w:jc w:val="center"/>
            </w:pPr>
            <w:r w:rsidRPr="00FB7B20">
              <w:t>1.2</w:t>
            </w:r>
          </w:p>
        </w:tc>
        <w:tc>
          <w:tcPr>
            <w:tcW w:w="6651" w:type="dxa"/>
          </w:tcPr>
          <w:p w:rsidR="009F6E8D" w:rsidRPr="00B95185" w:rsidRDefault="009F6E8D" w:rsidP="006B57C3">
            <w:pPr>
              <w:suppressAutoHyphens/>
              <w:jc w:val="both"/>
              <w:rPr>
                <w:rFonts w:ascii="Times New Roman" w:hAnsi="Times New Roman"/>
              </w:rPr>
            </w:pPr>
            <w:r w:rsidRPr="00B95185">
              <w:rPr>
                <w:rFonts w:ascii="Times New Roman" w:hAnsi="Times New Roman"/>
              </w:rPr>
              <w:t>Подпрограмма …..</w:t>
            </w:r>
          </w:p>
        </w:tc>
        <w:tc>
          <w:tcPr>
            <w:tcW w:w="1701" w:type="dxa"/>
          </w:tcPr>
          <w:p w:rsidR="009F6E8D" w:rsidRPr="00FB7B20" w:rsidRDefault="009F6E8D" w:rsidP="006B57C3">
            <w:pPr>
              <w:suppressAutoHyphens/>
              <w:jc w:val="center"/>
            </w:pPr>
          </w:p>
        </w:tc>
        <w:tc>
          <w:tcPr>
            <w:tcW w:w="1560" w:type="dxa"/>
          </w:tcPr>
          <w:p w:rsidR="009F6E8D" w:rsidRPr="00FB7B20" w:rsidRDefault="009F6E8D" w:rsidP="006B57C3">
            <w:pPr>
              <w:suppressAutoHyphens/>
              <w:jc w:val="center"/>
            </w:pPr>
          </w:p>
        </w:tc>
        <w:tc>
          <w:tcPr>
            <w:tcW w:w="1701" w:type="dxa"/>
          </w:tcPr>
          <w:p w:rsidR="009F6E8D" w:rsidRPr="00FB7B20" w:rsidRDefault="009F6E8D" w:rsidP="006B57C3">
            <w:pPr>
              <w:suppressAutoHyphens/>
              <w:jc w:val="center"/>
            </w:pPr>
          </w:p>
        </w:tc>
        <w:tc>
          <w:tcPr>
            <w:tcW w:w="1559" w:type="dxa"/>
          </w:tcPr>
          <w:p w:rsidR="009F6E8D" w:rsidRPr="00FB7B20" w:rsidRDefault="009F6E8D" w:rsidP="006B57C3">
            <w:pPr>
              <w:suppressAutoHyphens/>
              <w:jc w:val="center"/>
            </w:pPr>
          </w:p>
        </w:tc>
        <w:tc>
          <w:tcPr>
            <w:tcW w:w="1559" w:type="dxa"/>
          </w:tcPr>
          <w:p w:rsidR="009F6E8D" w:rsidRPr="00FB7B20" w:rsidRDefault="009F6E8D" w:rsidP="006B57C3">
            <w:pPr>
              <w:suppressAutoHyphens/>
              <w:jc w:val="center"/>
            </w:pPr>
          </w:p>
        </w:tc>
      </w:tr>
    </w:tbl>
    <w:p w:rsidR="0012645B" w:rsidRDefault="0012645B" w:rsidP="00E975B0">
      <w:pPr>
        <w:jc w:val="right"/>
      </w:pPr>
    </w:p>
    <w:sectPr w:rsidR="0012645B" w:rsidSect="00F17D5F">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A5952"/>
    <w:multiLevelType w:val="hybridMultilevel"/>
    <w:tmpl w:val="0FC69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1DB20E6"/>
    <w:multiLevelType w:val="hybridMultilevel"/>
    <w:tmpl w:val="3A2C22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F17D5F"/>
    <w:rsid w:val="00011A09"/>
    <w:rsid w:val="00041432"/>
    <w:rsid w:val="00066DFE"/>
    <w:rsid w:val="000940DE"/>
    <w:rsid w:val="000E0ADC"/>
    <w:rsid w:val="00120B00"/>
    <w:rsid w:val="0012645B"/>
    <w:rsid w:val="001E6907"/>
    <w:rsid w:val="001F2F42"/>
    <w:rsid w:val="002661C6"/>
    <w:rsid w:val="0030282E"/>
    <w:rsid w:val="003060FD"/>
    <w:rsid w:val="003069E7"/>
    <w:rsid w:val="00424ECC"/>
    <w:rsid w:val="004601F8"/>
    <w:rsid w:val="004A21FC"/>
    <w:rsid w:val="004C1CE0"/>
    <w:rsid w:val="004D5459"/>
    <w:rsid w:val="004F27FE"/>
    <w:rsid w:val="00583A35"/>
    <w:rsid w:val="005B2705"/>
    <w:rsid w:val="00756498"/>
    <w:rsid w:val="007D7C94"/>
    <w:rsid w:val="007F53E5"/>
    <w:rsid w:val="00843B0A"/>
    <w:rsid w:val="00876515"/>
    <w:rsid w:val="008D49C2"/>
    <w:rsid w:val="009327F2"/>
    <w:rsid w:val="00987B8B"/>
    <w:rsid w:val="00995A9E"/>
    <w:rsid w:val="009A0201"/>
    <w:rsid w:val="009F6E8D"/>
    <w:rsid w:val="00A70534"/>
    <w:rsid w:val="00AD6149"/>
    <w:rsid w:val="00B93722"/>
    <w:rsid w:val="00B95185"/>
    <w:rsid w:val="00BC02A4"/>
    <w:rsid w:val="00C35718"/>
    <w:rsid w:val="00CB052B"/>
    <w:rsid w:val="00D7173B"/>
    <w:rsid w:val="00D725A2"/>
    <w:rsid w:val="00E90007"/>
    <w:rsid w:val="00E975B0"/>
    <w:rsid w:val="00EA4321"/>
    <w:rsid w:val="00F17D5F"/>
    <w:rsid w:val="00F35D0B"/>
    <w:rsid w:val="00F90C93"/>
    <w:rsid w:val="00FB1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D5F"/>
    <w:pPr>
      <w:spacing w:after="0" w:line="240" w:lineRule="auto"/>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17D5F"/>
    <w:rPr>
      <w:color w:val="0000FF"/>
      <w:u w:val="single"/>
    </w:rPr>
  </w:style>
  <w:style w:type="table" w:styleId="a4">
    <w:name w:val="Table Grid"/>
    <w:basedOn w:val="a1"/>
    <w:uiPriority w:val="59"/>
    <w:rsid w:val="001264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9F6E8D"/>
    <w:pPr>
      <w:suppressAutoHyphens/>
      <w:autoSpaceDE w:val="0"/>
      <w:spacing w:after="0" w:line="240" w:lineRule="auto"/>
    </w:pPr>
    <w:rPr>
      <w:rFonts w:ascii="Calibri" w:eastAsia="Calibri"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9E70F48D04D34B68C9758EE8468B9E6DE6C0A07A777D37676DE78B19433AD3C5FE27E040582498AB0890CAF47D9253534N6KAN" TargetMode="External"/><Relationship Id="rId3" Type="http://schemas.openxmlformats.org/officeDocument/2006/relationships/styles" Target="styles.xml"/><Relationship Id="rId7" Type="http://schemas.openxmlformats.org/officeDocument/2006/relationships/hyperlink" Target="consultantplus://offline/ref=49E70F48D04D34B68C9746E39204E5EEDB665002A072DB292F8F7EE6CB63AB691FA2785154C61C86B78346FE07922A35347DBFF17DA15904NEK2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49E70F48D04D34B68C9758EE8468B9E6DE6C0A07A777D47D72DB78B19433AD3C5FE27E0417821186B08916AC45CC73647136B2F562BD5901F5EB2DB3N2K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03D75A-9A4F-47EC-AECE-69A892802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16</Pages>
  <Words>4516</Words>
  <Characters>25742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Иванова Е В</cp:lastModifiedBy>
  <cp:revision>23</cp:revision>
  <cp:lastPrinted>2020-11-18T10:01:00Z</cp:lastPrinted>
  <dcterms:created xsi:type="dcterms:W3CDTF">2020-11-14T09:54:00Z</dcterms:created>
  <dcterms:modified xsi:type="dcterms:W3CDTF">2020-11-20T05:30:00Z</dcterms:modified>
</cp:coreProperties>
</file>