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504" w:rsidRPr="005D04C1" w:rsidRDefault="00037C65" w:rsidP="002B3504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ПРОТОКОЛ № 8</w:t>
      </w:r>
    </w:p>
    <w:p w:rsidR="002B3504" w:rsidRPr="00200536" w:rsidRDefault="002B3504" w:rsidP="002B3504">
      <w:pPr>
        <w:jc w:val="center"/>
        <w:rPr>
          <w:b/>
        </w:rPr>
      </w:pPr>
      <w:r w:rsidRPr="00200536">
        <w:rPr>
          <w:b/>
        </w:rPr>
        <w:t>заседания комиссии по соблюдению требований к служебному поведению муниципальных служащих и урегулированию конфликтов интересов в органах местного самоуправления муниципального района Похвистневский                          Самарской области</w:t>
      </w:r>
    </w:p>
    <w:p w:rsidR="002B3504" w:rsidRPr="00200536" w:rsidRDefault="002B3504" w:rsidP="002B3504">
      <w:pPr>
        <w:jc w:val="center"/>
      </w:pPr>
    </w:p>
    <w:p w:rsidR="002B3504" w:rsidRPr="00200536" w:rsidRDefault="002B3504" w:rsidP="002B3504">
      <w:r w:rsidRPr="00200536">
        <w:t xml:space="preserve"> </w:t>
      </w:r>
      <w:r w:rsidRPr="00200536">
        <w:tab/>
      </w:r>
      <w:r w:rsidRPr="00200536">
        <w:tab/>
      </w:r>
      <w:r w:rsidRPr="00200536">
        <w:tab/>
      </w:r>
      <w:r w:rsidRPr="00200536">
        <w:tab/>
      </w:r>
      <w:r w:rsidRPr="00200536">
        <w:tab/>
      </w:r>
      <w:r w:rsidRPr="00200536">
        <w:tab/>
      </w:r>
    </w:p>
    <w:p w:rsidR="002B3504" w:rsidRPr="00200536" w:rsidRDefault="002B3504" w:rsidP="002B3504">
      <w:pPr>
        <w:spacing w:line="276" w:lineRule="auto"/>
      </w:pPr>
      <w:r w:rsidRPr="00200536">
        <w:rPr>
          <w:b/>
        </w:rPr>
        <w:t xml:space="preserve">г. Похвистнево                                                                              </w:t>
      </w:r>
      <w:r w:rsidR="0008041A" w:rsidRPr="00200536">
        <w:rPr>
          <w:b/>
        </w:rPr>
        <w:t xml:space="preserve">                 2</w:t>
      </w:r>
      <w:r w:rsidR="00037C65" w:rsidRPr="00200536">
        <w:rPr>
          <w:b/>
        </w:rPr>
        <w:t>3</w:t>
      </w:r>
      <w:r w:rsidR="00A574DB" w:rsidRPr="00200536">
        <w:rPr>
          <w:b/>
        </w:rPr>
        <w:t>.0</w:t>
      </w:r>
      <w:r w:rsidR="00037C65" w:rsidRPr="00200536">
        <w:rPr>
          <w:b/>
        </w:rPr>
        <w:t>6</w:t>
      </w:r>
      <w:r w:rsidR="00EF67C9" w:rsidRPr="00200536">
        <w:rPr>
          <w:b/>
        </w:rPr>
        <w:t>.2020</w:t>
      </w:r>
      <w:r w:rsidRPr="00200536">
        <w:rPr>
          <w:b/>
        </w:rPr>
        <w:t xml:space="preserve"> г</w:t>
      </w:r>
    </w:p>
    <w:p w:rsidR="002B3504" w:rsidRPr="00200536" w:rsidRDefault="002B3504" w:rsidP="002B3504">
      <w:pPr>
        <w:spacing w:line="276" w:lineRule="auto"/>
        <w:jc w:val="both"/>
      </w:pPr>
    </w:p>
    <w:p w:rsidR="002B3504" w:rsidRPr="00200536" w:rsidRDefault="002B3504" w:rsidP="002B3504">
      <w:pPr>
        <w:jc w:val="both"/>
        <w:rPr>
          <w:b/>
        </w:rPr>
      </w:pPr>
      <w:r w:rsidRPr="00200536">
        <w:rPr>
          <w:b/>
        </w:rPr>
        <w:t>Присутствовали члены комиссии:</w:t>
      </w:r>
    </w:p>
    <w:p w:rsidR="002B3504" w:rsidRPr="00200536" w:rsidRDefault="002B3504" w:rsidP="002B3504">
      <w:pPr>
        <w:jc w:val="both"/>
      </w:pPr>
      <w:r w:rsidRPr="00200536">
        <w:t>Черкасов С.В., -  первый заместитель Глав</w:t>
      </w:r>
      <w:r w:rsidR="009F597E" w:rsidRPr="00200536">
        <w:t xml:space="preserve">ы района по социальным вопросам, </w:t>
      </w:r>
      <w:r w:rsidR="00536A2F" w:rsidRPr="00200536">
        <w:t>зам.</w:t>
      </w:r>
      <w:r w:rsidR="009F597E" w:rsidRPr="00200536">
        <w:t xml:space="preserve"> председателя комиссии;</w:t>
      </w:r>
    </w:p>
    <w:p w:rsidR="00A04A22" w:rsidRPr="00200536" w:rsidRDefault="00A04A22" w:rsidP="002B3504">
      <w:pPr>
        <w:jc w:val="both"/>
      </w:pPr>
      <w:r w:rsidRPr="00200536">
        <w:t>Семкина И.В., и.о. заместителя Главы района, руководителя аппарата;</w:t>
      </w:r>
    </w:p>
    <w:p w:rsidR="002B3504" w:rsidRPr="00200536" w:rsidRDefault="002B3504" w:rsidP="002B3504">
      <w:pPr>
        <w:jc w:val="both"/>
      </w:pPr>
      <w:r w:rsidRPr="00200536">
        <w:t>Митрофанов В.П. – руководитель Комитета по управлению муниципальным имуществом Администрации района;</w:t>
      </w:r>
    </w:p>
    <w:p w:rsidR="002B3504" w:rsidRPr="00200536" w:rsidRDefault="002B3504" w:rsidP="002B3504">
      <w:pPr>
        <w:jc w:val="both"/>
      </w:pPr>
      <w:r w:rsidRPr="00200536">
        <w:t>Макарова Е.И. – начальник отдела экономики и реформ Администрации района;</w:t>
      </w:r>
    </w:p>
    <w:p w:rsidR="002B3504" w:rsidRPr="00200536" w:rsidRDefault="002B3504" w:rsidP="002B3504">
      <w:pPr>
        <w:jc w:val="both"/>
      </w:pPr>
      <w:r w:rsidRPr="00200536">
        <w:t>Заляльдинова Г.Д. – председатель профсоюза Администрации района;</w:t>
      </w:r>
    </w:p>
    <w:p w:rsidR="002B3504" w:rsidRPr="00200536" w:rsidRDefault="002B3504" w:rsidP="002B3504">
      <w:pPr>
        <w:jc w:val="both"/>
      </w:pPr>
      <w:r w:rsidRPr="00200536">
        <w:t>Николаева Е.В. -  начальник юридического отдела</w:t>
      </w:r>
      <w:r w:rsidR="00241F63" w:rsidRPr="00200536">
        <w:t>;</w:t>
      </w:r>
    </w:p>
    <w:p w:rsidR="009F597E" w:rsidRPr="00200536" w:rsidRDefault="009F597E" w:rsidP="009F597E">
      <w:pPr>
        <w:jc w:val="both"/>
      </w:pPr>
      <w:r w:rsidRPr="00200536">
        <w:t>Макеева И.А. – председатель Совета ветеранов, пенсионеров войны, труда, вооруженных сил и пр</w:t>
      </w:r>
      <w:r w:rsidR="00CF1858" w:rsidRPr="00200536">
        <w:t>авоохранительных органов района;</w:t>
      </w:r>
    </w:p>
    <w:p w:rsidR="002B3504" w:rsidRPr="00200536" w:rsidRDefault="00CF1858" w:rsidP="002B3504">
      <w:pPr>
        <w:jc w:val="both"/>
      </w:pPr>
      <w:r w:rsidRPr="00200536">
        <w:t>Самойлова Т.И. – помощник Уполномоченного по правам человека в Самарской области</w:t>
      </w:r>
    </w:p>
    <w:p w:rsidR="00037C65" w:rsidRPr="00200536" w:rsidRDefault="00037C65" w:rsidP="00037C65">
      <w:pPr>
        <w:jc w:val="both"/>
      </w:pPr>
      <w:r w:rsidRPr="00200536">
        <w:t>Зверева Л.Н. - начальник отдела кадров, секретарь комиссии.</w:t>
      </w:r>
    </w:p>
    <w:p w:rsidR="00037C65" w:rsidRPr="00200536" w:rsidRDefault="00037C65" w:rsidP="002B3504">
      <w:pPr>
        <w:jc w:val="both"/>
      </w:pPr>
    </w:p>
    <w:p w:rsidR="00CF1858" w:rsidRPr="00200536" w:rsidRDefault="00CF1858" w:rsidP="002B3504">
      <w:pPr>
        <w:jc w:val="both"/>
      </w:pPr>
    </w:p>
    <w:p w:rsidR="002B3504" w:rsidRPr="00200536" w:rsidRDefault="002B3504" w:rsidP="002B3504">
      <w:pPr>
        <w:jc w:val="both"/>
        <w:rPr>
          <w:b/>
        </w:rPr>
      </w:pPr>
      <w:r w:rsidRPr="00200536">
        <w:rPr>
          <w:b/>
        </w:rPr>
        <w:t>Приглашены:</w:t>
      </w:r>
    </w:p>
    <w:p w:rsidR="002B3504" w:rsidRPr="00200536" w:rsidRDefault="00CF1858" w:rsidP="002B3504">
      <w:pPr>
        <w:jc w:val="both"/>
      </w:pPr>
      <w:r w:rsidRPr="00200536">
        <w:t>представитель Похвистневской</w:t>
      </w:r>
      <w:r w:rsidR="002B3504" w:rsidRPr="00200536">
        <w:t xml:space="preserve"> межрайонно</w:t>
      </w:r>
      <w:r w:rsidRPr="00200536">
        <w:t>й прокуратуры</w:t>
      </w:r>
      <w:r w:rsidR="00037C65" w:rsidRPr="00200536">
        <w:t xml:space="preserve"> Т.В. Яковлева.</w:t>
      </w:r>
    </w:p>
    <w:p w:rsidR="001E1650" w:rsidRPr="00200536" w:rsidRDefault="001E1650" w:rsidP="002B3504">
      <w:pPr>
        <w:jc w:val="both"/>
      </w:pPr>
    </w:p>
    <w:p w:rsidR="002B3504" w:rsidRPr="00200536" w:rsidRDefault="002B3504" w:rsidP="002B3504">
      <w:pPr>
        <w:jc w:val="both"/>
        <w:rPr>
          <w:b/>
        </w:rPr>
      </w:pPr>
      <w:r w:rsidRPr="00200536">
        <w:rPr>
          <w:b/>
        </w:rPr>
        <w:t>Отсутствовали по уважительной причине:</w:t>
      </w:r>
    </w:p>
    <w:p w:rsidR="00665741" w:rsidRPr="00200536" w:rsidRDefault="00A574DB" w:rsidP="002B3504">
      <w:pPr>
        <w:jc w:val="both"/>
      </w:pPr>
      <w:r w:rsidRPr="00200536">
        <w:t>Андреев А.А.</w:t>
      </w:r>
      <w:r w:rsidR="00665741" w:rsidRPr="00200536">
        <w:t xml:space="preserve"> консультант управления по профилактике коррупционных правонарушений департамента по вопросам правопорядка и противодействия коррупции Самарской области;</w:t>
      </w:r>
    </w:p>
    <w:p w:rsidR="009F597E" w:rsidRPr="00200536" w:rsidRDefault="009F597E" w:rsidP="009F597E">
      <w:pPr>
        <w:jc w:val="both"/>
      </w:pPr>
      <w:r w:rsidRPr="00200536">
        <w:t>Дудилякова О.А. – заместитель Главы района, руководитель аппарата, председатель комиссии;</w:t>
      </w:r>
    </w:p>
    <w:p w:rsidR="009F597E" w:rsidRPr="00200536" w:rsidRDefault="009F597E" w:rsidP="009F597E">
      <w:pPr>
        <w:jc w:val="both"/>
      </w:pPr>
      <w:r w:rsidRPr="00200536">
        <w:t>Пантелеева Л.М., секрет</w:t>
      </w:r>
      <w:r w:rsidR="0008041A" w:rsidRPr="00200536">
        <w:t>арь местного отделения ВПП «ЕР»;</w:t>
      </w:r>
    </w:p>
    <w:p w:rsidR="00037C65" w:rsidRPr="00200536" w:rsidRDefault="00037C65" w:rsidP="00037C65">
      <w:pPr>
        <w:jc w:val="both"/>
      </w:pPr>
      <w:r w:rsidRPr="00200536">
        <w:t>Максутова Н.В. – председатель женсовета сельского поселения Среднее Аверкино;</w:t>
      </w:r>
    </w:p>
    <w:p w:rsidR="00037C65" w:rsidRPr="00200536" w:rsidRDefault="00037C65" w:rsidP="00037C65">
      <w:pPr>
        <w:jc w:val="both"/>
      </w:pPr>
      <w:r w:rsidRPr="00200536">
        <w:t>Ромаданов В.Н. – председатель Собрания представителей района.</w:t>
      </w:r>
    </w:p>
    <w:p w:rsidR="00037C65" w:rsidRPr="00200536" w:rsidRDefault="00037C65" w:rsidP="00037C65">
      <w:pPr>
        <w:jc w:val="both"/>
      </w:pPr>
    </w:p>
    <w:p w:rsidR="00037C65" w:rsidRPr="00200536" w:rsidRDefault="00037C65" w:rsidP="009F597E">
      <w:pPr>
        <w:jc w:val="both"/>
      </w:pPr>
    </w:p>
    <w:p w:rsidR="008636F4" w:rsidRPr="00200536" w:rsidRDefault="008636F4" w:rsidP="0008041A">
      <w:pPr>
        <w:jc w:val="both"/>
      </w:pPr>
    </w:p>
    <w:p w:rsidR="000A1D14" w:rsidRPr="00200536" w:rsidRDefault="002B3504" w:rsidP="002B3504">
      <w:pPr>
        <w:jc w:val="both"/>
      </w:pPr>
      <w:r w:rsidRPr="00200536">
        <w:tab/>
      </w:r>
    </w:p>
    <w:p w:rsidR="002B3504" w:rsidRPr="00200536" w:rsidRDefault="002B3504" w:rsidP="001E1650">
      <w:pPr>
        <w:jc w:val="center"/>
        <w:rPr>
          <w:b/>
        </w:rPr>
      </w:pPr>
      <w:r w:rsidRPr="00200536">
        <w:rPr>
          <w:b/>
        </w:rPr>
        <w:t>ПОВЕСТКА ДНЯ:</w:t>
      </w:r>
    </w:p>
    <w:p w:rsidR="002B3504" w:rsidRPr="00200536" w:rsidRDefault="002B3504" w:rsidP="002B3504">
      <w:pPr>
        <w:jc w:val="both"/>
        <w:rPr>
          <w:b/>
        </w:rPr>
      </w:pPr>
    </w:p>
    <w:p w:rsidR="006B2647" w:rsidRPr="00200536" w:rsidRDefault="00F703BD" w:rsidP="006B2647">
      <w:pPr>
        <w:jc w:val="both"/>
      </w:pPr>
      <w:r w:rsidRPr="00200536">
        <w:t xml:space="preserve">   </w:t>
      </w:r>
      <w:r w:rsidR="001E1650" w:rsidRPr="00200536">
        <w:t xml:space="preserve">  1</w:t>
      </w:r>
      <w:r w:rsidR="006B2647" w:rsidRPr="00200536">
        <w:t>. Рассмотрение Представления «Об устранении нарушений</w:t>
      </w:r>
      <w:r w:rsidR="00CF1858" w:rsidRPr="00200536">
        <w:t xml:space="preserve"> </w:t>
      </w:r>
      <w:r w:rsidR="00037C65" w:rsidRPr="00200536">
        <w:t>земельного законодательства и законодательства о предоставлении муниципальных услуг» от 25.05.2020 № 07-03-2020/Прдп273-20-120360048.</w:t>
      </w:r>
    </w:p>
    <w:p w:rsidR="002B3504" w:rsidRPr="00200536" w:rsidRDefault="002B3504" w:rsidP="00A04A22">
      <w:pPr>
        <w:pStyle w:val="a3"/>
        <w:ind w:left="0"/>
        <w:rPr>
          <w:b/>
        </w:rPr>
      </w:pPr>
      <w:r w:rsidRPr="00200536">
        <w:t xml:space="preserve">     </w:t>
      </w:r>
      <w:r w:rsidRPr="00200536">
        <w:rPr>
          <w:b/>
        </w:rPr>
        <w:t xml:space="preserve">СЛУШАЛИ: </w:t>
      </w:r>
    </w:p>
    <w:p w:rsidR="00616364" w:rsidRPr="00200536" w:rsidRDefault="002B3504" w:rsidP="002B3504">
      <w:pPr>
        <w:jc w:val="both"/>
        <w:rPr>
          <w:b/>
        </w:rPr>
      </w:pPr>
      <w:r w:rsidRPr="00200536">
        <w:t xml:space="preserve">     </w:t>
      </w:r>
      <w:r w:rsidR="00616364" w:rsidRPr="00200536">
        <w:rPr>
          <w:b/>
        </w:rPr>
        <w:t>По первому вопросу</w:t>
      </w:r>
      <w:r w:rsidR="00616364" w:rsidRPr="00200536">
        <w:t xml:space="preserve">, </w:t>
      </w:r>
      <w:r w:rsidR="006B2647" w:rsidRPr="00200536">
        <w:t xml:space="preserve">первого </w:t>
      </w:r>
      <w:r w:rsidR="00616364" w:rsidRPr="00200536">
        <w:t>заместителя Главы района</w:t>
      </w:r>
      <w:r w:rsidR="006B2647" w:rsidRPr="00200536">
        <w:t xml:space="preserve"> по социальным вопросам С.В. Черкасова</w:t>
      </w:r>
      <w:r w:rsidR="00616364" w:rsidRPr="00200536">
        <w:t>.</w:t>
      </w:r>
    </w:p>
    <w:p w:rsidR="000C13B4" w:rsidRPr="00200536" w:rsidRDefault="0057109B" w:rsidP="00037C65">
      <w:pPr>
        <w:jc w:val="both"/>
      </w:pPr>
      <w:r w:rsidRPr="00200536">
        <w:t xml:space="preserve">     </w:t>
      </w:r>
      <w:r w:rsidR="006B2647" w:rsidRPr="00200536">
        <w:t>Черкасов С.В., информировал, что Похвистнев</w:t>
      </w:r>
      <w:r w:rsidR="000E09D4" w:rsidRPr="00200536">
        <w:t xml:space="preserve">ской межрайонной прокуратурой </w:t>
      </w:r>
      <w:r w:rsidR="00037C65" w:rsidRPr="00200536">
        <w:t>в результате мониторинга нормативно – правовой базы, размещенной на сайте Администрации района, установлено следующее.</w:t>
      </w:r>
    </w:p>
    <w:p w:rsidR="00037C65" w:rsidRPr="00200536" w:rsidRDefault="00037C65" w:rsidP="00037C65">
      <w:pPr>
        <w:jc w:val="both"/>
      </w:pPr>
      <w:r w:rsidRPr="00200536">
        <w:t xml:space="preserve">     </w:t>
      </w:r>
      <w:r w:rsidR="00F6751A" w:rsidRPr="00200536">
        <w:t xml:space="preserve">Земельным кодексом РФ закреплены полномочия органов местного самоуправления в сфере земельных отношений. Так, к полномочиям органов местного самоуправления в области земельных отношений относятся резервирование земель, изъятие земельных </w:t>
      </w:r>
      <w:r w:rsidR="00F6751A" w:rsidRPr="00200536">
        <w:lastRenderedPageBreak/>
        <w:t>участков для муниципальных нужд, установление с учетом требований законодательства Российской Федерации правил землепользования и застройки территорий городских и сельских поселений, территорий других муниципальных образований, разработка и реализация местных программ использования и охраны земель, а также иные полномочия на решение вопросов местного значения в области использования и охраны земель. Органами местного самоуправления осуществляются управление и распоряжение земельными участками</w:t>
      </w:r>
      <w:r w:rsidR="00C16900" w:rsidRPr="00200536">
        <w:t>, находящимися в муниципальной собственности.</w:t>
      </w:r>
    </w:p>
    <w:p w:rsidR="00C16900" w:rsidRPr="00200536" w:rsidRDefault="00C16900" w:rsidP="00037C65">
      <w:pPr>
        <w:jc w:val="both"/>
      </w:pPr>
      <w:r w:rsidRPr="00200536">
        <w:t xml:space="preserve">     В соответствии со статьей 6 Федерального закона от 27.07.2010 № 210-ФЗ «Об организации предоставления государственных и муниципальных услуг» органы предоставляющие муниципальные услуги, обязаны предоставлять услуги в соответствии с а</w:t>
      </w:r>
      <w:r w:rsidR="00F442F7" w:rsidRPr="00200536">
        <w:t>дминистративными регламентами. Разработку проекта административного регламента осуществляет орган, преджоставляющий государственную услугу, или орган, предоставляющий муниципальную услугу (статья 13 указанного закона).</w:t>
      </w:r>
    </w:p>
    <w:p w:rsidR="00F442F7" w:rsidRPr="00200536" w:rsidRDefault="00F442F7" w:rsidP="00037C65">
      <w:pPr>
        <w:jc w:val="both"/>
      </w:pPr>
      <w:r w:rsidRPr="00200536">
        <w:t xml:space="preserve">     Проверкой установлено, что администрацией м.р. Похвистневский оказываются муниципальные услуги:</w:t>
      </w:r>
    </w:p>
    <w:p w:rsidR="00F442F7" w:rsidRPr="00200536" w:rsidRDefault="00F442F7" w:rsidP="00037C65">
      <w:pPr>
        <w:jc w:val="both"/>
      </w:pPr>
      <w:r w:rsidRPr="00200536">
        <w:t xml:space="preserve">     - по выдаче разрешений на использование земель или земельных участков, находящихся в муниципальной собственности, а также государственная собственность на которые не разграничена, без предоставления земельных участков и установления сервитута;</w:t>
      </w:r>
    </w:p>
    <w:p w:rsidR="00F442F7" w:rsidRPr="00200536" w:rsidRDefault="00F442F7" w:rsidP="00037C65">
      <w:pPr>
        <w:jc w:val="both"/>
      </w:pPr>
      <w:r w:rsidRPr="00200536">
        <w:t xml:space="preserve">     - по заключению соглашений о перераспределении земель и (или) земельных участков, находящихся в муниципальной собственности, а также государственная собственность на которые не разграничена</w:t>
      </w:r>
      <w:r w:rsidR="005515F4" w:rsidRPr="00200536">
        <w:t>, и земельных участков, находящихся в частной собственности;</w:t>
      </w:r>
    </w:p>
    <w:p w:rsidR="005515F4" w:rsidRPr="00200536" w:rsidRDefault="005515F4" w:rsidP="00037C65">
      <w:pPr>
        <w:jc w:val="both"/>
      </w:pPr>
      <w:r w:rsidRPr="00200536">
        <w:t xml:space="preserve">     - по заключению соглашений об установлении сервитутов в отношении земельных участков, находящихся в муниципальной собственности, а также государственная собственность на которые не разграничена.</w:t>
      </w:r>
    </w:p>
    <w:p w:rsidR="005515F4" w:rsidRPr="00200536" w:rsidRDefault="005515F4" w:rsidP="00037C65">
      <w:pPr>
        <w:jc w:val="both"/>
      </w:pPr>
      <w:r w:rsidRPr="00200536">
        <w:t xml:space="preserve">     Об указанном свидетельствуют постановления Администрации района от 10.02.2016 №№72, 73, 75. Между тем, регламенты оказания муниципальных услуг </w:t>
      </w:r>
      <w:r w:rsidR="00C53152" w:rsidRPr="00200536">
        <w:t>не разработаны, в нормативных правовых актах указана ссылка на приказы Министерства строительства Самарской области от 30.06.2015 №№ 263-п, 265-п, 266-п, однако данные приказы утратили свою силу на основании приказа Министерства строительства Самарской области от 09.12.2016 № 152-п.</w:t>
      </w:r>
    </w:p>
    <w:p w:rsidR="00C53152" w:rsidRPr="00200536" w:rsidRDefault="00C53152" w:rsidP="00037C65">
      <w:pPr>
        <w:jc w:val="both"/>
      </w:pPr>
      <w:r w:rsidRPr="00200536">
        <w:t xml:space="preserve">     Таким образом, оказание вышеуказанных муниципальных услуг не регламентировано, что нарушает права заявителей и нормы законодательства.</w:t>
      </w:r>
    </w:p>
    <w:p w:rsidR="000C13B4" w:rsidRPr="00200536" w:rsidRDefault="000C13B4" w:rsidP="009F22AB">
      <w:pPr>
        <w:jc w:val="both"/>
      </w:pPr>
      <w:r w:rsidRPr="00200536">
        <w:t xml:space="preserve">     Причиной допущенных нарушений является ненадлежащее осуществление своих обязанностей руководителем Комитета по управлению муниципальным имуществом Администрации м.р. Похвистневский Митрофановым В.П.</w:t>
      </w:r>
    </w:p>
    <w:p w:rsidR="003B7093" w:rsidRPr="00200536" w:rsidRDefault="003B7093" w:rsidP="009F22AB">
      <w:pPr>
        <w:jc w:val="both"/>
      </w:pPr>
      <w:r w:rsidRPr="00200536">
        <w:t xml:space="preserve">     На основании вышеизложенного Похвистневский межрайонный прокурор требует принять конкретные меры к у</w:t>
      </w:r>
      <w:r w:rsidR="00C53152" w:rsidRPr="00200536">
        <w:t>странению выявленных нарушений</w:t>
      </w:r>
      <w:r w:rsidRPr="00200536">
        <w:t xml:space="preserve"> и рассмотреть вопрос о привлечении к дисциплинарной ответственности Митрофанова В.П.</w:t>
      </w:r>
    </w:p>
    <w:p w:rsidR="00A57F4B" w:rsidRPr="00200536" w:rsidRDefault="0057109B" w:rsidP="00B75816">
      <w:pPr>
        <w:jc w:val="both"/>
      </w:pPr>
      <w:r w:rsidRPr="00200536">
        <w:t xml:space="preserve">     </w:t>
      </w:r>
      <w:r w:rsidR="00A57F4B" w:rsidRPr="00200536">
        <w:t xml:space="preserve"> Ввиду того, что </w:t>
      </w:r>
      <w:r w:rsidR="00C53152" w:rsidRPr="00200536">
        <w:t>Митрофанов В.П. является членом комиссии, он</w:t>
      </w:r>
      <w:r w:rsidR="00A57F4B" w:rsidRPr="00200536">
        <w:t xml:space="preserve"> участие в принятии реш</w:t>
      </w:r>
      <w:r w:rsidR="00C53152" w:rsidRPr="00200536">
        <w:t>ения и в голосовании не принимае</w:t>
      </w:r>
      <w:r w:rsidR="00A57F4B" w:rsidRPr="00200536">
        <w:t>т.</w:t>
      </w:r>
    </w:p>
    <w:p w:rsidR="00381EA3" w:rsidRPr="00200536" w:rsidRDefault="00381EA3" w:rsidP="002B3504">
      <w:pPr>
        <w:jc w:val="both"/>
      </w:pPr>
      <w:r w:rsidRPr="00200536">
        <w:t xml:space="preserve">     </w:t>
      </w:r>
    </w:p>
    <w:p w:rsidR="002B3504" w:rsidRPr="00200536" w:rsidRDefault="0049543A" w:rsidP="002B3504">
      <w:pPr>
        <w:jc w:val="both"/>
        <w:rPr>
          <w:b/>
        </w:rPr>
      </w:pPr>
      <w:r w:rsidRPr="00200536">
        <w:rPr>
          <w:b/>
        </w:rPr>
        <w:t>ВЫСТУПИЛИ:</w:t>
      </w:r>
    </w:p>
    <w:p w:rsidR="00A57F4B" w:rsidRPr="00200536" w:rsidRDefault="00A57F4B" w:rsidP="002B3504">
      <w:pPr>
        <w:jc w:val="both"/>
      </w:pPr>
      <w:r w:rsidRPr="00200536">
        <w:rPr>
          <w:b/>
        </w:rPr>
        <w:t xml:space="preserve">Черкасов С.В., </w:t>
      </w:r>
      <w:r w:rsidR="000645C1" w:rsidRPr="00200536">
        <w:t>первый заместитель Главы района по социальным вопросам</w:t>
      </w:r>
      <w:r w:rsidRPr="00200536">
        <w:t>,</w:t>
      </w:r>
      <w:r w:rsidRPr="00200536">
        <w:rPr>
          <w:b/>
        </w:rPr>
        <w:t xml:space="preserve"> </w:t>
      </w:r>
      <w:r w:rsidRPr="00200536">
        <w:t xml:space="preserve">который попросил </w:t>
      </w:r>
      <w:r w:rsidR="00C53152" w:rsidRPr="00200536">
        <w:t>Митрофанова В.П.</w:t>
      </w:r>
      <w:r w:rsidRPr="00200536">
        <w:t xml:space="preserve"> </w:t>
      </w:r>
      <w:r w:rsidR="003E4AD9" w:rsidRPr="00200536">
        <w:t>прокомментировать</w:t>
      </w:r>
      <w:r w:rsidRPr="00200536">
        <w:t xml:space="preserve"> ситуацию.</w:t>
      </w:r>
    </w:p>
    <w:p w:rsidR="00C53152" w:rsidRPr="00200536" w:rsidRDefault="003E4AD9" w:rsidP="00C53152">
      <w:pPr>
        <w:ind w:firstLine="567"/>
        <w:jc w:val="both"/>
      </w:pPr>
      <w:r w:rsidRPr="00200536">
        <w:rPr>
          <w:b/>
        </w:rPr>
        <w:t>Митрофанов В.П</w:t>
      </w:r>
      <w:r w:rsidRPr="00200536">
        <w:t>.:</w:t>
      </w:r>
      <w:r w:rsidR="00C53152" w:rsidRPr="00200536">
        <w:t xml:space="preserve"> Представление рассмотрено в Администрации коллегиально 23.06.2020 с участием помощника  Похвистневского межрайонного прокурора Яковлевой Т.В.</w:t>
      </w:r>
    </w:p>
    <w:p w:rsidR="00C53152" w:rsidRPr="00200536" w:rsidRDefault="00C53152" w:rsidP="00C53152">
      <w:pPr>
        <w:ind w:firstLine="567"/>
        <w:jc w:val="both"/>
      </w:pPr>
      <w:r w:rsidRPr="00200536">
        <w:t>Факты, указанные в представлении подтвердились и были подробно изучены и обсуждены. Действительно Администрацией в лице Комитета оказываются следующие муниципальные услуги:</w:t>
      </w:r>
    </w:p>
    <w:p w:rsidR="00C53152" w:rsidRPr="00200536" w:rsidRDefault="00C53152" w:rsidP="00C53152">
      <w:pPr>
        <w:ind w:firstLine="567"/>
        <w:jc w:val="both"/>
      </w:pPr>
      <w:r w:rsidRPr="00200536">
        <w:t xml:space="preserve">- по выдаче разрешения на использование земель или земельных участков, находящихся в муниципальной собственности, а также государственная собственность на </w:t>
      </w:r>
      <w:r w:rsidRPr="00200536">
        <w:lastRenderedPageBreak/>
        <w:t>которые не разграничена, без предоставления земельных участков и установления сервитута;</w:t>
      </w:r>
    </w:p>
    <w:p w:rsidR="00C53152" w:rsidRPr="00200536" w:rsidRDefault="00C53152" w:rsidP="00C53152">
      <w:pPr>
        <w:ind w:firstLine="567"/>
        <w:jc w:val="both"/>
      </w:pPr>
      <w:r w:rsidRPr="00200536">
        <w:t>- по заключению соглашений о перераспределении земель и (или) земельных участков, находящихся в муниципальной собственности, а также государственная собственность на которые не разграничена, и земельных участков, находящихся в частной собственности;</w:t>
      </w:r>
    </w:p>
    <w:p w:rsidR="00C53152" w:rsidRPr="00200536" w:rsidRDefault="00C53152" w:rsidP="00C53152">
      <w:pPr>
        <w:ind w:firstLine="567"/>
        <w:jc w:val="both"/>
      </w:pPr>
      <w:r w:rsidRPr="00200536">
        <w:t>- по заключению соглашений об установлении сервитутов в отношении земельных участков, находящихся в муниципальной собственности, а также государственная собственность на которые не разграничена</w:t>
      </w:r>
    </w:p>
    <w:p w:rsidR="00C53152" w:rsidRPr="00200536" w:rsidRDefault="00C53152" w:rsidP="00C53152">
      <w:pPr>
        <w:ind w:firstLine="567"/>
        <w:jc w:val="both"/>
      </w:pPr>
      <w:r w:rsidRPr="00200536">
        <w:t xml:space="preserve">Регламенты по указанию вышеуказанных услуг в настоящее время отсутствуют, и Администрацией Комитету даны указания на  разработку нормативно – правовых актов (далее – НПА), регламентирующих предоставление обозначенных муниципальных услуг до 6.07.2020. В настоящее время Комитет проводит разработку указанных НПА, которые находятся на стадии согласования. </w:t>
      </w:r>
    </w:p>
    <w:p w:rsidR="00C53152" w:rsidRPr="00200536" w:rsidRDefault="00C53152" w:rsidP="00C53152">
      <w:pPr>
        <w:ind w:firstLine="567"/>
        <w:jc w:val="both"/>
      </w:pPr>
      <w:r w:rsidRPr="00200536">
        <w:t>После утверждения регламентов они будут размещены на официальном Интернет - портале Администрации района в пункте главного меню «Экономика.</w:t>
      </w:r>
    </w:p>
    <w:p w:rsidR="003E4AD9" w:rsidRPr="00200536" w:rsidRDefault="004B025A" w:rsidP="002B3504">
      <w:pPr>
        <w:jc w:val="both"/>
        <w:rPr>
          <w:b/>
        </w:rPr>
      </w:pPr>
      <w:r w:rsidRPr="00200536">
        <w:rPr>
          <w:b/>
        </w:rPr>
        <w:t xml:space="preserve">Яковлева Т.В., </w:t>
      </w:r>
      <w:r w:rsidRPr="00200536">
        <w:t xml:space="preserve">помощник Похвистневского межрайонного прокурора, которая пояснила, </w:t>
      </w:r>
      <w:r w:rsidR="00B10020" w:rsidRPr="00200536">
        <w:t>органы местного самоуправления, в лице руководителя КУМИ Митрофанова В.П., являются непосредственным лицом, ответственным за за указанное выше направление работы. И настаивает на рассмотрение вопроса о привлечении к дисциплинарной ответственности выше указанное лицо.</w:t>
      </w:r>
    </w:p>
    <w:p w:rsidR="00223190" w:rsidRPr="00200536" w:rsidRDefault="00AC3661" w:rsidP="00223190">
      <w:pPr>
        <w:jc w:val="both"/>
      </w:pPr>
      <w:r w:rsidRPr="00200536">
        <w:rPr>
          <w:b/>
        </w:rPr>
        <w:t xml:space="preserve">Семкина И.В.: </w:t>
      </w:r>
      <w:r w:rsidR="00223190" w:rsidRPr="00200536">
        <w:t xml:space="preserve">предложила поставить вопрос на голосование. </w:t>
      </w:r>
    </w:p>
    <w:p w:rsidR="00DB356B" w:rsidRPr="00200536" w:rsidRDefault="00C47F56" w:rsidP="0049543A">
      <w:pPr>
        <w:jc w:val="both"/>
      </w:pPr>
      <w:r w:rsidRPr="00200536">
        <w:t>Голосовали:</w:t>
      </w:r>
    </w:p>
    <w:p w:rsidR="00C47F56" w:rsidRPr="00200536" w:rsidRDefault="00C47F56" w:rsidP="0049543A">
      <w:pPr>
        <w:jc w:val="both"/>
      </w:pPr>
      <w:r w:rsidRPr="00200536">
        <w:t>«за» привлечение к дисциплинарно</w:t>
      </w:r>
      <w:r w:rsidR="00AC3661" w:rsidRPr="00200536">
        <w:t>й ответственности Митрофанова В.П.</w:t>
      </w:r>
      <w:r w:rsidR="00B10020" w:rsidRPr="00200536">
        <w:t>. – 8</w:t>
      </w:r>
      <w:r w:rsidRPr="00200536">
        <w:t xml:space="preserve"> чел.</w:t>
      </w:r>
    </w:p>
    <w:p w:rsidR="00C47F56" w:rsidRPr="00200536" w:rsidRDefault="00B10020" w:rsidP="0049543A">
      <w:pPr>
        <w:jc w:val="both"/>
      </w:pPr>
      <w:r w:rsidRPr="00200536">
        <w:t>«против» привлечения – 0</w:t>
      </w:r>
      <w:r w:rsidR="00C47F56" w:rsidRPr="00200536">
        <w:t xml:space="preserve"> чел.</w:t>
      </w:r>
    </w:p>
    <w:p w:rsidR="00C47F56" w:rsidRPr="00200536" w:rsidRDefault="00C47F56" w:rsidP="0049543A">
      <w:pPr>
        <w:jc w:val="both"/>
      </w:pPr>
      <w:r w:rsidRPr="00200536">
        <w:t>«воздержались» - 0 чел.</w:t>
      </w:r>
    </w:p>
    <w:p w:rsidR="00C47F56" w:rsidRPr="00200536" w:rsidRDefault="00C47F56" w:rsidP="0049543A">
      <w:pPr>
        <w:jc w:val="both"/>
      </w:pPr>
    </w:p>
    <w:p w:rsidR="003742F8" w:rsidRPr="00200536" w:rsidRDefault="00233EB9" w:rsidP="00233EB9">
      <w:pPr>
        <w:jc w:val="both"/>
      </w:pPr>
      <w:r w:rsidRPr="00200536">
        <w:rPr>
          <w:b/>
        </w:rPr>
        <w:t>РЕШИЛИ:</w:t>
      </w:r>
      <w:r w:rsidRPr="00200536">
        <w:t xml:space="preserve"> </w:t>
      </w:r>
    </w:p>
    <w:p w:rsidR="000443F6" w:rsidRPr="00200536" w:rsidRDefault="000443F6" w:rsidP="00233EB9">
      <w:pPr>
        <w:jc w:val="both"/>
      </w:pPr>
      <w:r w:rsidRPr="00200536">
        <w:t xml:space="preserve">- </w:t>
      </w:r>
      <w:r w:rsidR="00B10020" w:rsidRPr="00200536">
        <w:t>С</w:t>
      </w:r>
      <w:r w:rsidRPr="00200536">
        <w:t>огласиться с вынесенным Представлением Похвистневской межрайонной прокуратурой.</w:t>
      </w:r>
    </w:p>
    <w:p w:rsidR="00D10528" w:rsidRPr="00200536" w:rsidRDefault="00D10528" w:rsidP="006B0789">
      <w:pPr>
        <w:jc w:val="both"/>
      </w:pPr>
      <w:r w:rsidRPr="00200536">
        <w:t xml:space="preserve">- </w:t>
      </w:r>
      <w:r w:rsidR="00B10020" w:rsidRPr="00200536">
        <w:t>рекомендовать Главе района  привлечь</w:t>
      </w:r>
      <w:r w:rsidR="0085339D" w:rsidRPr="00200536">
        <w:t xml:space="preserve"> к дисциплинарной</w:t>
      </w:r>
      <w:r w:rsidR="00B10020" w:rsidRPr="00200536">
        <w:t xml:space="preserve"> ответственности Митрофанова В.П. за ненадлежащее исполнение своих должностных обязанностей;</w:t>
      </w:r>
    </w:p>
    <w:p w:rsidR="0085339D" w:rsidRPr="00200536" w:rsidRDefault="0085339D" w:rsidP="006B0789">
      <w:pPr>
        <w:jc w:val="both"/>
      </w:pPr>
      <w:r w:rsidRPr="00200536">
        <w:t xml:space="preserve">- </w:t>
      </w:r>
      <w:r w:rsidR="00B10020" w:rsidRPr="00200536">
        <w:t>итоги рассмотрения Представления</w:t>
      </w:r>
      <w:r w:rsidRPr="00200536">
        <w:t xml:space="preserve"> направить в Похвистневскую межрайонную прокуратуру.</w:t>
      </w:r>
    </w:p>
    <w:p w:rsidR="0049543A" w:rsidRPr="00200536" w:rsidRDefault="0049543A" w:rsidP="002B3504">
      <w:pPr>
        <w:jc w:val="both"/>
      </w:pPr>
    </w:p>
    <w:p w:rsidR="00223190" w:rsidRPr="00200536" w:rsidRDefault="002B3504" w:rsidP="000443F6">
      <w:pPr>
        <w:jc w:val="both"/>
      </w:pPr>
      <w:r w:rsidRPr="00200536">
        <w:rPr>
          <w:b/>
        </w:rPr>
        <w:t>ГОЛОСОВАЛИ:</w:t>
      </w:r>
      <w:r w:rsidRPr="00200536">
        <w:t xml:space="preserve"> «за» - </w:t>
      </w:r>
      <w:r w:rsidR="000443F6" w:rsidRPr="00200536">
        <w:t>единогласно</w:t>
      </w:r>
    </w:p>
    <w:p w:rsidR="00CF1858" w:rsidRPr="00200536" w:rsidRDefault="00CF1858" w:rsidP="00110F31">
      <w:pPr>
        <w:jc w:val="both"/>
      </w:pPr>
    </w:p>
    <w:p w:rsidR="0088700E" w:rsidRPr="00200536" w:rsidRDefault="00536A2F" w:rsidP="0088700E">
      <w:pPr>
        <w:spacing w:after="200" w:line="360" w:lineRule="auto"/>
        <w:jc w:val="both"/>
        <w:rPr>
          <w:b/>
          <w:bCs/>
        </w:rPr>
      </w:pPr>
      <w:r w:rsidRPr="00200536">
        <w:rPr>
          <w:b/>
          <w:bCs/>
        </w:rPr>
        <w:t>Зам.</w:t>
      </w:r>
      <w:r w:rsidR="00DD0F54" w:rsidRPr="00200536">
        <w:rPr>
          <w:b/>
          <w:bCs/>
        </w:rPr>
        <w:t xml:space="preserve"> </w:t>
      </w:r>
      <w:r w:rsidR="00AA1326" w:rsidRPr="00200536">
        <w:rPr>
          <w:b/>
          <w:bCs/>
        </w:rPr>
        <w:t>п</w:t>
      </w:r>
      <w:r w:rsidR="00DD0F54" w:rsidRPr="00200536">
        <w:rPr>
          <w:b/>
          <w:bCs/>
        </w:rPr>
        <w:t>редседателя</w:t>
      </w:r>
      <w:r w:rsidR="0088700E" w:rsidRPr="00200536">
        <w:rPr>
          <w:b/>
          <w:bCs/>
        </w:rPr>
        <w:t xml:space="preserve"> комиссии:           </w:t>
      </w:r>
      <w:r w:rsidR="00CF1858" w:rsidRPr="00200536">
        <w:rPr>
          <w:b/>
          <w:bCs/>
        </w:rPr>
        <w:tab/>
      </w:r>
      <w:r w:rsidR="00CF1858" w:rsidRPr="00200536">
        <w:rPr>
          <w:b/>
          <w:bCs/>
        </w:rPr>
        <w:tab/>
      </w:r>
      <w:bookmarkStart w:id="0" w:name="_GoBack"/>
      <w:bookmarkEnd w:id="0"/>
      <w:r w:rsidR="00712FF0" w:rsidRPr="00200536">
        <w:rPr>
          <w:b/>
          <w:bCs/>
        </w:rPr>
        <w:t xml:space="preserve">        </w:t>
      </w:r>
      <w:r w:rsidR="0088700E" w:rsidRPr="00200536">
        <w:rPr>
          <w:b/>
          <w:bCs/>
        </w:rPr>
        <w:t xml:space="preserve"> </w:t>
      </w:r>
      <w:r w:rsidR="00DD0F54" w:rsidRPr="00200536">
        <w:rPr>
          <w:bCs/>
        </w:rPr>
        <w:t xml:space="preserve">Черкасов С.В. </w:t>
      </w:r>
      <w:r w:rsidR="00DD0F54" w:rsidRPr="00200536">
        <w:rPr>
          <w:b/>
          <w:bCs/>
        </w:rPr>
        <w:t xml:space="preserve">                                  </w:t>
      </w:r>
      <w:r w:rsidR="0088700E" w:rsidRPr="00200536">
        <w:rPr>
          <w:b/>
          <w:bCs/>
        </w:rPr>
        <w:t xml:space="preserve">      </w:t>
      </w:r>
    </w:p>
    <w:p w:rsidR="00CF1858" w:rsidRPr="00200536" w:rsidRDefault="0088700E" w:rsidP="00B75816">
      <w:pPr>
        <w:rPr>
          <w:b/>
          <w:bCs/>
        </w:rPr>
      </w:pPr>
      <w:r w:rsidRPr="00200536">
        <w:rPr>
          <w:b/>
          <w:bCs/>
        </w:rPr>
        <w:t xml:space="preserve">Члены комиссии: </w:t>
      </w:r>
      <w:r w:rsidR="00665741" w:rsidRPr="00200536">
        <w:rPr>
          <w:b/>
          <w:bCs/>
        </w:rPr>
        <w:t xml:space="preserve">    </w:t>
      </w:r>
      <w:r w:rsidR="00CF1858" w:rsidRPr="00200536">
        <w:rPr>
          <w:b/>
          <w:bCs/>
        </w:rPr>
        <w:tab/>
      </w:r>
      <w:r w:rsidR="00200536" w:rsidRPr="00200536">
        <w:rPr>
          <w:b/>
          <w:bCs/>
        </w:rPr>
        <w:t xml:space="preserve">                                        </w:t>
      </w:r>
      <w:r w:rsidR="00200536">
        <w:rPr>
          <w:b/>
          <w:bCs/>
        </w:rPr>
        <w:t xml:space="preserve">  </w:t>
      </w:r>
      <w:r w:rsidR="00200536" w:rsidRPr="00200536">
        <w:rPr>
          <w:b/>
          <w:bCs/>
        </w:rPr>
        <w:t xml:space="preserve">  </w:t>
      </w:r>
      <w:r w:rsidR="00200536" w:rsidRPr="00200536">
        <w:rPr>
          <w:bCs/>
        </w:rPr>
        <w:t>Семкина И.В.</w:t>
      </w:r>
      <w:r w:rsidR="00CF1858" w:rsidRPr="00200536">
        <w:rPr>
          <w:b/>
          <w:bCs/>
        </w:rPr>
        <w:tab/>
      </w:r>
      <w:r w:rsidR="00CF1858" w:rsidRPr="00200536">
        <w:rPr>
          <w:b/>
          <w:bCs/>
        </w:rPr>
        <w:tab/>
      </w:r>
      <w:r w:rsidR="00CF1858" w:rsidRPr="00200536">
        <w:rPr>
          <w:b/>
          <w:bCs/>
        </w:rPr>
        <w:tab/>
      </w:r>
    </w:p>
    <w:p w:rsidR="00CF1858" w:rsidRPr="00200536" w:rsidRDefault="00CF1858" w:rsidP="00B75816">
      <w:pPr>
        <w:rPr>
          <w:b/>
          <w:bCs/>
        </w:rPr>
      </w:pPr>
    </w:p>
    <w:p w:rsidR="00CF1858" w:rsidRPr="00200536" w:rsidRDefault="00200536" w:rsidP="00B75816">
      <w:r w:rsidRPr="00200536">
        <w:rPr>
          <w:bCs/>
        </w:rPr>
        <w:t>Само</w:t>
      </w:r>
      <w:r w:rsidR="00CF1858" w:rsidRPr="00200536">
        <w:rPr>
          <w:bCs/>
        </w:rPr>
        <w:t>йлова Т.И.</w:t>
      </w:r>
      <w:r w:rsidRPr="00200536">
        <w:rPr>
          <w:bCs/>
        </w:rPr>
        <w:t xml:space="preserve">                                                         </w:t>
      </w:r>
      <w:r>
        <w:rPr>
          <w:bCs/>
        </w:rPr>
        <w:t xml:space="preserve"> </w:t>
      </w:r>
      <w:r w:rsidRPr="00200536">
        <w:rPr>
          <w:bCs/>
        </w:rPr>
        <w:t xml:space="preserve"> </w:t>
      </w:r>
      <w:r>
        <w:rPr>
          <w:bCs/>
        </w:rPr>
        <w:t xml:space="preserve">   </w:t>
      </w:r>
      <w:r w:rsidRPr="00200536">
        <w:rPr>
          <w:bCs/>
        </w:rPr>
        <w:t xml:space="preserve">  Зверева Л.Н.</w:t>
      </w:r>
    </w:p>
    <w:p w:rsidR="00B75816" w:rsidRPr="00200536" w:rsidRDefault="00B75816" w:rsidP="00B75816">
      <w:pPr>
        <w:jc w:val="both"/>
      </w:pPr>
    </w:p>
    <w:p w:rsidR="00200536" w:rsidRDefault="00B75816" w:rsidP="00B75816">
      <w:pPr>
        <w:jc w:val="both"/>
      </w:pPr>
      <w:r w:rsidRPr="00200536">
        <w:t xml:space="preserve">Николаева    Е.В. </w:t>
      </w:r>
      <w:r w:rsidR="00CF1858" w:rsidRPr="00200536">
        <w:tab/>
      </w:r>
      <w:r w:rsidR="00200536">
        <w:t xml:space="preserve">                                                        </w:t>
      </w:r>
      <w:r w:rsidR="00200536" w:rsidRPr="00200536">
        <w:t>Заляльдинова Г.Д.</w:t>
      </w:r>
    </w:p>
    <w:p w:rsidR="00200536" w:rsidRPr="00200536" w:rsidRDefault="00200536" w:rsidP="00B75816">
      <w:pPr>
        <w:jc w:val="both"/>
      </w:pPr>
      <w:r w:rsidRPr="00200536">
        <w:t xml:space="preserve">                                                     </w:t>
      </w:r>
      <w:r w:rsidR="00CF1858" w:rsidRPr="00200536">
        <w:tab/>
      </w:r>
      <w:r w:rsidR="00CF1858" w:rsidRPr="00200536">
        <w:tab/>
      </w:r>
      <w:r w:rsidRPr="00200536">
        <w:t xml:space="preserve">        </w:t>
      </w:r>
    </w:p>
    <w:p w:rsidR="00200536" w:rsidRPr="00200536" w:rsidRDefault="00B75816" w:rsidP="00200536">
      <w:pPr>
        <w:tabs>
          <w:tab w:val="left" w:pos="5387"/>
          <w:tab w:val="left" w:pos="5670"/>
        </w:tabs>
        <w:spacing w:line="480" w:lineRule="auto"/>
        <w:jc w:val="both"/>
      </w:pPr>
      <w:r w:rsidRPr="00200536">
        <w:t xml:space="preserve">Макарова Е.И.     </w:t>
      </w:r>
      <w:r w:rsidR="00200536">
        <w:t xml:space="preserve">                                                             </w:t>
      </w:r>
      <w:r w:rsidR="00200536" w:rsidRPr="00200536">
        <w:t>Макеева И.А.</w:t>
      </w:r>
    </w:p>
    <w:p w:rsidR="00665741" w:rsidRPr="00200536" w:rsidRDefault="00665741" w:rsidP="00665741">
      <w:pPr>
        <w:tabs>
          <w:tab w:val="left" w:pos="4253"/>
        </w:tabs>
      </w:pPr>
      <w:r w:rsidRPr="00200536">
        <w:t xml:space="preserve">                                           </w:t>
      </w:r>
    </w:p>
    <w:p w:rsidR="00CF1858" w:rsidRPr="00200536" w:rsidRDefault="0088700E" w:rsidP="00B75816">
      <w:pPr>
        <w:spacing w:line="480" w:lineRule="auto"/>
        <w:jc w:val="both"/>
      </w:pPr>
      <w:r w:rsidRPr="00200536">
        <w:t xml:space="preserve">Митрофанов В.П.     </w:t>
      </w:r>
      <w:r w:rsidR="00CF1858" w:rsidRPr="00200536">
        <w:tab/>
      </w:r>
      <w:r w:rsidR="00CF1858" w:rsidRPr="00200536">
        <w:tab/>
      </w:r>
      <w:r w:rsidR="00CF1858" w:rsidRPr="00200536">
        <w:tab/>
      </w:r>
      <w:r w:rsidR="00712FF0" w:rsidRPr="00200536">
        <w:t xml:space="preserve"> </w:t>
      </w:r>
    </w:p>
    <w:sectPr w:rsidR="00CF1858" w:rsidRPr="00200536" w:rsidSect="00CF1858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7073A"/>
    <w:multiLevelType w:val="hybridMultilevel"/>
    <w:tmpl w:val="28AE0D2A"/>
    <w:lvl w:ilvl="0" w:tplc="3506763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B3504"/>
    <w:rsid w:val="000011CC"/>
    <w:rsid w:val="00037113"/>
    <w:rsid w:val="00037C65"/>
    <w:rsid w:val="000443F6"/>
    <w:rsid w:val="000450BD"/>
    <w:rsid w:val="000645C1"/>
    <w:rsid w:val="00067A1C"/>
    <w:rsid w:val="00075F50"/>
    <w:rsid w:val="0008041A"/>
    <w:rsid w:val="000A1D14"/>
    <w:rsid w:val="000B68A9"/>
    <w:rsid w:val="000C13B4"/>
    <w:rsid w:val="000E09D4"/>
    <w:rsid w:val="000E36A1"/>
    <w:rsid w:val="00105F02"/>
    <w:rsid w:val="00110F31"/>
    <w:rsid w:val="00115EF5"/>
    <w:rsid w:val="00132BFA"/>
    <w:rsid w:val="00141456"/>
    <w:rsid w:val="0015460F"/>
    <w:rsid w:val="00154C91"/>
    <w:rsid w:val="001719E4"/>
    <w:rsid w:val="00173B88"/>
    <w:rsid w:val="00193781"/>
    <w:rsid w:val="001A6BB6"/>
    <w:rsid w:val="001B6BFC"/>
    <w:rsid w:val="001E0187"/>
    <w:rsid w:val="001E1650"/>
    <w:rsid w:val="001E7B59"/>
    <w:rsid w:val="00200536"/>
    <w:rsid w:val="00201EF6"/>
    <w:rsid w:val="002116A4"/>
    <w:rsid w:val="0022085F"/>
    <w:rsid w:val="00223190"/>
    <w:rsid w:val="00223EE0"/>
    <w:rsid w:val="00233EB9"/>
    <w:rsid w:val="00237CA9"/>
    <w:rsid w:val="00240795"/>
    <w:rsid w:val="00241F63"/>
    <w:rsid w:val="002915E5"/>
    <w:rsid w:val="002920D3"/>
    <w:rsid w:val="002B09C9"/>
    <w:rsid w:val="002B1E76"/>
    <w:rsid w:val="002B3504"/>
    <w:rsid w:val="002E2F65"/>
    <w:rsid w:val="002E31EB"/>
    <w:rsid w:val="002F7632"/>
    <w:rsid w:val="003016CD"/>
    <w:rsid w:val="003023F6"/>
    <w:rsid w:val="0031246F"/>
    <w:rsid w:val="00317967"/>
    <w:rsid w:val="00325805"/>
    <w:rsid w:val="00333654"/>
    <w:rsid w:val="00341B84"/>
    <w:rsid w:val="00350421"/>
    <w:rsid w:val="0036007C"/>
    <w:rsid w:val="00365ACE"/>
    <w:rsid w:val="00372620"/>
    <w:rsid w:val="003742F8"/>
    <w:rsid w:val="00381EA3"/>
    <w:rsid w:val="003922E2"/>
    <w:rsid w:val="003B7093"/>
    <w:rsid w:val="003E4AD9"/>
    <w:rsid w:val="004028E3"/>
    <w:rsid w:val="0042330E"/>
    <w:rsid w:val="004258A0"/>
    <w:rsid w:val="004349A8"/>
    <w:rsid w:val="00456A90"/>
    <w:rsid w:val="0047510D"/>
    <w:rsid w:val="00480F83"/>
    <w:rsid w:val="00481154"/>
    <w:rsid w:val="00492463"/>
    <w:rsid w:val="00492A37"/>
    <w:rsid w:val="0049543A"/>
    <w:rsid w:val="004A540C"/>
    <w:rsid w:val="004A59EB"/>
    <w:rsid w:val="004B025A"/>
    <w:rsid w:val="0053220A"/>
    <w:rsid w:val="00536A2F"/>
    <w:rsid w:val="005503CC"/>
    <w:rsid w:val="00550868"/>
    <w:rsid w:val="005515F4"/>
    <w:rsid w:val="00566A49"/>
    <w:rsid w:val="0057109B"/>
    <w:rsid w:val="005A0D06"/>
    <w:rsid w:val="005D04C1"/>
    <w:rsid w:val="005D3702"/>
    <w:rsid w:val="006061BC"/>
    <w:rsid w:val="00613FD5"/>
    <w:rsid w:val="00616364"/>
    <w:rsid w:val="00617390"/>
    <w:rsid w:val="00665741"/>
    <w:rsid w:val="00665D4D"/>
    <w:rsid w:val="006710F6"/>
    <w:rsid w:val="00673DDC"/>
    <w:rsid w:val="00681570"/>
    <w:rsid w:val="0069275C"/>
    <w:rsid w:val="006B0789"/>
    <w:rsid w:val="006B2647"/>
    <w:rsid w:val="006B3558"/>
    <w:rsid w:val="006C5321"/>
    <w:rsid w:val="006E49DA"/>
    <w:rsid w:val="00700CCD"/>
    <w:rsid w:val="00705408"/>
    <w:rsid w:val="00712363"/>
    <w:rsid w:val="00712FF0"/>
    <w:rsid w:val="007152B9"/>
    <w:rsid w:val="007237F6"/>
    <w:rsid w:val="00774638"/>
    <w:rsid w:val="0078075A"/>
    <w:rsid w:val="007A1ABA"/>
    <w:rsid w:val="007A5316"/>
    <w:rsid w:val="007B5909"/>
    <w:rsid w:val="007C2CF8"/>
    <w:rsid w:val="007F341A"/>
    <w:rsid w:val="00835493"/>
    <w:rsid w:val="00847C3A"/>
    <w:rsid w:val="0085339D"/>
    <w:rsid w:val="00855F3A"/>
    <w:rsid w:val="00857FE4"/>
    <w:rsid w:val="00860554"/>
    <w:rsid w:val="008636F4"/>
    <w:rsid w:val="008642C8"/>
    <w:rsid w:val="00881F06"/>
    <w:rsid w:val="0088700E"/>
    <w:rsid w:val="008A2825"/>
    <w:rsid w:val="008D3BBD"/>
    <w:rsid w:val="008E0DB4"/>
    <w:rsid w:val="008E204B"/>
    <w:rsid w:val="008F13FD"/>
    <w:rsid w:val="008F6EA6"/>
    <w:rsid w:val="00926799"/>
    <w:rsid w:val="00956D5E"/>
    <w:rsid w:val="00966214"/>
    <w:rsid w:val="0097074C"/>
    <w:rsid w:val="00974ACA"/>
    <w:rsid w:val="00976837"/>
    <w:rsid w:val="009976C3"/>
    <w:rsid w:val="009A00AD"/>
    <w:rsid w:val="009A4D87"/>
    <w:rsid w:val="009C014E"/>
    <w:rsid w:val="009C2014"/>
    <w:rsid w:val="009C4368"/>
    <w:rsid w:val="009C7BC5"/>
    <w:rsid w:val="009E128A"/>
    <w:rsid w:val="009F0C53"/>
    <w:rsid w:val="009F22AB"/>
    <w:rsid w:val="009F597E"/>
    <w:rsid w:val="00A04A22"/>
    <w:rsid w:val="00A31CC6"/>
    <w:rsid w:val="00A32439"/>
    <w:rsid w:val="00A511AB"/>
    <w:rsid w:val="00A574DB"/>
    <w:rsid w:val="00A57F4B"/>
    <w:rsid w:val="00AA1326"/>
    <w:rsid w:val="00AC3661"/>
    <w:rsid w:val="00B04049"/>
    <w:rsid w:val="00B10020"/>
    <w:rsid w:val="00B156F4"/>
    <w:rsid w:val="00B1685A"/>
    <w:rsid w:val="00B26055"/>
    <w:rsid w:val="00B33124"/>
    <w:rsid w:val="00B40162"/>
    <w:rsid w:val="00B40954"/>
    <w:rsid w:val="00B50DDD"/>
    <w:rsid w:val="00B64EAD"/>
    <w:rsid w:val="00B75816"/>
    <w:rsid w:val="00BB1971"/>
    <w:rsid w:val="00BB2DA4"/>
    <w:rsid w:val="00BD7C5B"/>
    <w:rsid w:val="00C16900"/>
    <w:rsid w:val="00C239FA"/>
    <w:rsid w:val="00C47F56"/>
    <w:rsid w:val="00C53152"/>
    <w:rsid w:val="00C667B6"/>
    <w:rsid w:val="00C70A4A"/>
    <w:rsid w:val="00C712A9"/>
    <w:rsid w:val="00C765FF"/>
    <w:rsid w:val="00CA4848"/>
    <w:rsid w:val="00CB10F3"/>
    <w:rsid w:val="00CC7AC9"/>
    <w:rsid w:val="00CD2895"/>
    <w:rsid w:val="00CD4800"/>
    <w:rsid w:val="00CE19DB"/>
    <w:rsid w:val="00CE5B5F"/>
    <w:rsid w:val="00CE6664"/>
    <w:rsid w:val="00CF1858"/>
    <w:rsid w:val="00D0157C"/>
    <w:rsid w:val="00D10528"/>
    <w:rsid w:val="00D10973"/>
    <w:rsid w:val="00D172BB"/>
    <w:rsid w:val="00D215F3"/>
    <w:rsid w:val="00D26999"/>
    <w:rsid w:val="00D37157"/>
    <w:rsid w:val="00D445DB"/>
    <w:rsid w:val="00D66CD6"/>
    <w:rsid w:val="00D93345"/>
    <w:rsid w:val="00D95B74"/>
    <w:rsid w:val="00DB0E17"/>
    <w:rsid w:val="00DB356B"/>
    <w:rsid w:val="00DC27F0"/>
    <w:rsid w:val="00DC611D"/>
    <w:rsid w:val="00DD0F54"/>
    <w:rsid w:val="00DF44AA"/>
    <w:rsid w:val="00E12E5F"/>
    <w:rsid w:val="00E20B1C"/>
    <w:rsid w:val="00E22486"/>
    <w:rsid w:val="00E248A5"/>
    <w:rsid w:val="00E30B4E"/>
    <w:rsid w:val="00E42C2B"/>
    <w:rsid w:val="00E42E20"/>
    <w:rsid w:val="00E46474"/>
    <w:rsid w:val="00E542BC"/>
    <w:rsid w:val="00E55D66"/>
    <w:rsid w:val="00E6138D"/>
    <w:rsid w:val="00EB28D5"/>
    <w:rsid w:val="00EB6AB7"/>
    <w:rsid w:val="00EC47F5"/>
    <w:rsid w:val="00EF67C9"/>
    <w:rsid w:val="00F25B1D"/>
    <w:rsid w:val="00F442F7"/>
    <w:rsid w:val="00F52382"/>
    <w:rsid w:val="00F62025"/>
    <w:rsid w:val="00F6751A"/>
    <w:rsid w:val="00F703BD"/>
    <w:rsid w:val="00F726E5"/>
    <w:rsid w:val="00F810A5"/>
    <w:rsid w:val="00F81AA6"/>
    <w:rsid w:val="00F925B9"/>
    <w:rsid w:val="00FA3772"/>
    <w:rsid w:val="00FC3DCE"/>
    <w:rsid w:val="00FD5042"/>
    <w:rsid w:val="00FE2B16"/>
    <w:rsid w:val="00FF007D"/>
    <w:rsid w:val="00FF28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5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350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657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574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(2)_"/>
    <w:basedOn w:val="a0"/>
    <w:link w:val="20"/>
    <w:rsid w:val="003E4AD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E4AD9"/>
    <w:pPr>
      <w:widowControl w:val="0"/>
      <w:shd w:val="clear" w:color="auto" w:fill="FFFFFF"/>
      <w:spacing w:line="317" w:lineRule="exact"/>
      <w:ind w:hanging="580"/>
      <w:jc w:val="both"/>
    </w:pPr>
    <w:rPr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5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350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657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574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(2)_"/>
    <w:basedOn w:val="a0"/>
    <w:link w:val="20"/>
    <w:rsid w:val="003E4AD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E4AD9"/>
    <w:pPr>
      <w:widowControl w:val="0"/>
      <w:shd w:val="clear" w:color="auto" w:fill="FFFFFF"/>
      <w:spacing w:line="317" w:lineRule="exact"/>
      <w:ind w:hanging="580"/>
      <w:jc w:val="both"/>
    </w:pPr>
    <w:rPr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11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3</Pages>
  <Words>1280</Words>
  <Characters>7302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8</cp:revision>
  <cp:lastPrinted>2020-06-25T11:34:00Z</cp:lastPrinted>
  <dcterms:created xsi:type="dcterms:W3CDTF">2020-06-02T09:10:00Z</dcterms:created>
  <dcterms:modified xsi:type="dcterms:W3CDTF">2020-06-25T11:35:00Z</dcterms:modified>
</cp:coreProperties>
</file>