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Pr="005D04C1" w:rsidRDefault="008636F4" w:rsidP="002B3504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ПРОТОКОЛ № 6</w:t>
      </w:r>
    </w:p>
    <w:p w:rsidR="002B3504" w:rsidRPr="005D04C1" w:rsidRDefault="002B3504" w:rsidP="002B3504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Pr="005D04C1" w:rsidRDefault="002B3504" w:rsidP="002B3504">
      <w:pPr>
        <w:jc w:val="center"/>
        <w:rPr>
          <w:sz w:val="25"/>
          <w:szCs w:val="25"/>
        </w:rPr>
      </w:pPr>
    </w:p>
    <w:p w:rsidR="002B3504" w:rsidRPr="005D04C1" w:rsidRDefault="002B3504" w:rsidP="002B3504">
      <w:pPr>
        <w:rPr>
          <w:sz w:val="25"/>
          <w:szCs w:val="25"/>
        </w:rPr>
      </w:pPr>
      <w:r w:rsidRPr="005D04C1">
        <w:rPr>
          <w:sz w:val="25"/>
          <w:szCs w:val="25"/>
        </w:rPr>
        <w:t xml:space="preserve"> </w:t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  <w:r w:rsidRPr="005D04C1">
        <w:rPr>
          <w:sz w:val="25"/>
          <w:szCs w:val="25"/>
        </w:rPr>
        <w:tab/>
      </w:r>
    </w:p>
    <w:p w:rsidR="002B3504" w:rsidRPr="005D04C1" w:rsidRDefault="002B3504" w:rsidP="002B3504">
      <w:pPr>
        <w:spacing w:line="276" w:lineRule="auto"/>
        <w:rPr>
          <w:sz w:val="25"/>
          <w:szCs w:val="25"/>
        </w:rPr>
      </w:pPr>
      <w:r w:rsidRPr="005D04C1">
        <w:rPr>
          <w:b/>
          <w:sz w:val="25"/>
          <w:szCs w:val="25"/>
        </w:rPr>
        <w:t xml:space="preserve">г. Похвистнево                                                                              </w:t>
      </w:r>
      <w:r w:rsidR="0008041A" w:rsidRPr="005D04C1">
        <w:rPr>
          <w:b/>
          <w:sz w:val="25"/>
          <w:szCs w:val="25"/>
        </w:rPr>
        <w:t xml:space="preserve">                 2</w:t>
      </w:r>
      <w:r w:rsidR="008636F4">
        <w:rPr>
          <w:b/>
          <w:sz w:val="25"/>
          <w:szCs w:val="25"/>
        </w:rPr>
        <w:t>1</w:t>
      </w:r>
      <w:r w:rsidR="00A574DB" w:rsidRPr="005D04C1">
        <w:rPr>
          <w:b/>
          <w:sz w:val="25"/>
          <w:szCs w:val="25"/>
        </w:rPr>
        <w:t>.0</w:t>
      </w:r>
      <w:r w:rsidR="008636F4">
        <w:rPr>
          <w:b/>
          <w:sz w:val="25"/>
          <w:szCs w:val="25"/>
        </w:rPr>
        <w:t>5</w:t>
      </w:r>
      <w:r w:rsidR="00EF67C9" w:rsidRPr="005D04C1">
        <w:rPr>
          <w:b/>
          <w:sz w:val="25"/>
          <w:szCs w:val="25"/>
        </w:rPr>
        <w:t>.2020</w:t>
      </w:r>
      <w:r w:rsidRPr="005D04C1">
        <w:rPr>
          <w:b/>
          <w:sz w:val="25"/>
          <w:szCs w:val="25"/>
        </w:rPr>
        <w:t xml:space="preserve"> г</w:t>
      </w:r>
    </w:p>
    <w:p w:rsidR="002B3504" w:rsidRPr="005D04C1" w:rsidRDefault="002B3504" w:rsidP="002B3504">
      <w:pPr>
        <w:spacing w:line="276" w:lineRule="auto"/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Присутствовали члены комиссии: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Черкасов С.В., -  первый заместитель Глав</w:t>
      </w:r>
      <w:r w:rsidR="009F597E" w:rsidRPr="005D04C1">
        <w:rPr>
          <w:sz w:val="25"/>
          <w:szCs w:val="25"/>
        </w:rPr>
        <w:t xml:space="preserve">ы района по социальным вопросам, </w:t>
      </w:r>
      <w:r w:rsidR="00536A2F">
        <w:rPr>
          <w:sz w:val="25"/>
          <w:szCs w:val="25"/>
        </w:rPr>
        <w:t>зам.</w:t>
      </w:r>
      <w:r w:rsidR="009F597E" w:rsidRPr="005D04C1">
        <w:rPr>
          <w:sz w:val="25"/>
          <w:szCs w:val="25"/>
        </w:rPr>
        <w:t xml:space="preserve"> председателя комиссии;</w:t>
      </w:r>
    </w:p>
    <w:p w:rsidR="00A04A22" w:rsidRPr="005D04C1" w:rsidRDefault="00A04A22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Семкина И.В., и.о. заместителя Главы района, руководителя аппарата;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Митрофанов В.П. – руководитель Комитета по управлению муниципальным имуществом Администрации района;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Макарова Е.И. – начальник отдела экономики и реформ Администрации района;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Заляльдинова Г.Д. – председатель профсоюза Администрации района;</w:t>
      </w:r>
    </w:p>
    <w:p w:rsidR="002B350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Николаева Е.В. -  начальник юридического отдела</w:t>
      </w:r>
      <w:r w:rsidR="00241F63" w:rsidRPr="005D04C1">
        <w:rPr>
          <w:sz w:val="25"/>
          <w:szCs w:val="25"/>
        </w:rPr>
        <w:t>;</w:t>
      </w:r>
    </w:p>
    <w:p w:rsidR="009F597E" w:rsidRDefault="009F597E" w:rsidP="009F597E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Макеева И.А. – председатель Совета ветеранов, пенсионеров войны, труда, вооруженных сил и пр</w:t>
      </w:r>
      <w:r w:rsidR="00CF1858">
        <w:rPr>
          <w:sz w:val="25"/>
          <w:szCs w:val="25"/>
        </w:rPr>
        <w:t>авоохранительных органов района;</w:t>
      </w:r>
    </w:p>
    <w:p w:rsidR="00CF1858" w:rsidRDefault="00CF1858" w:rsidP="00CF1858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Максутова Н.В. – председатель женсовета сельс</w:t>
      </w:r>
      <w:r>
        <w:rPr>
          <w:sz w:val="25"/>
          <w:szCs w:val="25"/>
        </w:rPr>
        <w:t>кого поселения Среднее Аверкино;</w:t>
      </w:r>
    </w:p>
    <w:p w:rsidR="00CF1858" w:rsidRPr="005D04C1" w:rsidRDefault="00CF1858" w:rsidP="009F597E">
      <w:pPr>
        <w:jc w:val="both"/>
        <w:rPr>
          <w:sz w:val="25"/>
          <w:szCs w:val="25"/>
        </w:rPr>
      </w:pPr>
      <w:r w:rsidRPr="00CF1858">
        <w:rPr>
          <w:sz w:val="25"/>
          <w:szCs w:val="25"/>
        </w:rPr>
        <w:t>Ромаданов В.Н. – председатель Собрания представителей района;</w:t>
      </w:r>
    </w:p>
    <w:p w:rsidR="002B3504" w:rsidRDefault="00CF1858" w:rsidP="002B3504">
      <w:pPr>
        <w:jc w:val="both"/>
        <w:rPr>
          <w:sz w:val="25"/>
          <w:szCs w:val="25"/>
        </w:rPr>
      </w:pPr>
      <w:r w:rsidRPr="00CF1858">
        <w:rPr>
          <w:sz w:val="25"/>
          <w:szCs w:val="25"/>
        </w:rPr>
        <w:t>Самойлова Т.И. – помощник Уполномоченного по прав</w:t>
      </w:r>
      <w:r>
        <w:rPr>
          <w:sz w:val="25"/>
          <w:szCs w:val="25"/>
        </w:rPr>
        <w:t>ам человека в Самарской области</w:t>
      </w:r>
    </w:p>
    <w:p w:rsidR="00CF1858" w:rsidRPr="005D04C1" w:rsidRDefault="00CF1858" w:rsidP="002B3504">
      <w:pPr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Приглашены:</w:t>
      </w:r>
    </w:p>
    <w:p w:rsidR="002B3504" w:rsidRPr="005D04C1" w:rsidRDefault="00CF1858" w:rsidP="002B3504">
      <w:pPr>
        <w:jc w:val="both"/>
        <w:rPr>
          <w:sz w:val="25"/>
          <w:szCs w:val="25"/>
        </w:rPr>
      </w:pPr>
      <w:r>
        <w:rPr>
          <w:sz w:val="25"/>
          <w:szCs w:val="25"/>
        </w:rPr>
        <w:t>представитель Похвистневской</w:t>
      </w:r>
      <w:r w:rsidR="002B3504" w:rsidRPr="005D04C1">
        <w:rPr>
          <w:sz w:val="25"/>
          <w:szCs w:val="25"/>
        </w:rPr>
        <w:t xml:space="preserve"> межрайонно</w:t>
      </w:r>
      <w:r>
        <w:rPr>
          <w:sz w:val="25"/>
          <w:szCs w:val="25"/>
        </w:rPr>
        <w:t>й прокуратуры</w:t>
      </w:r>
      <w:r w:rsidR="0008041A" w:rsidRPr="005D04C1">
        <w:rPr>
          <w:sz w:val="25"/>
          <w:szCs w:val="25"/>
        </w:rPr>
        <w:t>;</w:t>
      </w:r>
    </w:p>
    <w:p w:rsidR="0008041A" w:rsidRPr="005D04C1" w:rsidRDefault="0008041A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Райков С.В., заместитель Главы района по капитальному строительству, архитектуре и градостроительству, жилищно-коммунальному и дорожному хозяйству.</w:t>
      </w:r>
    </w:p>
    <w:p w:rsidR="001E1650" w:rsidRPr="005D04C1" w:rsidRDefault="001E1650" w:rsidP="002B3504">
      <w:pPr>
        <w:jc w:val="both"/>
        <w:rPr>
          <w:sz w:val="25"/>
          <w:szCs w:val="25"/>
        </w:rPr>
      </w:pP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Отсутствовали по уважительной причине:</w:t>
      </w:r>
    </w:p>
    <w:p w:rsidR="00665741" w:rsidRPr="005D04C1" w:rsidRDefault="00A574DB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Андреев А.А.</w:t>
      </w:r>
      <w:r w:rsidR="00665741" w:rsidRPr="005D04C1">
        <w:rPr>
          <w:sz w:val="25"/>
          <w:szCs w:val="25"/>
        </w:rPr>
        <w:t xml:space="preserve">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9F597E" w:rsidRPr="005D04C1" w:rsidRDefault="009F597E" w:rsidP="009F597E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Дудилякова О.А. – заместитель Главы района, руководитель аппарата, председатель комиссии;</w:t>
      </w:r>
    </w:p>
    <w:p w:rsidR="009F597E" w:rsidRPr="005D04C1" w:rsidRDefault="009F597E" w:rsidP="009F597E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Пантелеева Л.М., секрет</w:t>
      </w:r>
      <w:r w:rsidR="0008041A" w:rsidRPr="005D04C1">
        <w:rPr>
          <w:sz w:val="25"/>
          <w:szCs w:val="25"/>
        </w:rPr>
        <w:t>арь местного отделения ВПП «ЕР»;</w:t>
      </w:r>
    </w:p>
    <w:p w:rsidR="008636F4" w:rsidRPr="005D04C1" w:rsidRDefault="008636F4" w:rsidP="008636F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Зверева Л.Н. - начальник от</w:t>
      </w:r>
      <w:r>
        <w:rPr>
          <w:sz w:val="25"/>
          <w:szCs w:val="25"/>
        </w:rPr>
        <w:t>дела кадров, секретарь комиссии.</w:t>
      </w:r>
    </w:p>
    <w:p w:rsidR="008636F4" w:rsidRPr="005D04C1" w:rsidRDefault="008636F4" w:rsidP="0008041A">
      <w:pPr>
        <w:jc w:val="both"/>
        <w:rPr>
          <w:sz w:val="25"/>
          <w:szCs w:val="25"/>
        </w:rPr>
      </w:pPr>
    </w:p>
    <w:p w:rsidR="000A1D14" w:rsidRPr="005D04C1" w:rsidRDefault="002B3504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ab/>
      </w:r>
    </w:p>
    <w:p w:rsidR="002B3504" w:rsidRPr="005D04C1" w:rsidRDefault="002B3504" w:rsidP="001E1650">
      <w:pPr>
        <w:jc w:val="center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ПОВЕСТКА ДНЯ:</w:t>
      </w:r>
    </w:p>
    <w:p w:rsidR="002B3504" w:rsidRPr="005D04C1" w:rsidRDefault="002B3504" w:rsidP="002B3504">
      <w:pPr>
        <w:jc w:val="both"/>
        <w:rPr>
          <w:b/>
          <w:sz w:val="25"/>
          <w:szCs w:val="25"/>
        </w:rPr>
      </w:pPr>
    </w:p>
    <w:p w:rsidR="006B2647" w:rsidRPr="005D04C1" w:rsidRDefault="00F703BD" w:rsidP="006B2647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   </w:t>
      </w:r>
      <w:r w:rsidR="001E1650" w:rsidRPr="005D04C1">
        <w:rPr>
          <w:sz w:val="25"/>
          <w:szCs w:val="25"/>
        </w:rPr>
        <w:t xml:space="preserve">  1</w:t>
      </w:r>
      <w:r w:rsidR="006B2647" w:rsidRPr="005D04C1">
        <w:rPr>
          <w:sz w:val="25"/>
          <w:szCs w:val="25"/>
        </w:rPr>
        <w:t>. Рассмотрение Представления «Об устранении нарушений</w:t>
      </w:r>
      <w:r w:rsidR="00CF1858">
        <w:rPr>
          <w:sz w:val="25"/>
          <w:szCs w:val="25"/>
        </w:rPr>
        <w:t xml:space="preserve"> </w:t>
      </w:r>
      <w:r w:rsidR="008636F4">
        <w:rPr>
          <w:sz w:val="25"/>
          <w:szCs w:val="25"/>
        </w:rPr>
        <w:t>законодательства в части содержания и обеспечения сохранности жилых помещений, закрепленных за детьми – сиротами и детьми, оставшимися без попечения родителей» от 22.04.2020 № 21-04-2020/Прдп 239-20-120360048.</w:t>
      </w:r>
    </w:p>
    <w:p w:rsidR="002B3504" w:rsidRPr="005D04C1" w:rsidRDefault="002B3504" w:rsidP="00A04A22">
      <w:pPr>
        <w:pStyle w:val="a3"/>
        <w:ind w:left="0"/>
        <w:rPr>
          <w:b/>
          <w:sz w:val="25"/>
          <w:szCs w:val="25"/>
        </w:rPr>
      </w:pPr>
      <w:r w:rsidRPr="005D04C1">
        <w:rPr>
          <w:sz w:val="25"/>
          <w:szCs w:val="25"/>
        </w:rPr>
        <w:t xml:space="preserve">     </w:t>
      </w:r>
      <w:r w:rsidRPr="005D04C1">
        <w:rPr>
          <w:b/>
          <w:sz w:val="25"/>
          <w:szCs w:val="25"/>
        </w:rPr>
        <w:t xml:space="preserve">СЛУШАЛИ: </w:t>
      </w:r>
    </w:p>
    <w:p w:rsidR="00616364" w:rsidRPr="005D04C1" w:rsidRDefault="002B3504" w:rsidP="002B3504">
      <w:pPr>
        <w:jc w:val="both"/>
        <w:rPr>
          <w:b/>
          <w:sz w:val="25"/>
          <w:szCs w:val="25"/>
        </w:rPr>
      </w:pPr>
      <w:r w:rsidRPr="005D04C1">
        <w:rPr>
          <w:sz w:val="25"/>
          <w:szCs w:val="25"/>
        </w:rPr>
        <w:t xml:space="preserve">     </w:t>
      </w:r>
      <w:r w:rsidR="00616364" w:rsidRPr="005D04C1">
        <w:rPr>
          <w:b/>
          <w:sz w:val="25"/>
          <w:szCs w:val="25"/>
        </w:rPr>
        <w:t>По первому вопросу</w:t>
      </w:r>
      <w:r w:rsidR="00616364" w:rsidRPr="005D04C1">
        <w:rPr>
          <w:sz w:val="25"/>
          <w:szCs w:val="25"/>
        </w:rPr>
        <w:t xml:space="preserve">, </w:t>
      </w:r>
      <w:r w:rsidR="006B2647" w:rsidRPr="005D04C1">
        <w:rPr>
          <w:sz w:val="25"/>
          <w:szCs w:val="25"/>
        </w:rPr>
        <w:t xml:space="preserve">первого </w:t>
      </w:r>
      <w:r w:rsidR="00616364" w:rsidRPr="005D04C1">
        <w:rPr>
          <w:sz w:val="25"/>
          <w:szCs w:val="25"/>
        </w:rPr>
        <w:t>заместителя Главы района</w:t>
      </w:r>
      <w:r w:rsidR="006B2647" w:rsidRPr="005D04C1">
        <w:rPr>
          <w:sz w:val="25"/>
          <w:szCs w:val="25"/>
        </w:rPr>
        <w:t xml:space="preserve"> по социальным вопросам С.В. Черкасова</w:t>
      </w:r>
      <w:r w:rsidR="00616364" w:rsidRPr="005D04C1">
        <w:rPr>
          <w:sz w:val="25"/>
          <w:szCs w:val="25"/>
        </w:rPr>
        <w:t>.</w:t>
      </w:r>
    </w:p>
    <w:p w:rsidR="00855F3A" w:rsidRDefault="0057109B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6B2647" w:rsidRPr="005D04C1">
        <w:rPr>
          <w:sz w:val="25"/>
          <w:szCs w:val="25"/>
        </w:rPr>
        <w:t>Черкасов С.В., информировал, что Похвистнев</w:t>
      </w:r>
      <w:r w:rsidR="000E09D4" w:rsidRPr="005D04C1">
        <w:rPr>
          <w:sz w:val="25"/>
          <w:szCs w:val="25"/>
        </w:rPr>
        <w:t xml:space="preserve">ской межрайонной прокуратурой была проведена проверка </w:t>
      </w:r>
      <w:r w:rsidR="009F22AB">
        <w:rPr>
          <w:sz w:val="25"/>
          <w:szCs w:val="25"/>
        </w:rPr>
        <w:t>в ООО «Управляющая компания Похвистневского района» на предмет исполнения жилищного законодательства, а также законодательства</w:t>
      </w:r>
      <w:r>
        <w:rPr>
          <w:sz w:val="25"/>
          <w:szCs w:val="25"/>
        </w:rPr>
        <w:t xml:space="preserve"> в </w:t>
      </w:r>
      <w:r>
        <w:rPr>
          <w:sz w:val="25"/>
          <w:szCs w:val="25"/>
        </w:rPr>
        <w:lastRenderedPageBreak/>
        <w:t>части содержания общего имущества собственников жилых помещений многоквартирного дома 140 по ул. Куйбышевская, с. Подбельск, Похвистневского района.</w:t>
      </w:r>
    </w:p>
    <w:p w:rsidR="0057109B" w:rsidRDefault="0057109B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Согласно ст. 8 Федерального закона от 21.04.1996 № 159-ФЗ «О дополнительных гарантиях по социальной поддержке детей-сирот и детей, оставшихся без попечения родителей» детям-сиротам и детям, оставшимся без попечения родителей, лицам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</w:t>
      </w:r>
      <w:r w:rsidR="003E4AD9">
        <w:rPr>
          <w:sz w:val="25"/>
          <w:szCs w:val="25"/>
        </w:rPr>
        <w:t xml:space="preserve">ещения по договору социального </w:t>
      </w:r>
      <w:r>
        <w:rPr>
          <w:sz w:val="25"/>
          <w:szCs w:val="25"/>
        </w:rPr>
        <w:t xml:space="preserve">найма либо собственниками жилых помещений, а также детям-сиротам и детям, оставшимся без попечения родителей, лицам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невозможным, органом исполнительной власти субъекта Российской Федерации, на территории которого находится место жительства указанных лиц, в порядке, установленном законодательством этого субъекта Российской Федерации, однократно предоставляются благоустроенные </w:t>
      </w:r>
      <w:r w:rsidR="00C239FA">
        <w:rPr>
          <w:sz w:val="25"/>
          <w:szCs w:val="25"/>
        </w:rPr>
        <w:t>жилые помещения специализированного жилищного фонда по договорам найма специализированных жилых помещений.</w:t>
      </w:r>
    </w:p>
    <w:p w:rsidR="00C239FA" w:rsidRDefault="00C239FA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В соответствии с ч.1 ст.7 Закона Самарской области от 28.12.2012 № 135-ГД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Самарской области» органы местного самоуправления обязаны осуществлять контроль за использованием жилых помещений муниципального специализированного жилищного фонда и (или) распоряжением такими жилы</w:t>
      </w:r>
      <w:r w:rsidR="00D37157">
        <w:rPr>
          <w:sz w:val="25"/>
          <w:szCs w:val="25"/>
        </w:rPr>
        <w:t>ми помещениями, обеспечением надлежащего санитарного и технического состояния указанных жилых помещений.</w:t>
      </w:r>
    </w:p>
    <w:p w:rsidR="00D37157" w:rsidRDefault="00D37157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В ходе осмотра много</w:t>
      </w:r>
      <w:r w:rsidR="00075F50">
        <w:rPr>
          <w:sz w:val="25"/>
          <w:szCs w:val="25"/>
        </w:rPr>
        <w:t>квартирного дома, расположенного по адресу: ул. Куйбышевского 140, с. Подбельск, Похвистневского района, Самарской области, установлено наличие трещин внутренней отделки на стенах и потолке в жилых помещениях (квартирах) № 17, 21, 40, 41, наличие сухих следов протечек в жилых помещениях (квартирах) № 17, 41, пластиковые окна в жилых помещениях не герметичны, продуваются.</w:t>
      </w:r>
    </w:p>
    <w:p w:rsidR="00075F50" w:rsidRDefault="00075F50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Вышеуказанное свидетельствует о формальном контроле жилищно-бытовой комиссии при Администрации муниципального района Похвистневский за жилыми помещениями, закрепленными за детьми сиротами и детьми, оставшимися без попечения родителей, контроль в части обеспечения надлежащего санитарного и технического состояния указанных помещений Администрацией м.р. Похвистневский не ведется.</w:t>
      </w:r>
    </w:p>
    <w:p w:rsidR="00075F50" w:rsidRDefault="00075F50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Кроме того, проверкой установлено, что проверки жилых помещений специализ</w:t>
      </w:r>
      <w:r w:rsidR="000C13B4">
        <w:rPr>
          <w:sz w:val="25"/>
          <w:szCs w:val="25"/>
        </w:rPr>
        <w:t>ированного жилищного фонда представленных лицам из числа детей-сирот и детей, оставшихся без попечения родителей в истекшем периоде 2020 года не проводились.</w:t>
      </w:r>
    </w:p>
    <w:p w:rsidR="000C13B4" w:rsidRDefault="000C13B4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Не проведение указанных проверок, в свою очередь, создает условия для нецелевого использования и порчи муниципального имущества.</w:t>
      </w:r>
    </w:p>
    <w:p w:rsidR="000C13B4" w:rsidRDefault="000C13B4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Причиной допущенных нарушений является ненадлежащее осуществление своих обязанностей членами жилищно-бытовой комиссии Администрации м.р. Похвистневский, а именно: заместителем Главы района по капитальному строительству, архитектуре и градостроительству, жилищно-коммунальному и дорожному хозяйству Райковым С.В., ведущим специалистом общественной приемной Администрации м.р. Похвистневский Макеевой И.А., начальником отдела </w:t>
      </w:r>
      <w:r>
        <w:rPr>
          <w:sz w:val="25"/>
          <w:szCs w:val="25"/>
        </w:rPr>
        <w:lastRenderedPageBreak/>
        <w:t>по муниципальным закупкам Заляльдиновой Г.Д., руководителем Комитета по управлению муниципальным имуществом Администрации м.р. Похвистневский Митрофановым В.П.</w:t>
      </w:r>
    </w:p>
    <w:p w:rsidR="003B7093" w:rsidRDefault="003B7093" w:rsidP="009F22AB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На основании вышеизложенного Похвистневский межрайонный прокурор требует принять конкретные меры к устранению выявленных нарушений, причин и условий, им способствующих и рассмотреть вопрос о привлечении к дисциплинарной ответственности Райкова С.В., Макееву И.А., Заляльдинову Г.Д., Митрофанова В.П.</w:t>
      </w:r>
    </w:p>
    <w:p w:rsidR="00A57F4B" w:rsidRPr="005D04C1" w:rsidRDefault="0057109B" w:rsidP="00B75816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</w:t>
      </w:r>
      <w:r w:rsidR="00A57F4B" w:rsidRPr="005D04C1">
        <w:rPr>
          <w:sz w:val="25"/>
          <w:szCs w:val="25"/>
        </w:rPr>
        <w:t xml:space="preserve"> Ввиду того, что </w:t>
      </w:r>
      <w:r w:rsidR="009F22AB">
        <w:rPr>
          <w:sz w:val="25"/>
          <w:szCs w:val="25"/>
        </w:rPr>
        <w:t>Макеева И.А., Заляльдинова Г.Д., Митрофанов В.П. являются членами комиссии, они</w:t>
      </w:r>
      <w:r w:rsidR="00A57F4B" w:rsidRPr="005D04C1">
        <w:rPr>
          <w:sz w:val="25"/>
          <w:szCs w:val="25"/>
        </w:rPr>
        <w:t xml:space="preserve"> участие в принятии реш</w:t>
      </w:r>
      <w:r w:rsidR="009F22AB">
        <w:rPr>
          <w:sz w:val="25"/>
          <w:szCs w:val="25"/>
        </w:rPr>
        <w:t>ения и в голосовании не принимаю</w:t>
      </w:r>
      <w:r w:rsidR="00A57F4B" w:rsidRPr="005D04C1">
        <w:rPr>
          <w:sz w:val="25"/>
          <w:szCs w:val="25"/>
        </w:rPr>
        <w:t>т.</w:t>
      </w:r>
    </w:p>
    <w:p w:rsidR="00381EA3" w:rsidRPr="005D04C1" w:rsidRDefault="00381EA3" w:rsidP="002B3504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     </w:t>
      </w:r>
    </w:p>
    <w:p w:rsidR="002B3504" w:rsidRPr="005D04C1" w:rsidRDefault="0049543A" w:rsidP="002B3504">
      <w:pPr>
        <w:jc w:val="both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>ВЫСТУПИЛИ:</w:t>
      </w:r>
    </w:p>
    <w:p w:rsidR="00A57F4B" w:rsidRPr="005D04C1" w:rsidRDefault="00A57F4B" w:rsidP="002B3504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t xml:space="preserve">Черкасов С.В., </w:t>
      </w:r>
      <w:r w:rsidR="000645C1">
        <w:rPr>
          <w:sz w:val="25"/>
          <w:szCs w:val="25"/>
        </w:rPr>
        <w:t>первый заместитель Главы района по социальным вопросам</w:t>
      </w:r>
      <w:r w:rsidRPr="005D04C1">
        <w:rPr>
          <w:sz w:val="25"/>
          <w:szCs w:val="25"/>
        </w:rPr>
        <w:t>,</w:t>
      </w:r>
      <w:r w:rsidRPr="005D04C1">
        <w:rPr>
          <w:b/>
          <w:sz w:val="25"/>
          <w:szCs w:val="25"/>
        </w:rPr>
        <w:t xml:space="preserve"> </w:t>
      </w:r>
      <w:r w:rsidRPr="005D04C1">
        <w:rPr>
          <w:sz w:val="25"/>
          <w:szCs w:val="25"/>
        </w:rPr>
        <w:t xml:space="preserve">который попросил Николаеву Е.В. </w:t>
      </w:r>
      <w:r w:rsidR="003E4AD9" w:rsidRPr="005D04C1">
        <w:rPr>
          <w:sz w:val="25"/>
          <w:szCs w:val="25"/>
        </w:rPr>
        <w:t>прокомментировать</w:t>
      </w:r>
      <w:r w:rsidRPr="005D04C1">
        <w:rPr>
          <w:sz w:val="25"/>
          <w:szCs w:val="25"/>
        </w:rPr>
        <w:t xml:space="preserve"> ситуацию.</w:t>
      </w:r>
    </w:p>
    <w:p w:rsidR="003E4AD9" w:rsidRDefault="00A57F4B" w:rsidP="003E4AD9">
      <w:pPr>
        <w:pStyle w:val="20"/>
        <w:shd w:val="clear" w:color="auto" w:fill="auto"/>
        <w:ind w:firstLine="360"/>
        <w:jc w:val="left"/>
        <w:rPr>
          <w:b/>
          <w:sz w:val="25"/>
          <w:szCs w:val="25"/>
        </w:rPr>
      </w:pPr>
      <w:r w:rsidRPr="005D04C1">
        <w:rPr>
          <w:b/>
          <w:sz w:val="25"/>
          <w:szCs w:val="25"/>
        </w:rPr>
        <w:t xml:space="preserve">Николаева Е.В., </w:t>
      </w:r>
      <w:r w:rsidRPr="005D04C1">
        <w:rPr>
          <w:sz w:val="25"/>
          <w:szCs w:val="25"/>
        </w:rPr>
        <w:t xml:space="preserve">начальник юридического отдела, </w:t>
      </w:r>
      <w:r w:rsidR="000645C1">
        <w:rPr>
          <w:sz w:val="25"/>
          <w:szCs w:val="25"/>
        </w:rPr>
        <w:t xml:space="preserve">член </w:t>
      </w:r>
      <w:r w:rsidRPr="005D04C1">
        <w:rPr>
          <w:sz w:val="25"/>
          <w:szCs w:val="25"/>
        </w:rPr>
        <w:t xml:space="preserve"> </w:t>
      </w:r>
      <w:r w:rsidR="000645C1">
        <w:rPr>
          <w:sz w:val="25"/>
          <w:szCs w:val="25"/>
        </w:rPr>
        <w:t>ж</w:t>
      </w:r>
      <w:r w:rsidRPr="005D04C1">
        <w:rPr>
          <w:sz w:val="25"/>
          <w:szCs w:val="25"/>
        </w:rPr>
        <w:t xml:space="preserve">илищно-бытовой комиссии Администрации </w:t>
      </w:r>
      <w:r w:rsidR="00CB10F3" w:rsidRPr="005D04C1">
        <w:rPr>
          <w:sz w:val="25"/>
          <w:szCs w:val="25"/>
        </w:rPr>
        <w:t>района.</w:t>
      </w:r>
      <w:r w:rsidR="00CB10F3" w:rsidRPr="005D04C1">
        <w:rPr>
          <w:b/>
          <w:sz w:val="25"/>
          <w:szCs w:val="25"/>
        </w:rPr>
        <w:t xml:space="preserve"> </w:t>
      </w:r>
    </w:p>
    <w:p w:rsidR="003E4AD9" w:rsidRPr="00847C3A" w:rsidRDefault="008D3BBD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Обеспечение детей-</w:t>
      </w:r>
      <w:r w:rsidR="003E4AD9" w:rsidRPr="00847C3A">
        <w:rPr>
          <w:sz w:val="25"/>
          <w:szCs w:val="25"/>
        </w:rPr>
        <w:t>сирот</w:t>
      </w:r>
      <w:r w:rsidRPr="00847C3A">
        <w:rPr>
          <w:sz w:val="25"/>
          <w:szCs w:val="25"/>
        </w:rPr>
        <w:t xml:space="preserve"> жилыми помещениями</w:t>
      </w:r>
      <w:r w:rsidR="003E4AD9" w:rsidRPr="00847C3A">
        <w:rPr>
          <w:sz w:val="25"/>
          <w:szCs w:val="25"/>
        </w:rPr>
        <w:t xml:space="preserve"> осуществляется в рамках действующего законодательства</w:t>
      </w:r>
      <w:r w:rsidRPr="00847C3A">
        <w:rPr>
          <w:sz w:val="25"/>
          <w:szCs w:val="25"/>
        </w:rPr>
        <w:t xml:space="preserve">: </w:t>
      </w:r>
      <w:r w:rsidR="003E4AD9" w:rsidRPr="00847C3A">
        <w:rPr>
          <w:sz w:val="25"/>
          <w:szCs w:val="25"/>
        </w:rPr>
        <w:t xml:space="preserve"> Федеральн</w:t>
      </w:r>
      <w:r w:rsidRPr="00847C3A">
        <w:rPr>
          <w:sz w:val="25"/>
          <w:szCs w:val="25"/>
        </w:rPr>
        <w:t>ого</w:t>
      </w:r>
      <w:r w:rsidR="003E4AD9" w:rsidRPr="00847C3A">
        <w:rPr>
          <w:sz w:val="25"/>
          <w:szCs w:val="25"/>
        </w:rPr>
        <w:t xml:space="preserve"> закон</w:t>
      </w:r>
      <w:r w:rsidRPr="00847C3A">
        <w:rPr>
          <w:sz w:val="25"/>
          <w:szCs w:val="25"/>
        </w:rPr>
        <w:t>а</w:t>
      </w:r>
      <w:r w:rsidR="003E4AD9" w:rsidRPr="00847C3A">
        <w:rPr>
          <w:sz w:val="25"/>
          <w:szCs w:val="25"/>
        </w:rPr>
        <w:t xml:space="preserve"> от 21.12.1996 №159-ФЗ «О дополнительных гарантиях по социальной поддержке детей - сирот и детей, оставшихся без попечения родителей», Закон</w:t>
      </w:r>
      <w:r w:rsidRPr="00847C3A">
        <w:rPr>
          <w:sz w:val="25"/>
          <w:szCs w:val="25"/>
        </w:rPr>
        <w:t>а</w:t>
      </w:r>
      <w:r w:rsidR="003E4AD9" w:rsidRPr="00847C3A">
        <w:rPr>
          <w:sz w:val="25"/>
          <w:szCs w:val="25"/>
        </w:rPr>
        <w:t xml:space="preserve"> Самарской области от 28.12.2012 №135-ГД «Об обеспечении жилыми помещениями детей - сирот и детей, оставшихся без попечения родителей, лиц из числа детей - сирот и детей, оставшихся без попечения родителей, на территории Самарской области».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соответствии со ст. 2 Закона Самарской области - финансовое обеспечение переданных органам местного самоуправления государственных полномочий осуществляется за счет предоставляемых местным бюджетам субвенций из федерального и областного бюджетов.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Между министерством социально-демографической и семейной политики Самарской области и Администрацией муниципального района Похвистневский заключается соглашение на предоставление и расходование в текущем году субвенций из областного бюджета на исполнение отдельных государственных полномочий Самарской области по обеспечению предоставления жилых помещений детям-сиротам и детям, оставшихся без попечения родителей, лицам из их числа, по договорам найма специализированных жилых помещений. На основании заключенного соглашения на официальном сайте единой информационной системы размещается извещение о проведении электронного аукциона для закупки квартир.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После проведения аукциона, проводится обследование жил</w:t>
      </w:r>
      <w:r w:rsidR="008D3BBD" w:rsidRPr="00847C3A">
        <w:rPr>
          <w:sz w:val="25"/>
          <w:szCs w:val="25"/>
        </w:rPr>
        <w:t xml:space="preserve">ого </w:t>
      </w:r>
      <w:r w:rsidRPr="00847C3A">
        <w:rPr>
          <w:sz w:val="25"/>
          <w:szCs w:val="25"/>
        </w:rPr>
        <w:t>помещения</w:t>
      </w:r>
      <w:r w:rsidR="008D3BBD" w:rsidRPr="00847C3A">
        <w:rPr>
          <w:sz w:val="25"/>
          <w:szCs w:val="25"/>
        </w:rPr>
        <w:t>,</w:t>
      </w:r>
      <w:r w:rsidRPr="00847C3A">
        <w:rPr>
          <w:sz w:val="25"/>
          <w:szCs w:val="25"/>
        </w:rPr>
        <w:t xml:space="preserve"> планируемого к приобретению, заключается контракт на куплю- продажу жилого помещения, и оформляется в соб</w:t>
      </w:r>
      <w:r w:rsidR="008D3BBD" w:rsidRPr="00847C3A">
        <w:rPr>
          <w:sz w:val="25"/>
          <w:szCs w:val="25"/>
        </w:rPr>
        <w:t>ственность Администрации района. Д</w:t>
      </w:r>
      <w:r w:rsidRPr="00847C3A">
        <w:rPr>
          <w:sz w:val="25"/>
          <w:szCs w:val="25"/>
        </w:rPr>
        <w:t xml:space="preserve">анные квартиры включаются в специализированный жилой фонд и в дальнейшем предоставляются по договору социального найма в пользование соответствующей категории граждан. На момент приобретения в муниципальную собственность </w:t>
      </w:r>
      <w:r w:rsidR="008D3BBD" w:rsidRPr="00847C3A">
        <w:rPr>
          <w:sz w:val="25"/>
          <w:szCs w:val="25"/>
        </w:rPr>
        <w:t xml:space="preserve">квартиры </w:t>
      </w:r>
      <w:r w:rsidRPr="00847C3A">
        <w:rPr>
          <w:sz w:val="25"/>
          <w:szCs w:val="25"/>
        </w:rPr>
        <w:t>находятся в удовлетворительном состоянии.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связи с тем, что квартиры остаются в собственности Администрации муниц</w:t>
      </w:r>
      <w:r w:rsidR="008D3BBD" w:rsidRPr="00847C3A">
        <w:rPr>
          <w:sz w:val="25"/>
          <w:szCs w:val="25"/>
        </w:rPr>
        <w:t xml:space="preserve">ипального района Похвистневский </w:t>
      </w:r>
      <w:r w:rsidRPr="00847C3A">
        <w:rPr>
          <w:sz w:val="25"/>
          <w:szCs w:val="25"/>
        </w:rPr>
        <w:t xml:space="preserve"> не менее 5 лет, специалистами Администрации, а именно членами жилищно-бытовой комиссии проводится (один раз в полгода, согласно Постановлени</w:t>
      </w:r>
      <w:r w:rsidR="008D3BBD" w:rsidRPr="00847C3A">
        <w:rPr>
          <w:sz w:val="25"/>
          <w:szCs w:val="25"/>
        </w:rPr>
        <w:t>ю</w:t>
      </w:r>
      <w:r w:rsidRPr="00847C3A">
        <w:rPr>
          <w:sz w:val="25"/>
          <w:szCs w:val="25"/>
        </w:rPr>
        <w:t xml:space="preserve"> Администрации муниципального района Похвистневский от 14.07.2016 № 598) контроль за использованием жилых помещений муниципального специализированного жилищного фонда и распоряжение такими жилыми помещениями, в том числе и за проживанием в данных квартирах посторонних граждан, соблюдением нанимателями условий договора найма специализированного жилого помещения. Администрация района заинтересована в </w:t>
      </w:r>
      <w:r w:rsidRPr="00847C3A">
        <w:rPr>
          <w:sz w:val="25"/>
          <w:szCs w:val="25"/>
        </w:rPr>
        <w:lastRenderedPageBreak/>
        <w:t>сохранности жилых помещений, более чем наниматели</w:t>
      </w:r>
      <w:r w:rsidR="008D3BBD" w:rsidRPr="00847C3A">
        <w:rPr>
          <w:sz w:val="25"/>
          <w:szCs w:val="25"/>
        </w:rPr>
        <w:t>,</w:t>
      </w:r>
      <w:r w:rsidRPr="00847C3A">
        <w:rPr>
          <w:sz w:val="25"/>
          <w:szCs w:val="25"/>
        </w:rPr>
        <w:t xml:space="preserve"> в связи с тем, что жилые помещения являются её собственностью.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Администрацией района заключен договор с управляющей компанией</w:t>
      </w:r>
      <w:r w:rsidR="008D3BBD" w:rsidRPr="00847C3A">
        <w:rPr>
          <w:sz w:val="25"/>
          <w:szCs w:val="25"/>
        </w:rPr>
        <w:t xml:space="preserve">, </w:t>
      </w:r>
      <w:r w:rsidRPr="00847C3A">
        <w:rPr>
          <w:sz w:val="25"/>
          <w:szCs w:val="25"/>
        </w:rPr>
        <w:t xml:space="preserve"> обслуживающей данный дом, так же заключен договор с фондом капитального ремонта, производятся соответствующие финансовые отчисления из бюджета района. С нанимателями жилых помещений заключены договора найма специализированного жилого помещения, согласно котор</w:t>
      </w:r>
      <w:r w:rsidR="008D3BBD" w:rsidRPr="00847C3A">
        <w:rPr>
          <w:sz w:val="25"/>
          <w:szCs w:val="25"/>
        </w:rPr>
        <w:t>ым</w:t>
      </w:r>
      <w:r w:rsidRPr="00847C3A">
        <w:rPr>
          <w:sz w:val="25"/>
          <w:szCs w:val="25"/>
        </w:rPr>
        <w:t xml:space="preserve"> текущий ремонт помещений производится нанимателями, капитальный ремонт </w:t>
      </w:r>
      <w:r w:rsidR="008D3BBD" w:rsidRPr="00847C3A">
        <w:rPr>
          <w:sz w:val="25"/>
          <w:szCs w:val="25"/>
        </w:rPr>
        <w:t xml:space="preserve"> - </w:t>
      </w:r>
      <w:r w:rsidRPr="00847C3A">
        <w:rPr>
          <w:sz w:val="25"/>
          <w:szCs w:val="25"/>
        </w:rPr>
        <w:t>собственником за счет средств местного бюджета.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соответствии с ч. 3 ст. 67 ЖК РФ наниматель жилого помещения по договору социального найма обязан использовать жилое помещение по назначению и в пределах, которые установлены настоящим Кодексом; обеспечивать сохранность жилого помещения; поддерживать надлежащее состояние жилого помещения; проводить текущий ремонт жилого помещения; своевременно вносить плату за жилое помещение и коммунальные услуги; информировать наймодателя в установленные договором сроки об изменении оснований и условий, дающих право пользования жилым помещением по договору социального найма.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п. 3 ч. 2 ст. 65 ЖК РФ содержится обязанность наймодателя по осуществлению капитального ремонта жилого помещения по договору социального найма, а в п. 4 ч. 3 ст. 67 ЖК РФ обязанность по проведению текущего ремонта жилого помещения возложена на нанимателя.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Работы, относящиеся к текущему ремонту, определены Правилами и нормами технической эксплуатации жилищного фонда, утвержденными Постановлением Госстроя от 27 сентября 2003 года</w:t>
      </w:r>
      <w:r w:rsidR="008D3BBD" w:rsidRPr="00847C3A">
        <w:rPr>
          <w:sz w:val="25"/>
          <w:szCs w:val="25"/>
        </w:rPr>
        <w:t xml:space="preserve"> №</w:t>
      </w:r>
      <w:r w:rsidRPr="00847C3A">
        <w:rPr>
          <w:sz w:val="25"/>
          <w:szCs w:val="25"/>
        </w:rPr>
        <w:t xml:space="preserve"> 170. Данными Правилами и нормами предусмотрен примерный перечень работ, производимых при капитальном ремонте жилищного фонда. Из данных Правил следует, что к текущему ремонту занимаемого жилого помещения, выполняемого нанимателем за свой счет, относятся следующие работы: побелка, окраска и оклейка стен, потолков, окраска полов, дверей, подоконников, оконных переплетов с внутренней стороны, радиаторов, а также замена оконных и дверных приборов, ремонт внутриквартирного инженерного оборудования (электропроводки, холодного и горячего водоснабжения, теплоснабжения, газоснабжения).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соответствии с пунктом 2 статьи 681 Гражданского кодекса Российской Федерации капитальный ремонт сданного внаем жилого помещения является обязанностью наймодателя, если иное не установлено договором найма жилого помещения.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В соответствии со статьей 676 Гражданского кодекса Российской Федерации наймодатель обязан осуществлять надлежащую эксплуатацию жилого дома, обеспечивать проведение ремонта общего имущества многоквартирного дома и устройств для оказания коммунальных услуг, находящихся в жилом помещении.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 xml:space="preserve">В настоящее время установлено, что </w:t>
      </w:r>
      <w:r w:rsidR="008D3BBD" w:rsidRPr="00847C3A">
        <w:rPr>
          <w:sz w:val="25"/>
          <w:szCs w:val="25"/>
        </w:rPr>
        <w:t xml:space="preserve">у </w:t>
      </w:r>
      <w:r w:rsidRPr="00847C3A">
        <w:rPr>
          <w:sz w:val="25"/>
          <w:szCs w:val="25"/>
        </w:rPr>
        <w:t>нанимател</w:t>
      </w:r>
      <w:r w:rsidR="008D3BBD" w:rsidRPr="00847C3A">
        <w:rPr>
          <w:sz w:val="25"/>
          <w:szCs w:val="25"/>
        </w:rPr>
        <w:t xml:space="preserve">ей </w:t>
      </w:r>
      <w:r w:rsidRPr="00847C3A">
        <w:rPr>
          <w:sz w:val="25"/>
          <w:szCs w:val="25"/>
        </w:rPr>
        <w:t xml:space="preserve"> жилых помещений имеются большие задолженности по коммунальным услугам, и управляющей компанией направляются исковые требования по </w:t>
      </w:r>
      <w:r w:rsidR="008D3BBD" w:rsidRPr="00847C3A">
        <w:rPr>
          <w:sz w:val="25"/>
          <w:szCs w:val="25"/>
        </w:rPr>
        <w:t xml:space="preserve">их </w:t>
      </w:r>
      <w:r w:rsidRPr="00847C3A">
        <w:rPr>
          <w:sz w:val="25"/>
          <w:szCs w:val="25"/>
        </w:rPr>
        <w:t>погашению.</w:t>
      </w:r>
    </w:p>
    <w:p w:rsidR="003E4AD9" w:rsidRPr="00847C3A" w:rsidRDefault="003E4AD9" w:rsidP="00847C3A">
      <w:pPr>
        <w:jc w:val="both"/>
        <w:rPr>
          <w:sz w:val="25"/>
          <w:szCs w:val="25"/>
        </w:rPr>
      </w:pPr>
      <w:r w:rsidRPr="00847C3A">
        <w:rPr>
          <w:sz w:val="25"/>
          <w:szCs w:val="25"/>
        </w:rPr>
        <w:t>Необходимо отметить, что все обращения нанимателей рассматриваются в индивидуальном порядке и оказываются услуги по устранению технических неполадок управляющей компанией. Обращений в адрес Администрации района по протечк</w:t>
      </w:r>
      <w:r w:rsidR="008D3BBD" w:rsidRPr="00847C3A">
        <w:rPr>
          <w:sz w:val="25"/>
          <w:szCs w:val="25"/>
        </w:rPr>
        <w:t>е</w:t>
      </w:r>
      <w:r w:rsidRPr="00847C3A">
        <w:rPr>
          <w:sz w:val="25"/>
          <w:szCs w:val="25"/>
        </w:rPr>
        <w:t xml:space="preserve"> крыши в доме</w:t>
      </w:r>
      <w:r w:rsidR="008D3BBD" w:rsidRPr="00847C3A">
        <w:rPr>
          <w:sz w:val="25"/>
          <w:szCs w:val="25"/>
        </w:rPr>
        <w:t>,</w:t>
      </w:r>
      <w:r w:rsidRPr="00847C3A">
        <w:rPr>
          <w:sz w:val="25"/>
          <w:szCs w:val="25"/>
        </w:rPr>
        <w:t xml:space="preserve"> расположенном</w:t>
      </w:r>
      <w:r w:rsidR="008D3BBD" w:rsidRPr="00847C3A">
        <w:rPr>
          <w:sz w:val="25"/>
          <w:szCs w:val="25"/>
        </w:rPr>
        <w:t xml:space="preserve">  в с. Подбельск, ул.</w:t>
      </w:r>
      <w:r w:rsidRPr="00847C3A">
        <w:rPr>
          <w:sz w:val="25"/>
          <w:szCs w:val="25"/>
        </w:rPr>
        <w:t>Куйбышевская, д.140, от жителей не поступало. Аналогичных жалоб не поступало и при личном обследовании жилых помещений членами жилищно</w:t>
      </w:r>
      <w:r w:rsidR="008D3BBD" w:rsidRPr="00847C3A">
        <w:rPr>
          <w:sz w:val="25"/>
          <w:szCs w:val="25"/>
        </w:rPr>
        <w:t>-</w:t>
      </w:r>
      <w:r w:rsidRPr="00847C3A">
        <w:rPr>
          <w:sz w:val="25"/>
          <w:szCs w:val="25"/>
        </w:rPr>
        <w:softHyphen/>
        <w:t xml:space="preserve">бытовой комиссии. В мае 2020 года при очередном обследовании членами жилищно-бытовой комиссии были обнаружены следы проникновения воды на плитах перекрытия, которые образовались в весенний период по причине задувания снежных масс под конек кровли зимой. Протечек самой кровли не обнаружено. На основании Положения «О жилищно-бытовой комиссии </w:t>
      </w:r>
      <w:r w:rsidRPr="00847C3A">
        <w:rPr>
          <w:sz w:val="25"/>
          <w:szCs w:val="25"/>
        </w:rPr>
        <w:lastRenderedPageBreak/>
        <w:t>Администрации муниципального района Похвистневский Самарской области» членами комиссии проводится регулярный контроль жилых квартир (один раз в полгода, согласно Постановления Администрации муниципального района Похвистневский от 14.07.2016 № 598) предоставленных детям - сиротам и детям, оставшихся без попечения родителей, лицам из числа детей - сирот и детей, оставшихся без попечения родителей. Представителями комитета по управлению муниципальным имуществом ежемесячно.</w:t>
      </w:r>
    </w:p>
    <w:p w:rsidR="003E4AD9" w:rsidRPr="005D04C1" w:rsidRDefault="003E4AD9" w:rsidP="002B3504">
      <w:pPr>
        <w:jc w:val="both"/>
        <w:rPr>
          <w:sz w:val="25"/>
          <w:szCs w:val="25"/>
        </w:rPr>
      </w:pPr>
      <w:r w:rsidRPr="00AC3661">
        <w:rPr>
          <w:b/>
          <w:sz w:val="25"/>
          <w:szCs w:val="25"/>
        </w:rPr>
        <w:t>Митрофанов В.П</w:t>
      </w:r>
      <w:r>
        <w:rPr>
          <w:sz w:val="25"/>
          <w:szCs w:val="25"/>
        </w:rPr>
        <w:t xml:space="preserve">.: </w:t>
      </w:r>
      <w:r w:rsidR="00AC3661">
        <w:rPr>
          <w:sz w:val="25"/>
          <w:szCs w:val="25"/>
        </w:rPr>
        <w:t>представители Комитета регулярно выезжают с целью обследования состояния жилых помещений, предоставлен</w:t>
      </w:r>
      <w:r w:rsidR="000645C1">
        <w:rPr>
          <w:sz w:val="25"/>
          <w:szCs w:val="25"/>
        </w:rPr>
        <w:t>ных указанной категории граждан, в 2020 году 13 мая и 19 мая были проведены выезды по адресу с. Подбельск, ул. Куйбышевская, д. 140, д.126, д. 128, д.130. Составлены акты, которые Митрофанов В.П. прокоментировал (копии прилагаются). Также он сообщил, что в 2019 году комиссионо</w:t>
      </w:r>
      <w:r w:rsidR="004028E3">
        <w:rPr>
          <w:sz w:val="25"/>
          <w:szCs w:val="25"/>
        </w:rPr>
        <w:t xml:space="preserve"> выезжали 03 апреля и 25 ноября, составлены акты (копии прилагаются). Я как руководитель комитета регулярно выезжаю с представителями администрации сельского поселения </w:t>
      </w:r>
      <w:r w:rsidR="006C5321">
        <w:rPr>
          <w:sz w:val="25"/>
          <w:szCs w:val="25"/>
        </w:rPr>
        <w:t>и членами жилищно-бытовой комиссии по указанным адресам</w:t>
      </w:r>
      <w:r w:rsidR="004028E3">
        <w:rPr>
          <w:sz w:val="25"/>
          <w:szCs w:val="25"/>
        </w:rPr>
        <w:t xml:space="preserve">. </w:t>
      </w:r>
      <w:r w:rsidR="009A4D87">
        <w:rPr>
          <w:sz w:val="25"/>
          <w:szCs w:val="25"/>
        </w:rPr>
        <w:t xml:space="preserve"> 13 мая 2020 года Комитетом по управлению муниципальным имуществом было направлено письмо в ООО «Управляющую компанию Похвистневского района» за    № 04/272а о проведении ремонта крыши жилого дома в части устранения протечек (копия прилагается).</w:t>
      </w:r>
    </w:p>
    <w:p w:rsidR="00223190" w:rsidRPr="005D04C1" w:rsidRDefault="00AC3661" w:rsidP="00223190">
      <w:pPr>
        <w:jc w:val="both"/>
        <w:rPr>
          <w:sz w:val="25"/>
          <w:szCs w:val="25"/>
        </w:rPr>
      </w:pPr>
      <w:r>
        <w:rPr>
          <w:b/>
          <w:sz w:val="25"/>
          <w:szCs w:val="25"/>
        </w:rPr>
        <w:t xml:space="preserve">Семкина И.В.: </w:t>
      </w:r>
      <w:r w:rsidR="00223190" w:rsidRPr="005D04C1">
        <w:rPr>
          <w:sz w:val="25"/>
          <w:szCs w:val="25"/>
        </w:rPr>
        <w:t xml:space="preserve">предложила поставить вопрос на голосование. </w:t>
      </w:r>
    </w:p>
    <w:p w:rsidR="00DB356B" w:rsidRPr="005D04C1" w:rsidRDefault="00C47F56" w:rsidP="0049543A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Голосовали:</w:t>
      </w:r>
    </w:p>
    <w:p w:rsidR="00C47F56" w:rsidRPr="005D04C1" w:rsidRDefault="00C47F56" w:rsidP="0049543A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«за» привлечение к дисциплинарно</w:t>
      </w:r>
      <w:r w:rsidR="00AC3661">
        <w:rPr>
          <w:sz w:val="25"/>
          <w:szCs w:val="25"/>
        </w:rPr>
        <w:t>й ответственности Райкова С.В., Макеевой И.А., Заляльдиновой  Г.Д., Митрофанова В.П.</w:t>
      </w:r>
      <w:r w:rsidRPr="005D04C1">
        <w:rPr>
          <w:sz w:val="25"/>
          <w:szCs w:val="25"/>
        </w:rPr>
        <w:t>. – 0 чел.</w:t>
      </w:r>
    </w:p>
    <w:p w:rsidR="00C47F56" w:rsidRPr="005D04C1" w:rsidRDefault="00C47F56" w:rsidP="0049543A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«против» привлечения – 7 чел.</w:t>
      </w:r>
    </w:p>
    <w:p w:rsidR="00C47F56" w:rsidRPr="005D04C1" w:rsidRDefault="00C47F56" w:rsidP="0049543A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«воздержались» - 0 чел.</w:t>
      </w:r>
    </w:p>
    <w:p w:rsidR="00C47F56" w:rsidRPr="00CF1858" w:rsidRDefault="00C47F56" w:rsidP="0049543A">
      <w:pPr>
        <w:jc w:val="both"/>
        <w:rPr>
          <w:sz w:val="16"/>
          <w:szCs w:val="16"/>
        </w:rPr>
      </w:pPr>
    </w:p>
    <w:p w:rsidR="003742F8" w:rsidRPr="005D04C1" w:rsidRDefault="00233EB9" w:rsidP="00233EB9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t>РЕШИЛИ:</w:t>
      </w:r>
      <w:r w:rsidRPr="005D04C1">
        <w:rPr>
          <w:sz w:val="25"/>
          <w:szCs w:val="25"/>
        </w:rPr>
        <w:t xml:space="preserve"> </w:t>
      </w:r>
    </w:p>
    <w:p w:rsidR="000443F6" w:rsidRPr="005D04C1" w:rsidRDefault="000443F6" w:rsidP="00233EB9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- Не согласиться с вынесенным Представлением Похвистневской межрайонной прокуратурой.</w:t>
      </w:r>
    </w:p>
    <w:p w:rsidR="00D10528" w:rsidRPr="005D04C1" w:rsidRDefault="00D10528" w:rsidP="006B0789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- </w:t>
      </w:r>
      <w:r w:rsidR="0085339D" w:rsidRPr="005D04C1">
        <w:rPr>
          <w:sz w:val="25"/>
          <w:szCs w:val="25"/>
        </w:rPr>
        <w:t>Ввиду того, что члены комиссии проголосовали против привлечения</w:t>
      </w:r>
      <w:r w:rsidR="006C5321">
        <w:rPr>
          <w:sz w:val="25"/>
          <w:szCs w:val="25"/>
        </w:rPr>
        <w:t xml:space="preserve"> к ответственности Райкова С.В., </w:t>
      </w:r>
      <w:r w:rsidR="009A4D87">
        <w:rPr>
          <w:sz w:val="25"/>
          <w:szCs w:val="25"/>
        </w:rPr>
        <w:t xml:space="preserve">Макеевой И.А., Заляльдиновой Г.Д., Митрофанова В.П., </w:t>
      </w:r>
      <w:r w:rsidR="0085339D" w:rsidRPr="005D04C1">
        <w:rPr>
          <w:sz w:val="25"/>
          <w:szCs w:val="25"/>
        </w:rPr>
        <w:t>то рекомендаций Главе района о привлечении их к дисциплинарной</w:t>
      </w:r>
      <w:r w:rsidR="000443F6" w:rsidRPr="005D04C1">
        <w:rPr>
          <w:sz w:val="25"/>
          <w:szCs w:val="25"/>
        </w:rPr>
        <w:t xml:space="preserve"> ответственности, не направлять.</w:t>
      </w:r>
    </w:p>
    <w:p w:rsidR="0085339D" w:rsidRPr="005D04C1" w:rsidRDefault="0085339D" w:rsidP="006B0789">
      <w:pPr>
        <w:jc w:val="both"/>
        <w:rPr>
          <w:sz w:val="25"/>
          <w:szCs w:val="25"/>
        </w:rPr>
      </w:pPr>
      <w:r w:rsidRPr="005D04C1">
        <w:rPr>
          <w:sz w:val="25"/>
          <w:szCs w:val="25"/>
        </w:rPr>
        <w:t>- Копию настоящего протокола направить в Похвистневскую межрайонную прокуратуру.</w:t>
      </w:r>
    </w:p>
    <w:p w:rsidR="0049543A" w:rsidRPr="005D04C1" w:rsidRDefault="0049543A" w:rsidP="002B3504">
      <w:pPr>
        <w:jc w:val="both"/>
        <w:rPr>
          <w:sz w:val="25"/>
          <w:szCs w:val="25"/>
        </w:rPr>
      </w:pPr>
    </w:p>
    <w:p w:rsidR="00223190" w:rsidRPr="005D04C1" w:rsidRDefault="002B3504" w:rsidP="000443F6">
      <w:pPr>
        <w:jc w:val="both"/>
        <w:rPr>
          <w:sz w:val="25"/>
          <w:szCs w:val="25"/>
        </w:rPr>
      </w:pPr>
      <w:r w:rsidRPr="005D04C1">
        <w:rPr>
          <w:b/>
          <w:sz w:val="25"/>
          <w:szCs w:val="25"/>
        </w:rPr>
        <w:t>ГОЛОСОВАЛИ:</w:t>
      </w:r>
      <w:r w:rsidRPr="005D04C1">
        <w:rPr>
          <w:sz w:val="25"/>
          <w:szCs w:val="25"/>
        </w:rPr>
        <w:t xml:space="preserve"> «за» - </w:t>
      </w:r>
      <w:r w:rsidR="000443F6" w:rsidRPr="005D04C1">
        <w:rPr>
          <w:sz w:val="25"/>
          <w:szCs w:val="25"/>
        </w:rPr>
        <w:t>единогласно</w:t>
      </w:r>
    </w:p>
    <w:p w:rsidR="00CF1858" w:rsidRPr="005D04C1" w:rsidRDefault="00CF1858" w:rsidP="00110F31">
      <w:pPr>
        <w:jc w:val="both"/>
        <w:rPr>
          <w:sz w:val="25"/>
          <w:szCs w:val="25"/>
        </w:rPr>
      </w:pPr>
    </w:p>
    <w:p w:rsidR="0088700E" w:rsidRPr="005D04C1" w:rsidRDefault="00536A2F" w:rsidP="0088700E">
      <w:pPr>
        <w:spacing w:after="200" w:line="360" w:lineRule="auto"/>
        <w:jc w:val="both"/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Зам.</w:t>
      </w:r>
      <w:r w:rsidR="00DD0F54" w:rsidRPr="005D04C1">
        <w:rPr>
          <w:b/>
          <w:bCs/>
          <w:sz w:val="25"/>
          <w:szCs w:val="25"/>
        </w:rPr>
        <w:t xml:space="preserve"> </w:t>
      </w:r>
      <w:r w:rsidR="00AA1326" w:rsidRPr="005D04C1">
        <w:rPr>
          <w:b/>
          <w:bCs/>
          <w:sz w:val="25"/>
          <w:szCs w:val="25"/>
        </w:rPr>
        <w:t>п</w:t>
      </w:r>
      <w:r w:rsidR="00DD0F54" w:rsidRPr="005D04C1">
        <w:rPr>
          <w:b/>
          <w:bCs/>
          <w:sz w:val="25"/>
          <w:szCs w:val="25"/>
        </w:rPr>
        <w:t>редседателя</w:t>
      </w:r>
      <w:r w:rsidR="0088700E" w:rsidRPr="005D04C1">
        <w:rPr>
          <w:b/>
          <w:bCs/>
          <w:sz w:val="25"/>
          <w:szCs w:val="25"/>
        </w:rPr>
        <w:t xml:space="preserve"> комиссии:           </w:t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bookmarkStart w:id="0" w:name="_GoBack"/>
      <w:bookmarkEnd w:id="0"/>
      <w:r w:rsidR="00712FF0" w:rsidRPr="005D04C1">
        <w:rPr>
          <w:b/>
          <w:bCs/>
          <w:sz w:val="25"/>
          <w:szCs w:val="25"/>
        </w:rPr>
        <w:t xml:space="preserve">        </w:t>
      </w:r>
      <w:r w:rsidR="0088700E" w:rsidRPr="005D04C1">
        <w:rPr>
          <w:b/>
          <w:bCs/>
          <w:sz w:val="25"/>
          <w:szCs w:val="25"/>
        </w:rPr>
        <w:t xml:space="preserve"> </w:t>
      </w:r>
      <w:r w:rsidR="00DD0F54" w:rsidRPr="005D04C1">
        <w:rPr>
          <w:bCs/>
          <w:sz w:val="25"/>
          <w:szCs w:val="25"/>
        </w:rPr>
        <w:t xml:space="preserve">Черкасов С.В. </w:t>
      </w:r>
      <w:r w:rsidR="00DD0F54" w:rsidRPr="005D04C1">
        <w:rPr>
          <w:b/>
          <w:bCs/>
          <w:sz w:val="25"/>
          <w:szCs w:val="25"/>
        </w:rPr>
        <w:t xml:space="preserve">                                  </w:t>
      </w:r>
      <w:r w:rsidR="0088700E" w:rsidRPr="005D04C1">
        <w:rPr>
          <w:b/>
          <w:bCs/>
          <w:sz w:val="25"/>
          <w:szCs w:val="25"/>
        </w:rPr>
        <w:t xml:space="preserve">      </w:t>
      </w:r>
    </w:p>
    <w:p w:rsidR="00CF1858" w:rsidRDefault="0088700E" w:rsidP="00B75816">
      <w:pPr>
        <w:rPr>
          <w:b/>
          <w:bCs/>
          <w:sz w:val="25"/>
          <w:szCs w:val="25"/>
        </w:rPr>
      </w:pPr>
      <w:r w:rsidRPr="005D04C1">
        <w:rPr>
          <w:b/>
          <w:bCs/>
          <w:sz w:val="25"/>
          <w:szCs w:val="25"/>
        </w:rPr>
        <w:t xml:space="preserve">Члены комиссии: </w:t>
      </w:r>
      <w:r w:rsidR="00665741" w:rsidRPr="005D04C1">
        <w:rPr>
          <w:b/>
          <w:bCs/>
          <w:sz w:val="25"/>
          <w:szCs w:val="25"/>
        </w:rPr>
        <w:t xml:space="preserve">    </w:t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  <w:r w:rsidR="00CF1858">
        <w:rPr>
          <w:b/>
          <w:bCs/>
          <w:sz w:val="25"/>
          <w:szCs w:val="25"/>
        </w:rPr>
        <w:tab/>
      </w:r>
    </w:p>
    <w:p w:rsidR="00CF1858" w:rsidRDefault="00CF1858" w:rsidP="00B75816">
      <w:pPr>
        <w:rPr>
          <w:b/>
          <w:bCs/>
          <w:sz w:val="25"/>
          <w:szCs w:val="25"/>
        </w:rPr>
      </w:pPr>
    </w:p>
    <w:p w:rsidR="00B75816" w:rsidRDefault="00B75816" w:rsidP="00B75816">
      <w:pPr>
        <w:rPr>
          <w:bCs/>
          <w:sz w:val="25"/>
          <w:szCs w:val="25"/>
        </w:rPr>
      </w:pPr>
      <w:r w:rsidRPr="005D04C1">
        <w:rPr>
          <w:bCs/>
          <w:sz w:val="25"/>
          <w:szCs w:val="25"/>
        </w:rPr>
        <w:t>Семкина И.В.</w:t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</w:r>
      <w:r w:rsidR="00CF1858">
        <w:rPr>
          <w:bCs/>
          <w:sz w:val="25"/>
          <w:szCs w:val="25"/>
        </w:rPr>
        <w:tab/>
        <w:t>Максутова Н.В.</w:t>
      </w:r>
    </w:p>
    <w:p w:rsidR="00CF1858" w:rsidRDefault="00CF1858" w:rsidP="00B75816">
      <w:pPr>
        <w:rPr>
          <w:bCs/>
          <w:sz w:val="25"/>
          <w:szCs w:val="25"/>
        </w:rPr>
      </w:pPr>
    </w:p>
    <w:p w:rsidR="00CF1858" w:rsidRPr="005D04C1" w:rsidRDefault="00CF1858" w:rsidP="00B75816">
      <w:pPr>
        <w:rPr>
          <w:sz w:val="25"/>
          <w:szCs w:val="25"/>
        </w:rPr>
      </w:pPr>
      <w:r>
        <w:rPr>
          <w:bCs/>
          <w:sz w:val="25"/>
          <w:szCs w:val="25"/>
        </w:rPr>
        <w:t>Ромаданов В.Н.</w:t>
      </w:r>
      <w:r>
        <w:rPr>
          <w:bCs/>
          <w:sz w:val="25"/>
          <w:szCs w:val="25"/>
        </w:rPr>
        <w:tab/>
      </w:r>
      <w:r>
        <w:rPr>
          <w:bCs/>
          <w:sz w:val="25"/>
          <w:szCs w:val="25"/>
        </w:rPr>
        <w:tab/>
      </w:r>
      <w:r>
        <w:rPr>
          <w:bCs/>
          <w:sz w:val="25"/>
          <w:szCs w:val="25"/>
        </w:rPr>
        <w:tab/>
      </w:r>
      <w:r>
        <w:rPr>
          <w:bCs/>
          <w:sz w:val="25"/>
          <w:szCs w:val="25"/>
        </w:rPr>
        <w:tab/>
        <w:t>Самойлова Т.И.</w:t>
      </w:r>
    </w:p>
    <w:p w:rsidR="00B75816" w:rsidRPr="005D04C1" w:rsidRDefault="00B75816" w:rsidP="00B75816">
      <w:pPr>
        <w:jc w:val="both"/>
        <w:rPr>
          <w:sz w:val="25"/>
          <w:szCs w:val="25"/>
        </w:rPr>
      </w:pPr>
    </w:p>
    <w:p w:rsidR="00B75816" w:rsidRPr="005D04C1" w:rsidRDefault="00B75816" w:rsidP="00B75816">
      <w:pPr>
        <w:jc w:val="both"/>
        <w:rPr>
          <w:sz w:val="25"/>
          <w:szCs w:val="25"/>
          <w:highlight w:val="yellow"/>
        </w:rPr>
      </w:pPr>
      <w:r w:rsidRPr="005D04C1">
        <w:rPr>
          <w:sz w:val="25"/>
          <w:szCs w:val="25"/>
        </w:rPr>
        <w:t xml:space="preserve">Николаева    Е.В. </w:t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Pr="005D04C1">
        <w:rPr>
          <w:sz w:val="25"/>
          <w:szCs w:val="25"/>
        </w:rPr>
        <w:t xml:space="preserve">Макарова Е.И.     </w:t>
      </w:r>
    </w:p>
    <w:p w:rsidR="00665741" w:rsidRPr="005D04C1" w:rsidRDefault="00665741" w:rsidP="00665741">
      <w:pPr>
        <w:tabs>
          <w:tab w:val="left" w:pos="4253"/>
        </w:tabs>
        <w:rPr>
          <w:sz w:val="25"/>
          <w:szCs w:val="25"/>
        </w:rPr>
      </w:pPr>
      <w:r w:rsidRPr="005D04C1">
        <w:rPr>
          <w:sz w:val="25"/>
          <w:szCs w:val="25"/>
        </w:rPr>
        <w:t xml:space="preserve">                                             </w:t>
      </w:r>
    </w:p>
    <w:p w:rsidR="00CF1858" w:rsidRDefault="0088700E" w:rsidP="00B75816">
      <w:pPr>
        <w:spacing w:line="480" w:lineRule="auto"/>
        <w:jc w:val="both"/>
        <w:rPr>
          <w:sz w:val="25"/>
          <w:szCs w:val="25"/>
        </w:rPr>
      </w:pPr>
      <w:r w:rsidRPr="005D04C1">
        <w:rPr>
          <w:sz w:val="25"/>
          <w:szCs w:val="25"/>
        </w:rPr>
        <w:t xml:space="preserve">Митрофанов В.П.     </w:t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CF1858">
        <w:rPr>
          <w:sz w:val="25"/>
          <w:szCs w:val="25"/>
        </w:rPr>
        <w:tab/>
      </w:r>
      <w:r w:rsidR="00712FF0" w:rsidRPr="005D04C1">
        <w:rPr>
          <w:sz w:val="25"/>
          <w:szCs w:val="25"/>
        </w:rPr>
        <w:t xml:space="preserve"> Заляльдинова Г.Д.</w:t>
      </w:r>
    </w:p>
    <w:p w:rsidR="00B75816" w:rsidRPr="005D04C1" w:rsidRDefault="00B75816" w:rsidP="00B75816">
      <w:pPr>
        <w:spacing w:line="480" w:lineRule="auto"/>
        <w:jc w:val="both"/>
        <w:rPr>
          <w:sz w:val="25"/>
          <w:szCs w:val="25"/>
        </w:rPr>
      </w:pPr>
      <w:r w:rsidRPr="005D04C1">
        <w:rPr>
          <w:sz w:val="25"/>
          <w:szCs w:val="25"/>
        </w:rPr>
        <w:t>Макеева И.А.</w:t>
      </w:r>
    </w:p>
    <w:sectPr w:rsidR="00B75816" w:rsidRPr="005D04C1" w:rsidSect="00CF18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37113"/>
    <w:rsid w:val="000443F6"/>
    <w:rsid w:val="000450BD"/>
    <w:rsid w:val="000645C1"/>
    <w:rsid w:val="00067A1C"/>
    <w:rsid w:val="00075F50"/>
    <w:rsid w:val="0008041A"/>
    <w:rsid w:val="000A1D14"/>
    <w:rsid w:val="000B68A9"/>
    <w:rsid w:val="000C13B4"/>
    <w:rsid w:val="000E09D4"/>
    <w:rsid w:val="000E36A1"/>
    <w:rsid w:val="00105F02"/>
    <w:rsid w:val="00110F31"/>
    <w:rsid w:val="00115EF5"/>
    <w:rsid w:val="00132BFA"/>
    <w:rsid w:val="00141456"/>
    <w:rsid w:val="0015460F"/>
    <w:rsid w:val="00154C91"/>
    <w:rsid w:val="001719E4"/>
    <w:rsid w:val="00173B88"/>
    <w:rsid w:val="00193781"/>
    <w:rsid w:val="001A6BB6"/>
    <w:rsid w:val="001B6BFC"/>
    <w:rsid w:val="001E0187"/>
    <w:rsid w:val="001E1650"/>
    <w:rsid w:val="001E7B59"/>
    <w:rsid w:val="00201EF6"/>
    <w:rsid w:val="002116A4"/>
    <w:rsid w:val="0022085F"/>
    <w:rsid w:val="00223190"/>
    <w:rsid w:val="00223EE0"/>
    <w:rsid w:val="00233EB9"/>
    <w:rsid w:val="00237CA9"/>
    <w:rsid w:val="00240795"/>
    <w:rsid w:val="00241F63"/>
    <w:rsid w:val="002915E5"/>
    <w:rsid w:val="002920D3"/>
    <w:rsid w:val="002B09C9"/>
    <w:rsid w:val="002B1E76"/>
    <w:rsid w:val="002B3504"/>
    <w:rsid w:val="002E2F65"/>
    <w:rsid w:val="002E31EB"/>
    <w:rsid w:val="002F7632"/>
    <w:rsid w:val="003016CD"/>
    <w:rsid w:val="003023F6"/>
    <w:rsid w:val="0031246F"/>
    <w:rsid w:val="00317967"/>
    <w:rsid w:val="00325805"/>
    <w:rsid w:val="00333654"/>
    <w:rsid w:val="00341B84"/>
    <w:rsid w:val="00350421"/>
    <w:rsid w:val="0036007C"/>
    <w:rsid w:val="00365ACE"/>
    <w:rsid w:val="00372620"/>
    <w:rsid w:val="003742F8"/>
    <w:rsid w:val="00381EA3"/>
    <w:rsid w:val="003922E2"/>
    <w:rsid w:val="003B7093"/>
    <w:rsid w:val="003E4AD9"/>
    <w:rsid w:val="004028E3"/>
    <w:rsid w:val="0042330E"/>
    <w:rsid w:val="004258A0"/>
    <w:rsid w:val="004349A8"/>
    <w:rsid w:val="00456A90"/>
    <w:rsid w:val="0047510D"/>
    <w:rsid w:val="00480F83"/>
    <w:rsid w:val="00481154"/>
    <w:rsid w:val="00492463"/>
    <w:rsid w:val="00492A37"/>
    <w:rsid w:val="0049543A"/>
    <w:rsid w:val="004A540C"/>
    <w:rsid w:val="004A59EB"/>
    <w:rsid w:val="0053220A"/>
    <w:rsid w:val="00536A2F"/>
    <w:rsid w:val="005503CC"/>
    <w:rsid w:val="00550868"/>
    <w:rsid w:val="00566A49"/>
    <w:rsid w:val="0057109B"/>
    <w:rsid w:val="005A0D06"/>
    <w:rsid w:val="005D04C1"/>
    <w:rsid w:val="005D3702"/>
    <w:rsid w:val="006061BC"/>
    <w:rsid w:val="00613FD5"/>
    <w:rsid w:val="00616364"/>
    <w:rsid w:val="00617390"/>
    <w:rsid w:val="00665741"/>
    <w:rsid w:val="00665D4D"/>
    <w:rsid w:val="006710F6"/>
    <w:rsid w:val="00673DDC"/>
    <w:rsid w:val="00681570"/>
    <w:rsid w:val="0069275C"/>
    <w:rsid w:val="006B0789"/>
    <w:rsid w:val="006B2647"/>
    <w:rsid w:val="006B3558"/>
    <w:rsid w:val="006C5321"/>
    <w:rsid w:val="006E49DA"/>
    <w:rsid w:val="00700CCD"/>
    <w:rsid w:val="00705408"/>
    <w:rsid w:val="00712363"/>
    <w:rsid w:val="00712FF0"/>
    <w:rsid w:val="007152B9"/>
    <w:rsid w:val="007237F6"/>
    <w:rsid w:val="00774638"/>
    <w:rsid w:val="007A1ABA"/>
    <w:rsid w:val="007A5316"/>
    <w:rsid w:val="007B5909"/>
    <w:rsid w:val="007C2CF8"/>
    <w:rsid w:val="007F341A"/>
    <w:rsid w:val="00835493"/>
    <w:rsid w:val="00847C3A"/>
    <w:rsid w:val="0085339D"/>
    <w:rsid w:val="00855F3A"/>
    <w:rsid w:val="00857FE4"/>
    <w:rsid w:val="00860554"/>
    <w:rsid w:val="008636F4"/>
    <w:rsid w:val="008642C8"/>
    <w:rsid w:val="00881F06"/>
    <w:rsid w:val="0088700E"/>
    <w:rsid w:val="008A2825"/>
    <w:rsid w:val="008D3BBD"/>
    <w:rsid w:val="008E0DB4"/>
    <w:rsid w:val="008E204B"/>
    <w:rsid w:val="008F13FD"/>
    <w:rsid w:val="008F6EA6"/>
    <w:rsid w:val="00926799"/>
    <w:rsid w:val="00956D5E"/>
    <w:rsid w:val="00966214"/>
    <w:rsid w:val="0097074C"/>
    <w:rsid w:val="00974ACA"/>
    <w:rsid w:val="00976837"/>
    <w:rsid w:val="009976C3"/>
    <w:rsid w:val="009A00AD"/>
    <w:rsid w:val="009A4D87"/>
    <w:rsid w:val="009C014E"/>
    <w:rsid w:val="009C2014"/>
    <w:rsid w:val="009C4368"/>
    <w:rsid w:val="009C7BC5"/>
    <w:rsid w:val="009E128A"/>
    <w:rsid w:val="009F0C53"/>
    <w:rsid w:val="009F22AB"/>
    <w:rsid w:val="009F597E"/>
    <w:rsid w:val="00A04A22"/>
    <w:rsid w:val="00A31CC6"/>
    <w:rsid w:val="00A32439"/>
    <w:rsid w:val="00A511AB"/>
    <w:rsid w:val="00A574DB"/>
    <w:rsid w:val="00A57F4B"/>
    <w:rsid w:val="00AA1326"/>
    <w:rsid w:val="00AC3661"/>
    <w:rsid w:val="00B04049"/>
    <w:rsid w:val="00B156F4"/>
    <w:rsid w:val="00B1685A"/>
    <w:rsid w:val="00B26055"/>
    <w:rsid w:val="00B33124"/>
    <w:rsid w:val="00B40162"/>
    <w:rsid w:val="00B40954"/>
    <w:rsid w:val="00B50DDD"/>
    <w:rsid w:val="00B64EAD"/>
    <w:rsid w:val="00B75816"/>
    <w:rsid w:val="00BB1971"/>
    <w:rsid w:val="00BB2DA4"/>
    <w:rsid w:val="00BD7C5B"/>
    <w:rsid w:val="00C239FA"/>
    <w:rsid w:val="00C47F56"/>
    <w:rsid w:val="00C667B6"/>
    <w:rsid w:val="00C70A4A"/>
    <w:rsid w:val="00C712A9"/>
    <w:rsid w:val="00C765FF"/>
    <w:rsid w:val="00CA4848"/>
    <w:rsid w:val="00CB10F3"/>
    <w:rsid w:val="00CC7AC9"/>
    <w:rsid w:val="00CD2895"/>
    <w:rsid w:val="00CD4800"/>
    <w:rsid w:val="00CE19DB"/>
    <w:rsid w:val="00CE5B5F"/>
    <w:rsid w:val="00CE6664"/>
    <w:rsid w:val="00CF1858"/>
    <w:rsid w:val="00D0157C"/>
    <w:rsid w:val="00D10528"/>
    <w:rsid w:val="00D10973"/>
    <w:rsid w:val="00D172BB"/>
    <w:rsid w:val="00D215F3"/>
    <w:rsid w:val="00D26999"/>
    <w:rsid w:val="00D37157"/>
    <w:rsid w:val="00D445DB"/>
    <w:rsid w:val="00D66CD6"/>
    <w:rsid w:val="00D93345"/>
    <w:rsid w:val="00D95B74"/>
    <w:rsid w:val="00DB0E17"/>
    <w:rsid w:val="00DB356B"/>
    <w:rsid w:val="00DC27F0"/>
    <w:rsid w:val="00DC611D"/>
    <w:rsid w:val="00DD0F54"/>
    <w:rsid w:val="00DF44AA"/>
    <w:rsid w:val="00E12E5F"/>
    <w:rsid w:val="00E20B1C"/>
    <w:rsid w:val="00E22486"/>
    <w:rsid w:val="00E248A5"/>
    <w:rsid w:val="00E30B4E"/>
    <w:rsid w:val="00E42C2B"/>
    <w:rsid w:val="00E42E20"/>
    <w:rsid w:val="00E46474"/>
    <w:rsid w:val="00E542BC"/>
    <w:rsid w:val="00E55D66"/>
    <w:rsid w:val="00E6138D"/>
    <w:rsid w:val="00EB28D5"/>
    <w:rsid w:val="00EB6AB7"/>
    <w:rsid w:val="00EC47F5"/>
    <w:rsid w:val="00EF67C9"/>
    <w:rsid w:val="00F25B1D"/>
    <w:rsid w:val="00F52382"/>
    <w:rsid w:val="00F62025"/>
    <w:rsid w:val="00F703BD"/>
    <w:rsid w:val="00F726E5"/>
    <w:rsid w:val="00F810A5"/>
    <w:rsid w:val="00F81AA6"/>
    <w:rsid w:val="00F925B9"/>
    <w:rsid w:val="00FA3772"/>
    <w:rsid w:val="00FC3DCE"/>
    <w:rsid w:val="00FD5042"/>
    <w:rsid w:val="00FE2B16"/>
    <w:rsid w:val="00FF007D"/>
    <w:rsid w:val="00FF2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E4AD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E4AD9"/>
    <w:pPr>
      <w:widowControl w:val="0"/>
      <w:shd w:val="clear" w:color="auto" w:fill="FFFFFF"/>
      <w:spacing w:line="317" w:lineRule="exact"/>
      <w:ind w:hanging="580"/>
      <w:jc w:val="both"/>
    </w:pPr>
    <w:rPr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2304</Words>
  <Characters>13138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7</cp:revision>
  <cp:lastPrinted>2020-06-03T07:04:00Z</cp:lastPrinted>
  <dcterms:created xsi:type="dcterms:W3CDTF">2020-06-02T09:10:00Z</dcterms:created>
  <dcterms:modified xsi:type="dcterms:W3CDTF">2020-06-03T07:20:00Z</dcterms:modified>
</cp:coreProperties>
</file>