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FB0899" w:rsidRPr="00030E4E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114D5" w:rsidRPr="008114D5">
        <w:rPr>
          <w:rFonts w:ascii="Times New Roman" w:hAnsi="Times New Roman" w:cs="Times New Roman"/>
          <w:sz w:val="28"/>
          <w:szCs w:val="28"/>
        </w:rPr>
        <w:t>27.12.2019 №   975</w:t>
      </w:r>
      <w:bookmarkStart w:id="0" w:name="_GoBack"/>
      <w:bookmarkEnd w:id="0"/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МУНИЦИПАЛЬНОМ РАЙОНЕ ПОХВИСТНЕВСКИЙ» на 20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030E4E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A1890">
        <w:rPr>
          <w:rFonts w:ascii="Times New Roman" w:hAnsi="Times New Roman" w:cs="Times New Roman"/>
          <w:b/>
          <w:sz w:val="28"/>
          <w:szCs w:val="28"/>
        </w:rPr>
        <w:t>4</w:t>
      </w:r>
      <w:r w:rsidRPr="00030E4E">
        <w:rPr>
          <w:rFonts w:ascii="Times New Roman" w:hAnsi="Times New Roman" w:cs="Times New Roman"/>
          <w:b/>
          <w:sz w:val="28"/>
          <w:szCs w:val="28"/>
        </w:rPr>
        <w:t>г.г.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0899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030E4E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3178B5" w:rsidRPr="00030E4E" w:rsidRDefault="003178B5" w:rsidP="003178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9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83"/>
        <w:gridCol w:w="6423"/>
      </w:tblGrid>
      <w:tr w:rsidR="003178B5" w:rsidRPr="00030E4E" w:rsidTr="00A42D24">
        <w:trPr>
          <w:trHeight w:val="1228"/>
        </w:trPr>
        <w:tc>
          <w:tcPr>
            <w:tcW w:w="2836" w:type="dxa"/>
          </w:tcPr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«Развитие малого и среднего предпринимательства в муниципальном районе Похвистневский»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8-202</w:t>
            </w:r>
            <w:r w:rsidR="00DA1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rPr>
          <w:trHeight w:val="1228"/>
        </w:trPr>
        <w:tc>
          <w:tcPr>
            <w:tcW w:w="2836" w:type="dxa"/>
          </w:tcPr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 2018 года.</w:t>
            </w:r>
          </w:p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rPr>
          <w:trHeight w:val="1228"/>
        </w:trPr>
        <w:tc>
          <w:tcPr>
            <w:tcW w:w="2836" w:type="dxa"/>
          </w:tcPr>
          <w:p w:rsidR="003178B5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 и реформ </w:t>
            </w:r>
          </w:p>
        </w:tc>
      </w:tr>
      <w:tr w:rsidR="003178B5" w:rsidRPr="00030E4E" w:rsidTr="00A42D24">
        <w:trPr>
          <w:trHeight w:val="894"/>
        </w:trPr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67630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управление, Комитет по управлению муниципальным имуществом,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развитие АПК, НП «Содействие»</w:t>
            </w:r>
          </w:p>
        </w:tc>
      </w:tr>
      <w:tr w:rsidR="003178B5" w:rsidRPr="00030E4E" w:rsidTr="00A42D24">
        <w:trPr>
          <w:trHeight w:val="894"/>
        </w:trPr>
        <w:tc>
          <w:tcPr>
            <w:tcW w:w="2836" w:type="dxa"/>
          </w:tcPr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676303" w:rsidP="0067630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Похвистневский</w:t>
            </w:r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576F7C" w:rsidRPr="00030E4E" w:rsidRDefault="003178B5" w:rsidP="00576F7C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  благоприятных  условий  для  развития    малого  и  среднего  предпринимательства в муниципальном районе Похвистневский</w:t>
            </w:r>
            <w:r w:rsidR="00576F7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национального проекта «Малое и среднее предпринимательство и поддержка индивидуальной предпринимательской инициативы»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283" w:type="dxa"/>
          </w:tcPr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  субъектов   малого  и  среднего  предпринимательства  в  целях формирования  конкурентной  среды  в  экономике  района;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занятости  населения  и  развитие  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  содействия  субъектам   малого 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  в  продвижении  производимых  ими  товаров (работ, услуг);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 налогооблагаемой  базы  для   бюджета  района;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  финансово-кредитной  поддержки  в  приоритетных  направлениях  развития   малого  и  среднего  предпринимательства;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форм имущественной поддержки  малого  и  среднего  предпринимательства;</w:t>
            </w:r>
          </w:p>
          <w:p w:rsidR="003178B5" w:rsidRPr="00030E4E" w:rsidRDefault="003178B5" w:rsidP="00A42D24">
            <w:pPr>
              <w:ind w:righ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организация  и проведение обучающих  семинаров  для представителей  малого и  среднего  предпринимательства.</w:t>
            </w:r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283" w:type="dxa"/>
          </w:tcPr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3178B5" w:rsidRPr="00030E4E" w:rsidRDefault="003178B5" w:rsidP="003178B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доля численности  работников  малых и средних предприятий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ей численности  работников   всех   предприятий    и организаций;</w:t>
            </w:r>
          </w:p>
          <w:p w:rsidR="003178B5" w:rsidRPr="00030E4E" w:rsidRDefault="003178B5" w:rsidP="003178B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оборот малых предприятий;</w:t>
            </w:r>
          </w:p>
          <w:p w:rsidR="003178B5" w:rsidRPr="00030E4E" w:rsidRDefault="003178B5" w:rsidP="003178B5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количество малых и средних предприятий на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тыс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еловек населения района;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 объем поступлений на территории района единого  налога  на  вмененный доход, а также налога на  доходы  физических  лиц,                      зарегистрированных   в   качестве   индивидуальных   предпринимателей.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C6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Декомпозированные 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национального проекта 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«Малое и среднее предпринимательство и поддержка индивидуальной предпринимательской инициативы»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рирост численности занятых в сфере МСП на уровне МО (человек) до 2024 года, в том числе за счет легализации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человек;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рирост численности занятых в сфере МСП за счет легализации теневого сектора экономики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человек;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малого и среднего предпринимательства, получивших информационную поддержку в рамках реализации проекта,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зафиксировавших свой статус с учетом ведения налогового режима для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СМСП, отвечающих требованиям и условиям оказания финансовой поддержки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микрозаймы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и поручительства), направленных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МЭР СО (АО «ГФСО»),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субъектов МСП и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граждан, получивших поддержку в рамках федерального проекта,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МСП, выведенных на экспорт при поддержке центров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агенств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) координации поддержки экспортно-ориентированных субъектов МСП,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лиц-участников ФП «Популяризация предпринимательства»,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обученных основам ведения бизнеса, финансовой грамотности и иным навыкам предпринимательской деятельности,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1B4C6C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вновь созданных субъектов МСП по итогам реализации ФП «Популяризация предпринимательства», ед.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вовлеченных в субъекты МСП, осуществляющих деятельность в сфере сельского хозяйства, 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030E4E" w:rsidRDefault="003178B5" w:rsidP="003178B5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принятых членов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СПоК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(кроме кредитных) из числа субъектов МСП, включая ЛПХ и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Ф)Х, в году предоставления господдержки, ед.</w:t>
            </w:r>
          </w:p>
        </w:tc>
      </w:tr>
      <w:tr w:rsidR="003178B5" w:rsidRPr="00030E4E" w:rsidTr="00A42D24">
        <w:tc>
          <w:tcPr>
            <w:tcW w:w="2836" w:type="dxa"/>
          </w:tcPr>
          <w:p w:rsidR="003178B5" w:rsidRPr="00EB3A2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Планы мероприятий с указание сроков реализации</w:t>
            </w:r>
          </w:p>
        </w:tc>
        <w:tc>
          <w:tcPr>
            <w:tcW w:w="283" w:type="dxa"/>
          </w:tcPr>
          <w:p w:rsidR="003178B5" w:rsidRPr="00EB3A2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EB3A25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3178B5" w:rsidRPr="00030E4E" w:rsidTr="00A42D24">
        <w:tc>
          <w:tcPr>
            <w:tcW w:w="2836" w:type="dxa"/>
          </w:tcPr>
          <w:p w:rsidR="003178B5" w:rsidRPr="00EB3A2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3" w:type="dxa"/>
          </w:tcPr>
          <w:p w:rsidR="003178B5" w:rsidRPr="00EB3A2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EB3A25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Программы предполагается осуществить в течение 2018 - 202</w:t>
            </w:r>
            <w:r w:rsidR="00DA1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3178B5" w:rsidRPr="00EB3A25" w:rsidRDefault="003178B5" w:rsidP="00A42D24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B5" w:rsidRPr="00030E4E" w:rsidTr="00A42D24">
        <w:tc>
          <w:tcPr>
            <w:tcW w:w="2836" w:type="dxa"/>
          </w:tcPr>
          <w:p w:rsidR="003178B5" w:rsidRPr="00EB3A2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3" w:type="dxa"/>
          </w:tcPr>
          <w:p w:rsidR="003178B5" w:rsidRPr="00EB3A25" w:rsidRDefault="003178B5" w:rsidP="00A42D24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2018 – 202</w:t>
            </w:r>
            <w:r w:rsidR="00DA18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г.г.-  </w:t>
            </w:r>
            <w:r w:rsidR="00AB0C9D">
              <w:rPr>
                <w:rFonts w:ascii="Times New Roman" w:hAnsi="Times New Roman" w:cs="Times New Roman"/>
                <w:sz w:val="28"/>
                <w:szCs w:val="28"/>
              </w:rPr>
              <w:t>6724,8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2018г.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660,1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2019г. </w:t>
            </w:r>
            <w:r w:rsidR="00BC175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75C">
              <w:rPr>
                <w:rFonts w:ascii="Times New Roman" w:hAnsi="Times New Roman" w:cs="Times New Roman"/>
                <w:sz w:val="28"/>
                <w:szCs w:val="28"/>
              </w:rPr>
              <w:t>1064,</w:t>
            </w:r>
            <w:r w:rsidR="00A55E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2020г. – </w:t>
            </w:r>
            <w:r w:rsidR="00AB0C9D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3178B5" w:rsidRPr="00EB3A2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2021г. – </w:t>
            </w:r>
            <w:r w:rsidR="00AB0C9D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AB0C9D"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3178B5" w:rsidRDefault="003178B5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2022г. - </w:t>
            </w:r>
            <w:r w:rsidR="00AB0C9D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AB0C9D"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B3A2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A1890" w:rsidRDefault="00DA1890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2023г. – </w:t>
            </w:r>
            <w:r w:rsidR="00AB0C9D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AB0C9D"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A1890" w:rsidRPr="00EB3A25" w:rsidRDefault="00DA1890" w:rsidP="00A42D24">
            <w:pPr>
              <w:widowControl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2024г. – </w:t>
            </w:r>
            <w:r w:rsidR="00AB0C9D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AB0C9D" w:rsidRPr="00EB3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178B5" w:rsidRPr="00EB3A25" w:rsidRDefault="003178B5" w:rsidP="00A42D24">
            <w:pPr>
              <w:ind w:righ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8B5" w:rsidRPr="00030E4E" w:rsidTr="00A42D24">
        <w:tc>
          <w:tcPr>
            <w:tcW w:w="2836" w:type="dxa"/>
          </w:tcPr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283" w:type="dxa"/>
          </w:tcPr>
          <w:p w:rsidR="00092D6F" w:rsidRDefault="00092D6F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092D6F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092D6F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78B5" w:rsidRPr="00030E4E" w:rsidRDefault="003178B5" w:rsidP="00A42D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092D6F" w:rsidRDefault="00092D6F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  условий  для  развития 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малого и среднего предпринимательства   на  территории  района;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доли продукции субъектов  малого  и  среднего  предпринимательства  в  общем  объеме  произведенной  продукции  всеми  предприятиями  района;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негосударственной  системы  поддержки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системы  финансов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кредитной  поддержки  в  приоритетных  направлениях  развития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информационная  поддержка    малого  и  среднего  предпринимательства;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   количества    работников малых        предприятий и доли  населения, работающего   в  малом и среднем предпринимательстве;</w:t>
            </w:r>
          </w:p>
          <w:p w:rsidR="003178B5" w:rsidRPr="00030E4E" w:rsidRDefault="003178B5" w:rsidP="00A42D24">
            <w:pPr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эффективности взаимодействия малого  и  среднего  предпринимательства      с   хозяйствующими субъектами других районов;            </w:t>
            </w:r>
          </w:p>
          <w:p w:rsidR="003178B5" w:rsidRPr="00030E4E" w:rsidRDefault="003178B5" w:rsidP="00A42D24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насыщение     товарных рынков конкурентоспособной продукцией и   услугами   местного  производства.</w:t>
            </w:r>
          </w:p>
          <w:p w:rsidR="003178B5" w:rsidRPr="00030E4E" w:rsidRDefault="003178B5" w:rsidP="00A42D2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8B5" w:rsidRPr="00030E4E" w:rsidRDefault="003178B5" w:rsidP="003178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78B5" w:rsidRPr="00030E4E" w:rsidRDefault="003178B5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B553A3" w:rsidRDefault="00B553A3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3178B5" w:rsidRDefault="003178B5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3178B5" w:rsidRPr="00EB2577" w:rsidRDefault="003178B5" w:rsidP="003178B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Pr="00EB2577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анализ текущего состояния сферы реализации муниципальной программы</w:t>
      </w:r>
      <w:r w:rsidRPr="00EB2577">
        <w:rPr>
          <w:rFonts w:ascii="Times New Roman" w:hAnsi="Times New Roman" w:cs="Times New Roman"/>
          <w:b/>
          <w:sz w:val="28"/>
          <w:szCs w:val="28"/>
        </w:rPr>
        <w:t>.</w:t>
      </w:r>
    </w:p>
    <w:p w:rsidR="003178B5" w:rsidRPr="00030E4E" w:rsidRDefault="003178B5" w:rsidP="0031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8B5" w:rsidRPr="00030E4E" w:rsidRDefault="003178B5" w:rsidP="003178B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Развитие  малого  и  среднего  предпринимательства  является     одним  из   важнейших   факторов  формирования   конкурентной  среды  в  экономике  района. Развитие   малого  и  среднего  предпринимательства   способствует  постепенному   созданию  широкого  слоя  среднего  класса,  самостоятельно  обеспечивающего  собственное  благосостояние  и  достойный  уровень  жизни.  Наличие  у  малого  и  среднего  предпринимательства  большого  потенциала  для  создания  новых  рабочих  мест  способствует  снижению  уровня  безработицы  и  социальн</w:t>
      </w:r>
      <w:r>
        <w:rPr>
          <w:rFonts w:ascii="Times New Roman" w:hAnsi="Times New Roman" w:cs="Times New Roman"/>
          <w:sz w:val="28"/>
          <w:szCs w:val="28"/>
        </w:rPr>
        <w:t xml:space="preserve">ой  напряженности  в  обществе. </w:t>
      </w:r>
      <w:r w:rsidRPr="00030E4E">
        <w:rPr>
          <w:rFonts w:ascii="Times New Roman" w:hAnsi="Times New Roman" w:cs="Times New Roman"/>
          <w:sz w:val="28"/>
          <w:szCs w:val="28"/>
        </w:rPr>
        <w:t>Развитие   малого  и  среднего  предпринимательства   способствует увеличению доходной части бюджета района.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 настоящее время в районе в сфере предпринимательства занято </w:t>
      </w:r>
      <w:r w:rsidR="00EC08D9">
        <w:rPr>
          <w:rFonts w:ascii="Times New Roman" w:hAnsi="Times New Roman" w:cs="Times New Roman"/>
          <w:sz w:val="28"/>
          <w:szCs w:val="28"/>
        </w:rPr>
        <w:t>112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малых и средних предприятий.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B553A3"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года на территории района зарегистрированы </w:t>
      </w:r>
      <w:r>
        <w:rPr>
          <w:rFonts w:ascii="Times New Roman" w:hAnsi="Times New Roman" w:cs="Times New Roman"/>
          <w:sz w:val="28"/>
          <w:szCs w:val="28"/>
        </w:rPr>
        <w:t>4</w:t>
      </w:r>
      <w:r w:rsidR="00EC08D9">
        <w:rPr>
          <w:rFonts w:ascii="Times New Roman" w:hAnsi="Times New Roman" w:cs="Times New Roman"/>
          <w:sz w:val="28"/>
          <w:szCs w:val="28"/>
        </w:rPr>
        <w:t>5</w:t>
      </w:r>
      <w:r w:rsidR="00B553A3">
        <w:rPr>
          <w:rFonts w:ascii="Times New Roman" w:hAnsi="Times New Roman" w:cs="Times New Roman"/>
          <w:sz w:val="28"/>
          <w:szCs w:val="28"/>
        </w:rPr>
        <w:t>2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индив</w:t>
      </w:r>
      <w:r>
        <w:rPr>
          <w:rFonts w:ascii="Times New Roman" w:hAnsi="Times New Roman" w:cs="Times New Roman"/>
          <w:sz w:val="28"/>
          <w:szCs w:val="28"/>
        </w:rPr>
        <w:t>идуальных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предпринимателя. </w:t>
      </w:r>
      <w:r w:rsidRPr="00030E4E">
        <w:rPr>
          <w:rFonts w:ascii="Times New Roman" w:hAnsi="Times New Roman" w:cs="Times New Roman"/>
          <w:sz w:val="28"/>
          <w:szCs w:val="28"/>
        </w:rPr>
        <w:t>В 201</w:t>
      </w:r>
      <w:r w:rsidR="00B553A3"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 в ма</w:t>
      </w:r>
      <w:r>
        <w:rPr>
          <w:rFonts w:ascii="Times New Roman" w:hAnsi="Times New Roman" w:cs="Times New Roman"/>
          <w:sz w:val="28"/>
          <w:szCs w:val="28"/>
        </w:rPr>
        <w:t>лом и среднем бизнесе работа</w:t>
      </w:r>
      <w:r w:rsidR="00EC08D9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3A3">
        <w:rPr>
          <w:rFonts w:ascii="Times New Roman" w:hAnsi="Times New Roman" w:cs="Times New Roman"/>
          <w:sz w:val="28"/>
          <w:szCs w:val="28"/>
        </w:rPr>
        <w:t>102</w:t>
      </w:r>
      <w:r w:rsidR="003178B5">
        <w:rPr>
          <w:rFonts w:ascii="Times New Roman" w:hAnsi="Times New Roman" w:cs="Times New Roman"/>
          <w:sz w:val="28"/>
          <w:szCs w:val="28"/>
        </w:rPr>
        <w:t>5 человек</w:t>
      </w:r>
      <w:r w:rsidRPr="00030E4E">
        <w:rPr>
          <w:rFonts w:ascii="Times New Roman" w:hAnsi="Times New Roman" w:cs="Times New Roman"/>
          <w:sz w:val="28"/>
          <w:szCs w:val="28"/>
        </w:rPr>
        <w:t>. Основная доля работников занята в сельском хозяйс</w:t>
      </w:r>
      <w:r>
        <w:rPr>
          <w:rFonts w:ascii="Times New Roman" w:hAnsi="Times New Roman" w:cs="Times New Roman"/>
          <w:sz w:val="28"/>
          <w:szCs w:val="28"/>
        </w:rPr>
        <w:t xml:space="preserve">тве – </w:t>
      </w:r>
      <w:r w:rsidR="00610D4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>% к общей численности</w:t>
      </w:r>
      <w:r w:rsidRPr="00030E4E">
        <w:rPr>
          <w:rFonts w:ascii="Times New Roman" w:hAnsi="Times New Roman" w:cs="Times New Roman"/>
          <w:sz w:val="28"/>
          <w:szCs w:val="28"/>
        </w:rPr>
        <w:t xml:space="preserve">, в торговле – </w:t>
      </w:r>
      <w:r w:rsidR="003178B5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%, в промышленности  - </w:t>
      </w:r>
      <w:r w:rsidR="00B553A3">
        <w:rPr>
          <w:rFonts w:ascii="Times New Roman" w:hAnsi="Times New Roman" w:cs="Times New Roman"/>
          <w:sz w:val="28"/>
          <w:szCs w:val="28"/>
        </w:rPr>
        <w:t>19,0</w:t>
      </w:r>
      <w:r w:rsidRPr="00030E4E">
        <w:rPr>
          <w:rFonts w:ascii="Times New Roman" w:hAnsi="Times New Roman" w:cs="Times New Roman"/>
          <w:sz w:val="28"/>
          <w:szCs w:val="28"/>
        </w:rPr>
        <w:t>%. Планируется дальнейшее увеличение численности работников, занятых на малых предприятиях, к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72E53">
        <w:rPr>
          <w:rFonts w:ascii="Times New Roman" w:hAnsi="Times New Roman" w:cs="Times New Roman"/>
          <w:sz w:val="28"/>
          <w:szCs w:val="28"/>
        </w:rPr>
        <w:t>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1250</w:t>
      </w:r>
      <w:r w:rsidRPr="004F0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1300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 в зависимости от варианта прогноза.     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Большая  часть малых предприятий и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предпринимателей,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работающих на территории района, является плательщиками ЕНВД,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0E4E">
        <w:rPr>
          <w:rFonts w:ascii="Times New Roman" w:hAnsi="Times New Roman" w:cs="Times New Roman"/>
          <w:sz w:val="28"/>
          <w:szCs w:val="28"/>
        </w:rPr>
        <w:t>0% от  которого поступает в доходную часть бюджета района. За</w:t>
      </w:r>
      <w:r w:rsidR="00C715C0">
        <w:rPr>
          <w:rFonts w:ascii="Times New Roman" w:hAnsi="Times New Roman" w:cs="Times New Roman"/>
          <w:sz w:val="28"/>
          <w:szCs w:val="28"/>
        </w:rPr>
        <w:t xml:space="preserve"> 201</w:t>
      </w:r>
      <w:r w:rsidR="00B553A3">
        <w:rPr>
          <w:rFonts w:ascii="Times New Roman" w:hAnsi="Times New Roman" w:cs="Times New Roman"/>
          <w:sz w:val="28"/>
          <w:szCs w:val="28"/>
        </w:rPr>
        <w:t>9</w:t>
      </w:r>
      <w:r w:rsidR="00C715C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030E4E">
        <w:rPr>
          <w:rFonts w:ascii="Times New Roman" w:hAnsi="Times New Roman" w:cs="Times New Roman"/>
          <w:sz w:val="28"/>
          <w:szCs w:val="28"/>
        </w:rPr>
        <w:t xml:space="preserve"> в бюджет  района поступило единого налога от применения специальных режимов  налогообложения </w:t>
      </w:r>
      <w:r w:rsidR="00B553A3">
        <w:rPr>
          <w:rFonts w:ascii="Times New Roman" w:hAnsi="Times New Roman" w:cs="Times New Roman"/>
          <w:sz w:val="28"/>
          <w:szCs w:val="28"/>
        </w:rPr>
        <w:t>5,3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715C0">
        <w:rPr>
          <w:rFonts w:ascii="Times New Roman" w:hAnsi="Times New Roman" w:cs="Times New Roman"/>
          <w:sz w:val="28"/>
          <w:szCs w:val="28"/>
        </w:rPr>
        <w:t xml:space="preserve"> (в </w:t>
      </w:r>
      <w:r w:rsidR="00C715C0" w:rsidRPr="00030E4E">
        <w:rPr>
          <w:rFonts w:ascii="Times New Roman" w:hAnsi="Times New Roman" w:cs="Times New Roman"/>
          <w:sz w:val="28"/>
          <w:szCs w:val="28"/>
        </w:rPr>
        <w:t>201</w:t>
      </w:r>
      <w:r w:rsidR="00B553A3">
        <w:rPr>
          <w:rFonts w:ascii="Times New Roman" w:hAnsi="Times New Roman" w:cs="Times New Roman"/>
          <w:sz w:val="28"/>
          <w:szCs w:val="28"/>
        </w:rPr>
        <w:t>8</w:t>
      </w:r>
      <w:r w:rsidR="00C715C0" w:rsidRPr="00030E4E">
        <w:rPr>
          <w:rFonts w:ascii="Times New Roman" w:hAnsi="Times New Roman" w:cs="Times New Roman"/>
          <w:sz w:val="28"/>
          <w:szCs w:val="28"/>
        </w:rPr>
        <w:t xml:space="preserve"> г.</w:t>
      </w:r>
      <w:r w:rsidR="00C715C0">
        <w:rPr>
          <w:rFonts w:ascii="Times New Roman" w:hAnsi="Times New Roman" w:cs="Times New Roman"/>
          <w:sz w:val="28"/>
          <w:szCs w:val="28"/>
        </w:rPr>
        <w:t xml:space="preserve"> – 4,</w:t>
      </w:r>
      <w:r w:rsidR="00B553A3">
        <w:rPr>
          <w:rFonts w:ascii="Times New Roman" w:hAnsi="Times New Roman" w:cs="Times New Roman"/>
          <w:sz w:val="28"/>
          <w:szCs w:val="28"/>
        </w:rPr>
        <w:t>4</w:t>
      </w:r>
      <w:r w:rsidR="00C715C0">
        <w:rPr>
          <w:rFonts w:ascii="Times New Roman" w:hAnsi="Times New Roman" w:cs="Times New Roman"/>
          <w:sz w:val="28"/>
          <w:szCs w:val="28"/>
        </w:rPr>
        <w:t xml:space="preserve"> </w:t>
      </w:r>
      <w:r w:rsidR="00B553A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C715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715C0">
        <w:rPr>
          <w:rFonts w:ascii="Times New Roman" w:hAnsi="Times New Roman" w:cs="Times New Roman"/>
          <w:sz w:val="28"/>
          <w:szCs w:val="28"/>
        </w:rPr>
        <w:t>уб.)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Организовывается участие представителей малого и среднего  предпринимательства в выставках, ярмарках, праздниках на территории сельских поселений района и соседних районах и городах, что помогает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Администрация района  предоставляет  информационно-консультационную  помощь, организационную помощь в проведении обучающих семинаров совместно с Г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0E4E">
        <w:rPr>
          <w:rFonts w:ascii="Times New Roman" w:hAnsi="Times New Roman" w:cs="Times New Roman"/>
          <w:sz w:val="28"/>
          <w:szCs w:val="28"/>
        </w:rPr>
        <w:t xml:space="preserve">УСО «ИКАСО» для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За 201</w:t>
      </w:r>
      <w:r w:rsidR="00B553A3"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оказана информационно-консультационная  помощь </w:t>
      </w:r>
      <w:r w:rsidR="00B553A3">
        <w:rPr>
          <w:rFonts w:ascii="Times New Roman" w:hAnsi="Times New Roman" w:cs="Times New Roman"/>
          <w:sz w:val="28"/>
          <w:szCs w:val="28"/>
        </w:rPr>
        <w:t>212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субъектам малого и  среднего предпринимательства,   проведено   </w:t>
      </w:r>
      <w:r w:rsidR="00EC08D9">
        <w:rPr>
          <w:rFonts w:ascii="Times New Roman" w:hAnsi="Times New Roman" w:cs="Times New Roman"/>
          <w:sz w:val="28"/>
          <w:szCs w:val="28"/>
        </w:rPr>
        <w:t>1</w:t>
      </w:r>
      <w:r w:rsidR="00B553A3">
        <w:rPr>
          <w:rFonts w:ascii="Times New Roman" w:hAnsi="Times New Roman" w:cs="Times New Roman"/>
          <w:sz w:val="28"/>
          <w:szCs w:val="28"/>
        </w:rPr>
        <w:t>2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lastRenderedPageBreak/>
        <w:t>семинаров по программам «Начинающий фермер» и «Семейная животноводческая ферма».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Все перечисленные мероприятия Администрации района направлены на обеспечение благоприятных условий для развития малого и среднего  предпринимательства на территории муниципального района Похвистневский.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30E4E">
        <w:rPr>
          <w:rFonts w:ascii="Times New Roman" w:hAnsi="Times New Roman" w:cs="Times New Roman"/>
          <w:sz w:val="28"/>
          <w:szCs w:val="28"/>
        </w:rPr>
        <w:t>, что позволит сосредоточить усилия на достижение приоритетных целей социально- экономического развития района.</w:t>
      </w:r>
    </w:p>
    <w:p w:rsidR="00C715C0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 целях координации деятельности и содействия развитию     малого и среднего предпринимательства в районе создан Совет по содействию развитию малого и среднего предпринимательства, проводятся   постоянные   консультации субъектов малого  и  среднего  предпринимательства,    обучающиеся  семинары, утвержден  и размещен на сайте Администрации района  перечень  целевого   муниципального   имущества  для  предоставления  в   аренду  субъектам   малого  и  среднего  предпринима</w:t>
      </w:r>
      <w:r>
        <w:rPr>
          <w:rFonts w:ascii="Times New Roman" w:hAnsi="Times New Roman" w:cs="Times New Roman"/>
          <w:sz w:val="28"/>
          <w:szCs w:val="28"/>
        </w:rPr>
        <w:t xml:space="preserve">тельства на территории района.  </w:t>
      </w:r>
      <w:proofErr w:type="gramEnd"/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Проведение   эффективной   последовательной   политики  в  вопросах     поддержки  и  развития  предпринимательства,  решение  его  проблем  позволит   стать   малому   бизнесу  движущей  силой  экономического  роста   муниципального района Похвистневский и повысит благосостояние  сельского населения. 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рисков в процессе реализации муниципальной программы предусматриваются: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регулярный анализ реализации мероприятий муниципальной программы;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4A2F0E" w:rsidRDefault="00DB4894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соответствии </w:t>
      </w:r>
      <w:hyperlink r:id="rId9" w:history="1">
        <w:r w:rsidRPr="00DB48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аны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B4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12 направлениям деятельности. Одним из важнейших </w:t>
      </w:r>
      <w:r>
        <w:rPr>
          <w:rFonts w:ascii="Times New Roman" w:hAnsi="Times New Roman" w:cs="Times New Roman"/>
          <w:sz w:val="28"/>
          <w:szCs w:val="28"/>
        </w:rPr>
        <w:t xml:space="preserve">национальных проектов является </w:t>
      </w:r>
      <w:r w:rsidRPr="001B4C6C">
        <w:rPr>
          <w:rFonts w:ascii="Times New Roman" w:hAnsi="Times New Roman" w:cs="Times New Roman"/>
          <w:sz w:val="28"/>
          <w:szCs w:val="28"/>
        </w:rPr>
        <w:t>«Малое и среднее предпринимательство и поддержка индивидуальной предпринимательской инициативы»</w:t>
      </w:r>
      <w:r>
        <w:rPr>
          <w:rFonts w:ascii="Times New Roman" w:hAnsi="Times New Roman" w:cs="Times New Roman"/>
          <w:sz w:val="28"/>
          <w:szCs w:val="28"/>
        </w:rPr>
        <w:t>. В рамках реализации данного проекта на территории Самарской области до муниципалитетов были доведены декомпозированные показатели. Выполнение данных показателей</w:t>
      </w:r>
      <w:r w:rsidR="003E5EE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приведет к росту экономического потенциала </w:t>
      </w:r>
      <w:r w:rsidR="003E5EE3">
        <w:rPr>
          <w:rFonts w:ascii="Times New Roman" w:hAnsi="Times New Roman" w:cs="Times New Roman"/>
          <w:sz w:val="28"/>
          <w:szCs w:val="28"/>
        </w:rPr>
        <w:t xml:space="preserve">муниципалитетов и бизнеса, что положительно скажется на доходной части </w:t>
      </w:r>
      <w:proofErr w:type="gramStart"/>
      <w:r w:rsidR="003E5EE3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3E5EE3">
        <w:rPr>
          <w:rFonts w:ascii="Times New Roman" w:hAnsi="Times New Roman" w:cs="Times New Roman"/>
          <w:sz w:val="28"/>
          <w:szCs w:val="28"/>
        </w:rPr>
        <w:t xml:space="preserve"> как района, так и области.</w:t>
      </w:r>
    </w:p>
    <w:p w:rsidR="0006357E" w:rsidRDefault="0006357E" w:rsidP="0006357E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</w:t>
      </w:r>
      <w:r w:rsidRPr="0006357E">
        <w:rPr>
          <w:rFonts w:ascii="Times New Roman" w:hAnsi="Times New Roman" w:cs="Times New Roman"/>
          <w:sz w:val="28"/>
          <w:szCs w:val="28"/>
        </w:rPr>
        <w:t xml:space="preserve"> дости</w:t>
      </w:r>
      <w:r>
        <w:rPr>
          <w:rFonts w:ascii="Times New Roman" w:hAnsi="Times New Roman" w:cs="Times New Roman"/>
          <w:sz w:val="28"/>
          <w:szCs w:val="28"/>
        </w:rPr>
        <w:t>чь выполнения</w:t>
      </w:r>
      <w:r w:rsidRPr="0006357E">
        <w:rPr>
          <w:rFonts w:ascii="Times New Roman" w:hAnsi="Times New Roman" w:cs="Times New Roman"/>
          <w:sz w:val="28"/>
          <w:szCs w:val="28"/>
        </w:rPr>
        <w:t xml:space="preserve"> задач, поставленных в Стратегии социально-экономического развития муниципального района Похвистневский Самарской области до 2030 года –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</w:t>
      </w:r>
      <w:r w:rsidRPr="0006357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- район</w:t>
      </w:r>
      <w:r w:rsidRPr="00063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высокотехнологичной экономики»</w:t>
      </w:r>
      <w:r w:rsidRPr="000635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которая характеризуется как устойчиво развивающейся диверсифицированной экономикой, так и эффективным муниципальным управлением. Развитие экономики в свою очередь повлечет за собой улучшение условий жизни населения и поможет в достижение цели «Муниципальный район Похвистневский – комфортная среда проживания».</w:t>
      </w:r>
    </w:p>
    <w:p w:rsidR="0006357E" w:rsidRPr="0006357E" w:rsidRDefault="00092D6F" w:rsidP="0006357E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67557B" w:rsidRPr="0006357E" w:rsidRDefault="0067557B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715C0" w:rsidRPr="00F2630D" w:rsidRDefault="00C715C0" w:rsidP="00C715C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Цель и </w:t>
      </w:r>
      <w:r w:rsidRPr="00F2630D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>, целевые</w:t>
      </w:r>
      <w:r w:rsidR="00092D6F">
        <w:rPr>
          <w:rFonts w:ascii="Times New Roman" w:hAnsi="Times New Roman" w:cs="Times New Roman"/>
          <w:b/>
          <w:sz w:val="28"/>
          <w:szCs w:val="28"/>
        </w:rPr>
        <w:t xml:space="preserve"> (стратегические) показатели, этапы и сроки </w:t>
      </w:r>
      <w:r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Pr="00F2630D">
        <w:rPr>
          <w:rFonts w:ascii="Times New Roman" w:hAnsi="Times New Roman" w:cs="Times New Roman"/>
          <w:b/>
          <w:sz w:val="28"/>
          <w:szCs w:val="28"/>
        </w:rPr>
        <w:t>.</w:t>
      </w:r>
    </w:p>
    <w:p w:rsidR="00C715C0" w:rsidRPr="00030E4E" w:rsidRDefault="00C715C0" w:rsidP="00C715C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5C0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</w:t>
      </w:r>
      <w:r>
        <w:rPr>
          <w:rFonts w:ascii="Times New Roman" w:hAnsi="Times New Roman" w:cs="Times New Roman"/>
          <w:sz w:val="28"/>
          <w:szCs w:val="28"/>
        </w:rPr>
        <w:t>овной целью 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 является  обеспечение    благоприятных  условий  для  развития    малого  и  среднего  предпринимательства в муниципальном районе Похвистневский</w:t>
      </w:r>
      <w:r w:rsidR="00576F7C">
        <w:rPr>
          <w:rFonts w:ascii="Times New Roman" w:hAnsi="Times New Roman" w:cs="Times New Roman"/>
          <w:sz w:val="28"/>
          <w:szCs w:val="28"/>
        </w:rPr>
        <w:t xml:space="preserve"> в рамках реализации национального проекта «Малое и среднее предпринимательство и поддержка индивидуальной предпринимательской инициативы»</w:t>
      </w:r>
      <w:r w:rsidRPr="00030E4E">
        <w:rPr>
          <w:rFonts w:ascii="Times New Roman" w:hAnsi="Times New Roman" w:cs="Times New Roman"/>
          <w:sz w:val="28"/>
          <w:szCs w:val="28"/>
        </w:rPr>
        <w:t>: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основные задачи: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 субъектов   малого  и  среднего  предпринимательства  в  целях формирования  конкурентной  среды  в  экономике  района;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обеспечение   занятости  населения  и  развитие  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  содействия  субъектам   малого  предпринимательства  в  продвижении  производимых  ими  товаров (работ, услуг);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увеличение   налогооблагаемой  базы  для   бюджета  района;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систем  финансово-кредитной  поддержки  в  приоритетных  направлениях  развития   малого  и  среднего  предпринимательства;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- развитие форм имущественной поддержки  малого  и  среднего  предпринимательства;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 и проведение обучающих  семинаров  для представителей  малого и  среднего  предпринимательства.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этих задач можно добиться в том числе: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доли продукции субъектов  малого  и  среднего  предпринимательства  в  общем  объеме  произведенной  продукции  всеми  предприятиями  района;</w:t>
      </w:r>
    </w:p>
    <w:p w:rsidR="00C715C0" w:rsidRPr="00030E4E" w:rsidRDefault="00C715C0" w:rsidP="00C715C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привлечени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инвестиций в сектор малого и среднего предпринимательства;</w:t>
      </w:r>
    </w:p>
    <w:p w:rsidR="00C715C0" w:rsidRPr="00030E4E" w:rsidRDefault="00C715C0" w:rsidP="00C715C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повышени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30E4E">
        <w:rPr>
          <w:rFonts w:ascii="Times New Roman" w:hAnsi="Times New Roman" w:cs="Times New Roman"/>
          <w:sz w:val="28"/>
          <w:szCs w:val="28"/>
        </w:rPr>
        <w:t xml:space="preserve"> эффективности взаимодействия малого  и  с</w:t>
      </w:r>
      <w:r>
        <w:rPr>
          <w:rFonts w:ascii="Times New Roman" w:hAnsi="Times New Roman" w:cs="Times New Roman"/>
          <w:sz w:val="28"/>
          <w:szCs w:val="28"/>
        </w:rPr>
        <w:t>реднего  предпринимательства</w:t>
      </w:r>
      <w:r w:rsidRPr="00030E4E">
        <w:rPr>
          <w:rFonts w:ascii="Times New Roman" w:hAnsi="Times New Roman" w:cs="Times New Roman"/>
          <w:sz w:val="28"/>
          <w:szCs w:val="28"/>
        </w:rPr>
        <w:t xml:space="preserve">  с   хозяйству</w:t>
      </w:r>
      <w:r>
        <w:rPr>
          <w:rFonts w:ascii="Times New Roman" w:hAnsi="Times New Roman" w:cs="Times New Roman"/>
          <w:sz w:val="28"/>
          <w:szCs w:val="28"/>
        </w:rPr>
        <w:t>ющими субъектами других районов.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715C0" w:rsidRPr="00030E4E" w:rsidRDefault="00C715C0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Стратегические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 xml:space="preserve"> показатели (индикаторы)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9214"/>
      </w:tblGrid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</w:tr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Оборот малых предприятий</w:t>
            </w:r>
          </w:p>
        </w:tc>
      </w:tr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малых и средних предприятий на 1 тыс. человек населения</w:t>
            </w:r>
          </w:p>
        </w:tc>
      </w:tr>
      <w:tr w:rsidR="00C715C0" w:rsidRPr="00030E4E" w:rsidTr="00A42D24">
        <w:tc>
          <w:tcPr>
            <w:tcW w:w="392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C715C0" w:rsidRPr="0057106B" w:rsidRDefault="00C715C0" w:rsidP="00A42D24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106B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</w:tr>
    </w:tbl>
    <w:p w:rsidR="00576F7C" w:rsidRDefault="00576F7C" w:rsidP="00DA1890">
      <w:pPr>
        <w:widowControl w:val="0"/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DA1890" w:rsidRDefault="00DA1890" w:rsidP="00DA1890">
      <w:pPr>
        <w:widowControl w:val="0"/>
        <w:autoSpaceDE w:val="0"/>
        <w:autoSpaceDN w:val="0"/>
        <w:adjustRightInd w:val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1B4C6C">
        <w:rPr>
          <w:rFonts w:ascii="Times New Roman" w:hAnsi="Times New Roman" w:cs="Times New Roman"/>
          <w:sz w:val="28"/>
          <w:szCs w:val="28"/>
          <w:u w:val="single"/>
        </w:rPr>
        <w:t>Декомпозированные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национального проекта </w:t>
      </w:r>
      <w:r w:rsidRPr="001B4C6C">
        <w:rPr>
          <w:rFonts w:ascii="Times New Roman" w:hAnsi="Times New Roman" w:cs="Times New Roman"/>
          <w:sz w:val="28"/>
          <w:szCs w:val="28"/>
        </w:rPr>
        <w:t>«Малое и среднее предпринимательство и поддержка индивидуальной предпринимательской инициативы»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B4C6C">
        <w:rPr>
          <w:rFonts w:ascii="Times New Roman" w:hAnsi="Times New Roman" w:cs="Times New Roman"/>
          <w:sz w:val="28"/>
          <w:szCs w:val="28"/>
        </w:rPr>
        <w:t>рирост численности занятых в сфере МСП на уровне МО (человек) до 2024 года, в том числе за счет легализации</w:t>
      </w:r>
      <w:r>
        <w:rPr>
          <w:rFonts w:ascii="Times New Roman" w:hAnsi="Times New Roman" w:cs="Times New Roman"/>
          <w:sz w:val="28"/>
          <w:szCs w:val="28"/>
        </w:rPr>
        <w:t>, человек;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B4C6C">
        <w:rPr>
          <w:rFonts w:ascii="Times New Roman" w:hAnsi="Times New Roman" w:cs="Times New Roman"/>
          <w:sz w:val="28"/>
          <w:szCs w:val="28"/>
        </w:rPr>
        <w:t>рирост численности занятых в сфере МСП за счет легализации теневого сектора экономики</w:t>
      </w:r>
      <w:r>
        <w:rPr>
          <w:rFonts w:ascii="Times New Roman" w:hAnsi="Times New Roman" w:cs="Times New Roman"/>
          <w:sz w:val="28"/>
          <w:szCs w:val="28"/>
        </w:rPr>
        <w:t>, человек;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субъектов малого и среднего предпринимательства, получивших информационную поддержку в рамках реализации проекта, единиц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граждан, зафиксировавших свой статус с учетом ведения налогового режима для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>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СМСП, отвечающих требованиям и условиям оказания финансовой поддержки (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микрозаймы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и поручительства), направленных </w:t>
      </w:r>
      <w:proofErr w:type="gramStart"/>
      <w:r w:rsidRPr="001B4C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4C6C">
        <w:rPr>
          <w:rFonts w:ascii="Times New Roman" w:hAnsi="Times New Roman" w:cs="Times New Roman"/>
          <w:sz w:val="28"/>
          <w:szCs w:val="28"/>
        </w:rPr>
        <w:t xml:space="preserve"> МЭР СО (АО «ГФСО»), ед.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 xml:space="preserve">оличество субъектов МСП и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граждан, получивших поддержку в рамках федерального проекта,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 xml:space="preserve">оличество субъектов МСП, выведенных на экспорт при поддержке </w:t>
      </w:r>
      <w:r w:rsidRPr="001B4C6C">
        <w:rPr>
          <w:rFonts w:ascii="Times New Roman" w:hAnsi="Times New Roman" w:cs="Times New Roman"/>
          <w:sz w:val="28"/>
          <w:szCs w:val="28"/>
        </w:rPr>
        <w:lastRenderedPageBreak/>
        <w:t>центров (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агенств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>) координации поддержки экспортно-ориентированных субъектов МСП, ед.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физических лиц-участников ФП «Популяризация предпринимательства»,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обученных основам ведения бизнеса, финансовой грамотности и иным навыкам предпринимательской деятельности,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вновь созданных субъектов МСП по итогам реализации ФП «Популяризация предпринимательства», ед.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>оличество вовлеченных в субъекты МСП, осуществляющих деятельность в сфере сельского хозяйства, чел.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1890" w:rsidRPr="001B4C6C" w:rsidRDefault="00DA1890" w:rsidP="00DA1890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B4C6C">
        <w:rPr>
          <w:rFonts w:ascii="Times New Roman" w:hAnsi="Times New Roman" w:cs="Times New Roman"/>
          <w:sz w:val="28"/>
          <w:szCs w:val="28"/>
        </w:rPr>
        <w:t xml:space="preserve">оличество принятых членов </w:t>
      </w:r>
      <w:proofErr w:type="spellStart"/>
      <w:r w:rsidRPr="001B4C6C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1B4C6C">
        <w:rPr>
          <w:rFonts w:ascii="Times New Roman" w:hAnsi="Times New Roman" w:cs="Times New Roman"/>
          <w:sz w:val="28"/>
          <w:szCs w:val="28"/>
        </w:rPr>
        <w:t xml:space="preserve"> (кроме кредитных) из числа субъектов МСП, включая ЛПХ и </w:t>
      </w:r>
      <w:proofErr w:type="gramStart"/>
      <w:r w:rsidRPr="001B4C6C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1B4C6C">
        <w:rPr>
          <w:rFonts w:ascii="Times New Roman" w:hAnsi="Times New Roman" w:cs="Times New Roman"/>
          <w:sz w:val="28"/>
          <w:szCs w:val="28"/>
        </w:rPr>
        <w:t>Ф)Х, в году предоставления господдержки, ед.</w:t>
      </w:r>
    </w:p>
    <w:p w:rsidR="00DA1890" w:rsidRDefault="00DA189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Приоритетными  направлениями  развития  малого  и  среднего  предпринимательства    в  районе   являются:</w:t>
      </w:r>
    </w:p>
    <w:p w:rsidR="00C715C0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сельского хозяйства;</w:t>
      </w:r>
    </w:p>
    <w:p w:rsidR="00C715C0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развитие предприятий по переработке сельскохозяйственной продукции;</w:t>
      </w:r>
    </w:p>
    <w:p w:rsidR="00C715C0" w:rsidRPr="00030E4E" w:rsidRDefault="00C715C0" w:rsidP="00C715C0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и развитие предприятий по производству промышленной продукции и продуктов питания; 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- развитие предприятий бытового обслуживания населения (химчистка, ремонт обуви, ремонт бытовой техники,  парикмахерские);  </w:t>
      </w:r>
    </w:p>
    <w:p w:rsidR="00C715C0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30E4E">
        <w:rPr>
          <w:color w:val="000000"/>
          <w:sz w:val="28"/>
          <w:szCs w:val="28"/>
        </w:rPr>
        <w:t xml:space="preserve">создание на территории района условий для осуществления туристической деятельности; 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 развитие сети точек общественного питания;</w:t>
      </w:r>
    </w:p>
    <w:p w:rsidR="00C715C0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развертывание производства сувениров, в том числе с использованием национальных фольклорных традиций местного населения, а также к</w:t>
      </w:r>
      <w:r>
        <w:rPr>
          <w:color w:val="000000"/>
          <w:sz w:val="28"/>
          <w:szCs w:val="28"/>
        </w:rPr>
        <w:t>ерамических и фаянсовых изделий.</w:t>
      </w:r>
    </w:p>
    <w:p w:rsidR="00C715C0" w:rsidRDefault="00C715C0" w:rsidP="00C715C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значений данных показателей будет свидетельствовать об актуальности и эффективности муниципальной программы. </w:t>
      </w:r>
    </w:p>
    <w:p w:rsidR="00C715C0" w:rsidRDefault="00C715C0" w:rsidP="00C715C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стратегических показателей (индикаторов) приведены в приложении 2 к муниципальной программе.</w:t>
      </w:r>
    </w:p>
    <w:p w:rsidR="00C715C0" w:rsidRDefault="00C715C0" w:rsidP="00C715C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Досрочное прекращение реализации муниципальной программы осуществляется в соответствии с законодательством Российской Федерации. Решение об этом принимается в случае отсутствия финансирования мероприятий муниципальной программы, а также иных факторов, связанных с невозможностью достижения цели и задач муниципальной программы.</w:t>
      </w:r>
    </w:p>
    <w:p w:rsidR="00092D6F" w:rsidRPr="00030E4E" w:rsidRDefault="00092D6F" w:rsidP="00092D6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030E4E">
        <w:rPr>
          <w:rFonts w:ascii="Times New Roman" w:hAnsi="Times New Roman" w:cs="Times New Roman"/>
          <w:sz w:val="28"/>
          <w:szCs w:val="28"/>
        </w:rPr>
        <w:t>программы запланирована на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</w:p>
    <w:p w:rsidR="00C715C0" w:rsidRDefault="00C715C0" w:rsidP="00C715C0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 мероприятий по выполнению муниципальной программы.</w:t>
      </w:r>
    </w:p>
    <w:p w:rsidR="00C715C0" w:rsidRDefault="00C715C0" w:rsidP="00C715C0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D6F">
        <w:rPr>
          <w:rFonts w:ascii="Times New Roman" w:hAnsi="Times New Roman" w:cs="Times New Roman"/>
          <w:b/>
          <w:sz w:val="28"/>
          <w:szCs w:val="28"/>
        </w:rPr>
        <w:t>Механизм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715C0" w:rsidRDefault="00C715C0" w:rsidP="00C715C0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приведен в приложении № 1.</w:t>
      </w:r>
    </w:p>
    <w:p w:rsidR="00C715C0" w:rsidRDefault="00C715C0" w:rsidP="00C715C0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092D6F" w:rsidRDefault="00092D6F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715C0" w:rsidRPr="00030E4E" w:rsidRDefault="00C715C0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. Перечень программных мероприятий</w:t>
      </w:r>
    </w:p>
    <w:p w:rsidR="00C715C0" w:rsidRDefault="00C715C0" w:rsidP="00576F7C">
      <w:pPr>
        <w:pStyle w:val="1"/>
        <w:spacing w:before="60" w:after="60" w:line="240" w:lineRule="auto"/>
        <w:ind w:firstLine="0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 w:rsidRPr="00030E4E">
        <w:rPr>
          <w:color w:val="000000"/>
          <w:sz w:val="28"/>
          <w:szCs w:val="28"/>
        </w:rPr>
        <w:t>Перечень   программных    мероприятий  состоит из следующих  разделов:</w:t>
      </w:r>
    </w:p>
    <w:p w:rsidR="00576F7C" w:rsidRDefault="00576F7C" w:rsidP="00576F7C">
      <w:pPr>
        <w:pStyle w:val="1"/>
        <w:spacing w:before="60" w:after="60" w:line="240" w:lineRule="auto"/>
        <w:ind w:firstLine="0"/>
        <w:rPr>
          <w:b/>
          <w:color w:val="000000"/>
          <w:sz w:val="28"/>
          <w:szCs w:val="28"/>
        </w:rPr>
      </w:pPr>
    </w:p>
    <w:p w:rsidR="00C715C0" w:rsidRPr="0066008B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030E4E">
        <w:rPr>
          <w:b/>
          <w:color w:val="000000"/>
          <w:sz w:val="28"/>
          <w:szCs w:val="28"/>
        </w:rPr>
        <w:t>.1</w:t>
      </w:r>
      <w:r>
        <w:rPr>
          <w:b/>
          <w:color w:val="000000"/>
          <w:sz w:val="28"/>
          <w:szCs w:val="28"/>
        </w:rPr>
        <w:t>.1</w:t>
      </w:r>
      <w:r w:rsidRPr="00030E4E">
        <w:rPr>
          <w:b/>
          <w:color w:val="000000"/>
          <w:sz w:val="28"/>
          <w:szCs w:val="28"/>
        </w:rPr>
        <w:t>. Развитие   инфраструктуры   поддержки   малого  и  среднего  предпринимательства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Инфраструктура   поддержки  малого  и  среднего  предпринимательства  на  территории  района  представлена:</w:t>
      </w:r>
    </w:p>
    <w:p w:rsidR="00092D6F" w:rsidRPr="00030E4E" w:rsidRDefault="00092D6F" w:rsidP="00092D6F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 отделом  экономики  и  реформ Администрации муниципального  района  Похвистневски</w:t>
      </w:r>
      <w:r>
        <w:rPr>
          <w:sz w:val="28"/>
          <w:szCs w:val="28"/>
        </w:rPr>
        <w:t>й</w:t>
      </w:r>
      <w:r w:rsidRPr="00030E4E">
        <w:rPr>
          <w:sz w:val="28"/>
          <w:szCs w:val="28"/>
        </w:rPr>
        <w:t>;</w:t>
      </w:r>
    </w:p>
    <w:p w:rsidR="00C715C0" w:rsidRPr="00030E4E" w:rsidRDefault="00092D6F" w:rsidP="00C715C0">
      <w:pPr>
        <w:pStyle w:val="1"/>
        <w:spacing w:before="60" w:after="6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Похвистневским</w:t>
      </w:r>
      <w:proofErr w:type="spellEnd"/>
      <w:r>
        <w:rPr>
          <w:sz w:val="28"/>
          <w:szCs w:val="28"/>
        </w:rPr>
        <w:t xml:space="preserve"> управлением развития АПК</w:t>
      </w:r>
      <w:r w:rsidR="00C715C0" w:rsidRPr="00030E4E">
        <w:rPr>
          <w:sz w:val="28"/>
          <w:szCs w:val="28"/>
        </w:rPr>
        <w:t>;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Советом  по  содействию  развития  малого  и  среднего  предпринимательства,  утвержденным  Постановлением  Главы  района</w:t>
      </w:r>
      <w:r>
        <w:rPr>
          <w:sz w:val="28"/>
          <w:szCs w:val="28"/>
        </w:rPr>
        <w:t xml:space="preserve"> №412</w:t>
      </w:r>
      <w:r w:rsidRPr="00030E4E">
        <w:rPr>
          <w:sz w:val="28"/>
          <w:szCs w:val="28"/>
        </w:rPr>
        <w:t xml:space="preserve"> от </w:t>
      </w:r>
      <w:r>
        <w:rPr>
          <w:sz w:val="28"/>
          <w:szCs w:val="28"/>
        </w:rPr>
        <w:t>26.05</w:t>
      </w:r>
      <w:r w:rsidRPr="00030E4E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30E4E">
        <w:rPr>
          <w:sz w:val="28"/>
          <w:szCs w:val="28"/>
        </w:rPr>
        <w:t>г;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комитетом по управлению муниципальным имуществом Администрации муниципального района Похвистневский.</w:t>
      </w: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Целью их  деятельности  является:</w:t>
      </w:r>
    </w:p>
    <w:p w:rsidR="00C715C0" w:rsidRPr="00030E4E" w:rsidRDefault="00C715C0" w:rsidP="00C715C0">
      <w:pPr>
        <w:pStyle w:val="1"/>
        <w:spacing w:before="60" w:after="60" w:line="240" w:lineRule="auto"/>
        <w:ind w:firstLine="540"/>
        <w:rPr>
          <w:sz w:val="28"/>
          <w:szCs w:val="28"/>
        </w:rPr>
      </w:pPr>
      <w:r w:rsidRPr="00030E4E">
        <w:rPr>
          <w:sz w:val="28"/>
          <w:szCs w:val="28"/>
        </w:rPr>
        <w:t>предоставление  информационно-консультационной  помощи   и    привлечение   бюджетных  и  иных  источников  финансовых   ресурсов  для  стимулирования   экономической   активности  сельского  населения,  способствующей  росту  занятости  и  увеличению  его  доходов;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организация и проведение обучающих семинаров совместно с Информационно-консалтинговым  агентством  Самарской  области для 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sz w:val="28"/>
          <w:szCs w:val="28"/>
        </w:rPr>
      </w:pPr>
    </w:p>
    <w:p w:rsidR="00C715C0" w:rsidRPr="00030E4E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3</w:t>
      </w:r>
      <w:r w:rsidRPr="00030E4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Pr="00030E4E">
        <w:rPr>
          <w:b/>
          <w:sz w:val="28"/>
          <w:szCs w:val="28"/>
        </w:rPr>
        <w:t>2</w:t>
      </w:r>
      <w:r w:rsidRPr="00030E4E">
        <w:rPr>
          <w:sz w:val="28"/>
          <w:szCs w:val="28"/>
        </w:rPr>
        <w:t xml:space="preserve">. </w:t>
      </w:r>
      <w:r w:rsidRPr="00030E4E">
        <w:rPr>
          <w:b/>
          <w:color w:val="000000"/>
          <w:sz w:val="28"/>
          <w:szCs w:val="28"/>
        </w:rPr>
        <w:t>Развитие  системы  информационной  поддержки субъектов</w:t>
      </w:r>
    </w:p>
    <w:p w:rsidR="00C715C0" w:rsidRPr="00030E4E" w:rsidRDefault="00C715C0" w:rsidP="00C715C0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C715C0" w:rsidRPr="00030E4E" w:rsidRDefault="00C715C0" w:rsidP="00C715C0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proofErr w:type="gramStart"/>
      <w:r w:rsidRPr="00030E4E">
        <w:rPr>
          <w:sz w:val="28"/>
          <w:szCs w:val="28"/>
        </w:rPr>
        <w:t xml:space="preserve">В  целях   формирования  положительного  образа  малого  и  среднего  предпринимательства  в  разделе  предусмотрены  мероприятия  по  пропаганде  и  популяризации  предпринимательской  деятельности,   по </w:t>
      </w:r>
      <w:r w:rsidRPr="00030E4E">
        <w:rPr>
          <w:sz w:val="28"/>
          <w:szCs w:val="28"/>
        </w:rPr>
        <w:lastRenderedPageBreak/>
        <w:t>информационной  поддержке  через  средства  массовой  информации, проведение семинаров с представителями малого и среднего предпринимательства, информационно-консультационная   помощь   совместно с  областным   государственным  учреждением  «Самара-</w:t>
      </w:r>
      <w:proofErr w:type="spellStart"/>
      <w:r w:rsidRPr="00030E4E">
        <w:rPr>
          <w:sz w:val="28"/>
          <w:szCs w:val="28"/>
        </w:rPr>
        <w:t>Арис</w:t>
      </w:r>
      <w:proofErr w:type="spellEnd"/>
      <w:r w:rsidRPr="00030E4E">
        <w:rPr>
          <w:sz w:val="28"/>
          <w:szCs w:val="28"/>
        </w:rPr>
        <w:t>»  и государственным   учреждением  «Информационно-консалтинговое  агентство  Самарской  области»</w:t>
      </w:r>
      <w:r w:rsidR="00092D6F">
        <w:rPr>
          <w:sz w:val="28"/>
          <w:szCs w:val="28"/>
        </w:rPr>
        <w:t xml:space="preserve">, </w:t>
      </w:r>
      <w:proofErr w:type="spellStart"/>
      <w:r w:rsidR="00092D6F">
        <w:rPr>
          <w:sz w:val="28"/>
          <w:szCs w:val="28"/>
        </w:rPr>
        <w:t>Похвистневским</w:t>
      </w:r>
      <w:proofErr w:type="spellEnd"/>
      <w:r w:rsidR="00092D6F">
        <w:rPr>
          <w:sz w:val="28"/>
          <w:szCs w:val="28"/>
        </w:rPr>
        <w:t xml:space="preserve"> управлением развития АПК</w:t>
      </w:r>
      <w:r w:rsidRPr="00030E4E">
        <w:rPr>
          <w:sz w:val="28"/>
          <w:szCs w:val="28"/>
        </w:rPr>
        <w:t xml:space="preserve">.  </w:t>
      </w:r>
      <w:proofErr w:type="gramEnd"/>
    </w:p>
    <w:p w:rsidR="00C715C0" w:rsidRPr="00030E4E" w:rsidRDefault="00C715C0" w:rsidP="00C715C0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Значимым   событием  в  сфере  предпринимательства,  направленным  на  пропаганду   предпринимательства,   является  проведение  26  мая  профессионального  праздника – Дня  российского  предпринимательства.</w:t>
      </w:r>
    </w:p>
    <w:p w:rsidR="00C715C0" w:rsidRPr="00030E4E" w:rsidRDefault="00C715C0" w:rsidP="00C715C0">
      <w:pPr>
        <w:pStyle w:val="ConsNormal"/>
        <w:widowControl/>
        <w:ind w:right="0" w:hanging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0E4E">
        <w:rPr>
          <w:rFonts w:ascii="Times New Roman" w:hAnsi="Times New Roman" w:cs="Times New Roman"/>
          <w:sz w:val="28"/>
          <w:szCs w:val="28"/>
        </w:rPr>
        <w:t>Участие  представителей малого  и  среднего  предпринимательства  в  выставках,  ярмарках  поможет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C715C0" w:rsidRDefault="00C715C0" w:rsidP="00C715C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Действенным вкладом Администрации района в развитие малого  и  среднего  предпринимательства является выделение свободных площадей для организации деятельности, предоставление информации по имеющимся свободным площадям на территории района и размещение данной информации по имеющимся свободным площадям на территории района, перечня целевого муниципального имущества для предоставления в аренду субъектам малого и среднего предпринимательства и перечня инвестиционных  проектов на сайте муниципального района Похвистневский;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выделение субъектам малого и среднего предпринимательства земельных участков для осуществления своей деятельности. </w:t>
      </w:r>
    </w:p>
    <w:p w:rsidR="00C715C0" w:rsidRDefault="00C715C0" w:rsidP="00C715C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 направлением оказания помощи субъектам малого и среднего предпринимательства является предоставление субсидий</w:t>
      </w:r>
      <w:r w:rsidRPr="003C4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средств районного бюджета на следующие цели: 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C715C0" w:rsidRDefault="00C715C0" w:rsidP="00C715C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возмещение части затрат в связи с открытием новых рабочих мест и увеличением штатных единиц;</w:t>
      </w:r>
    </w:p>
    <w:p w:rsidR="00C715C0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576F7C" w:rsidRDefault="00576F7C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pStyle w:val="ConsNormal"/>
        <w:widowControl/>
        <w:numPr>
          <w:ilvl w:val="2"/>
          <w:numId w:val="18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 xml:space="preserve">Правовая поддержка 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15C0" w:rsidRPr="00030E4E" w:rsidRDefault="00C715C0" w:rsidP="00C715C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Созданный Совет  по  содействию  развития  малого  и  среднего  предпринимательства обеспечивает взаимодействие Администрации района и субъектов малого и среднего предпринимательства с целью согласованных совместных действий в области социальной и правовой защиты работников малого  и  среднего  предпринимательства.</w:t>
      </w:r>
    </w:p>
    <w:p w:rsidR="00C715C0" w:rsidRPr="00030E4E" w:rsidRDefault="00C715C0" w:rsidP="00C715C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Правовая поддержка осуществляется в следующих формах: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- организация  и  проведение   круглых   столов, встреч  с  субъектами  малого  и  среднего  предпринимательства, которые   способствуют  выявлению  несовершенства  законодательных  и  нормативных   актов, предоставляют  возможность  обсуждения и  формирования  предложений  по  их   изменению;  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консультаций по вопросам налогообложения, регистрации, трудовым и иным правоотношениям;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юридической помощи в подготовке;</w:t>
      </w:r>
    </w:p>
    <w:p w:rsidR="00C715C0" w:rsidRPr="00030E4E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учредительных документов;</w:t>
      </w:r>
    </w:p>
    <w:p w:rsidR="00C715C0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нормативно-правовых документов.</w:t>
      </w:r>
    </w:p>
    <w:p w:rsidR="00C715C0" w:rsidRDefault="00C715C0" w:rsidP="00C715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4 Имущественная поддержка малого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и среднего предпринимательства</w:t>
      </w: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 осуществляется в виде передачи во владение и (или) пользование на возмездной основе, безвозмездной основе или на льготных условиях муниципального  имущества, включенного в утвержденный перечень муниципального  имущества, предназначенного для передачи во владение и (или) пользование субъектам малого и среднего предпринимательства (далее – Перечень). При этом указанное имущество должно использоваться по целевому назначению.</w:t>
      </w: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Передача во владение и (или) пользование муниципального имущества на возмездной основе, безвозмездной основе или на льготных условиях осуществляется в соответствии с действующим законодательством Российской Федерации.</w:t>
      </w: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Основной целью этих мероприятий является обеспечение имущественной поддержки субъектов малого и среднего предпринимательства путем предоставления в аренду муниципального имущества.</w:t>
      </w:r>
    </w:p>
    <w:p w:rsidR="00C715C0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Информация о свободных зданиях и помещениях муниципальной собственности размещена на официальном сайте муниципального района Похвистневский  в сети Интернет.</w:t>
      </w:r>
    </w:p>
    <w:p w:rsidR="00C715C0" w:rsidRPr="00030E4E" w:rsidRDefault="00C715C0" w:rsidP="00C715C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92D6F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Общий объем финансирования  за счет средств бюджета района на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2D6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г.г. планируется в размере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AB0C9D">
        <w:rPr>
          <w:rFonts w:ascii="Times New Roman" w:hAnsi="Times New Roman" w:cs="Times New Roman"/>
          <w:sz w:val="28"/>
          <w:szCs w:val="28"/>
        </w:rPr>
        <w:t>6724</w:t>
      </w:r>
      <w:r w:rsidR="00BC175C">
        <w:rPr>
          <w:rFonts w:ascii="Times New Roman" w:hAnsi="Times New Roman" w:cs="Times New Roman"/>
          <w:sz w:val="28"/>
          <w:szCs w:val="28"/>
        </w:rPr>
        <w:t>,8</w:t>
      </w:r>
      <w:r w:rsidRPr="00EB3A25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в т.ч. по годам: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660,1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BC175C">
        <w:rPr>
          <w:rFonts w:ascii="Times New Roman" w:hAnsi="Times New Roman" w:cs="Times New Roman"/>
          <w:sz w:val="28"/>
          <w:szCs w:val="28"/>
        </w:rPr>
        <w:t>1064,7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AB0C9D">
        <w:rPr>
          <w:rFonts w:ascii="Times New Roman" w:hAnsi="Times New Roman" w:cs="Times New Roman"/>
          <w:sz w:val="28"/>
          <w:szCs w:val="28"/>
        </w:rPr>
        <w:t>1000</w:t>
      </w:r>
      <w:r w:rsidR="00AB0C9D" w:rsidRPr="00EB3A25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AB0C9D">
        <w:rPr>
          <w:rFonts w:ascii="Times New Roman" w:hAnsi="Times New Roman" w:cs="Times New Roman"/>
          <w:sz w:val="28"/>
          <w:szCs w:val="28"/>
        </w:rPr>
        <w:t>1000</w:t>
      </w:r>
      <w:r w:rsidR="00AB0C9D" w:rsidRPr="00EB3A25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-  </w:t>
      </w:r>
      <w:r w:rsidR="00AB0C9D">
        <w:rPr>
          <w:rFonts w:ascii="Times New Roman" w:hAnsi="Times New Roman" w:cs="Times New Roman"/>
          <w:sz w:val="28"/>
          <w:szCs w:val="28"/>
        </w:rPr>
        <w:t>1000</w:t>
      </w:r>
      <w:r w:rsidR="00AB0C9D" w:rsidRPr="00EB3A25"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</w:p>
    <w:p w:rsidR="00A72E53" w:rsidRDefault="00A72E53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2023г. – </w:t>
      </w:r>
      <w:r w:rsidR="00AB0C9D">
        <w:rPr>
          <w:rFonts w:ascii="Times New Roman" w:hAnsi="Times New Roman" w:cs="Times New Roman"/>
          <w:sz w:val="28"/>
          <w:szCs w:val="28"/>
        </w:rPr>
        <w:t>1000</w:t>
      </w:r>
      <w:r w:rsidR="00AB0C9D" w:rsidRPr="00EB3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A72E53" w:rsidRDefault="00A72E53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2024г. – </w:t>
      </w:r>
      <w:r w:rsidR="00AB0C9D">
        <w:rPr>
          <w:rFonts w:ascii="Times New Roman" w:hAnsi="Times New Roman" w:cs="Times New Roman"/>
          <w:sz w:val="28"/>
          <w:szCs w:val="28"/>
        </w:rPr>
        <w:t>1000</w:t>
      </w:r>
      <w:r w:rsidR="00AB0C9D" w:rsidRPr="00EB3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9642F7" w:rsidRDefault="009642F7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финансирования приведен в приложении № 3.</w:t>
      </w:r>
    </w:p>
    <w:p w:rsidR="00092D6F" w:rsidRDefault="00092D6F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092D6F" w:rsidRDefault="00D816B9" w:rsidP="00092D6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92D6F" w:rsidRPr="00092D6F">
        <w:rPr>
          <w:rFonts w:ascii="Times New Roman" w:hAnsi="Times New Roman" w:cs="Times New Roman"/>
          <w:b/>
          <w:sz w:val="28"/>
          <w:szCs w:val="28"/>
        </w:rPr>
        <w:t>.</w:t>
      </w:r>
      <w:r w:rsidR="00092D6F"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092D6F">
        <w:rPr>
          <w:rFonts w:ascii="Times New Roman" w:hAnsi="Times New Roman" w:cs="Times New Roman"/>
          <w:b/>
          <w:sz w:val="28"/>
          <w:szCs w:val="28"/>
        </w:rPr>
        <w:t>Конечный</w:t>
      </w:r>
      <w:r w:rsidR="00092D6F" w:rsidRPr="00030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D6F">
        <w:rPr>
          <w:rFonts w:ascii="Times New Roman" w:hAnsi="Times New Roman" w:cs="Times New Roman"/>
          <w:b/>
          <w:sz w:val="28"/>
          <w:szCs w:val="28"/>
        </w:rPr>
        <w:t>результат</w:t>
      </w:r>
      <w:r w:rsidR="00092D6F" w:rsidRPr="00030E4E">
        <w:rPr>
          <w:rFonts w:ascii="Times New Roman" w:hAnsi="Times New Roman" w:cs="Times New Roman"/>
          <w:b/>
          <w:sz w:val="28"/>
          <w:szCs w:val="28"/>
        </w:rPr>
        <w:t xml:space="preserve">    реализации   </w:t>
      </w:r>
      <w:r w:rsidR="00092D6F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092D6F"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092D6F" w:rsidRPr="00030E4E" w:rsidRDefault="00092D6F" w:rsidP="00092D6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D6F" w:rsidRPr="00030E4E" w:rsidRDefault="00092D6F" w:rsidP="00092D6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 должна обеспечить среднегодовое увеличение субъектов малого и среднего предпринимательства.</w:t>
      </w:r>
    </w:p>
    <w:p w:rsidR="00092D6F" w:rsidRPr="00030E4E" w:rsidRDefault="00092D6F" w:rsidP="00092D6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Pr="00030E4E">
        <w:rPr>
          <w:rFonts w:ascii="Times New Roman" w:hAnsi="Times New Roman" w:cs="Times New Roman"/>
          <w:sz w:val="28"/>
          <w:szCs w:val="28"/>
        </w:rPr>
        <w:t>рограмма позволит создать благоприятные условия:</w:t>
      </w:r>
    </w:p>
    <w:p w:rsidR="00092D6F" w:rsidRPr="00030E4E" w:rsidRDefault="00092D6F" w:rsidP="00092D6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развития  малого и среднего предпринимательства   на  территории  района; </w:t>
      </w:r>
    </w:p>
    <w:p w:rsidR="00092D6F" w:rsidRPr="00030E4E" w:rsidRDefault="00092D6F" w:rsidP="00092D6F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доли продукции субъектов малого и среднего предпринимательства в общем объеме произведенной продукции всеми предприятиями района;</w:t>
      </w:r>
    </w:p>
    <w:p w:rsidR="00092D6F" w:rsidRPr="00030E4E" w:rsidRDefault="00092D6F" w:rsidP="00092D6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увеличения  налоговых поступлений от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- для развития негосударственной системы поддержки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для    развития системы финансово-кредитной поддержки в приоритетных направлениях развития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информационной поддержки  малого и среднего предпринимательства;</w:t>
      </w:r>
    </w:p>
    <w:p w:rsidR="00092D6F" w:rsidRPr="00030E4E" w:rsidRDefault="00092D6F" w:rsidP="00092D6F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количества работников малых предприятий и доли населения, работающего в малом и среднем предпринимательстве;</w:t>
      </w:r>
    </w:p>
    <w:p w:rsidR="00092D6F" w:rsidRPr="00030E4E" w:rsidRDefault="00092D6F" w:rsidP="00092D6F">
      <w:pPr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для насыщения товарных рынков конкурентоспособной продукцией  и услугами местного производств. </w:t>
      </w:r>
    </w:p>
    <w:p w:rsidR="00092D6F" w:rsidRPr="00030E4E" w:rsidRDefault="00092D6F" w:rsidP="00092D6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715C0" w:rsidRDefault="00D816B9" w:rsidP="00C715C0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659C">
        <w:rPr>
          <w:rFonts w:ascii="Times New Roman" w:hAnsi="Times New Roman" w:cs="Times New Roman"/>
          <w:b/>
          <w:sz w:val="28"/>
          <w:szCs w:val="28"/>
        </w:rPr>
        <w:t>Методика комплексной о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>ценк</w:t>
      </w:r>
      <w:r w:rsidR="0089659C">
        <w:rPr>
          <w:rFonts w:ascii="Times New Roman" w:hAnsi="Times New Roman" w:cs="Times New Roman"/>
          <w:b/>
          <w:sz w:val="28"/>
          <w:szCs w:val="28"/>
        </w:rPr>
        <w:t>и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 xml:space="preserve"> эффективности </w:t>
      </w:r>
      <w:r w:rsidR="0089659C">
        <w:rPr>
          <w:rFonts w:ascii="Times New Roman" w:hAnsi="Times New Roman" w:cs="Times New Roman"/>
          <w:b/>
          <w:sz w:val="28"/>
          <w:szCs w:val="28"/>
        </w:rPr>
        <w:t>р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 xml:space="preserve">еализации </w:t>
      </w:r>
      <w:r w:rsidR="00C715C0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C715C0"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715C0" w:rsidRPr="00030E4E" w:rsidRDefault="00C715C0" w:rsidP="00C715C0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15C0" w:rsidRPr="00030E4E" w:rsidRDefault="00C715C0" w:rsidP="00C715C0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Для оценки социально-экономической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рограммы ежегодно готовится годовой отчет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30E4E">
        <w:rPr>
          <w:rFonts w:ascii="Times New Roman" w:hAnsi="Times New Roman" w:cs="Times New Roman"/>
          <w:sz w:val="28"/>
          <w:szCs w:val="28"/>
        </w:rPr>
        <w:t>рограммы, который содержит: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Программы;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C715C0" w:rsidRPr="00030E4E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перечень мероприятий, выполн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и не выполн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в установленные сроки;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;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1. Оценка полноты финансирования (Q1) рассчитывается как </w:t>
      </w:r>
      <w:r w:rsidRPr="00510E8E">
        <w:rPr>
          <w:rFonts w:ascii="Times New Roman" w:hAnsi="Times New Roman" w:cs="Times New Roman"/>
          <w:sz w:val="28"/>
          <w:szCs w:val="28"/>
        </w:rPr>
        <w:lastRenderedPageBreak/>
        <w:t>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r w:rsidRPr="00510E8E">
        <w:rPr>
          <w:rFonts w:ascii="Times New Roman" w:hAnsi="Times New Roman" w:cs="Times New Roman"/>
          <w:sz w:val="28"/>
          <w:szCs w:val="28"/>
        </w:rPr>
        <w:t>Таблица 1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07"/>
      <w:bookmarkEnd w:id="2"/>
      <w:r w:rsidRPr="00510E8E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025"/>
      <w:bookmarkEnd w:id="3"/>
      <w:r w:rsidRPr="00510E8E">
        <w:rPr>
          <w:rFonts w:ascii="Times New Roman" w:hAnsi="Times New Roman" w:cs="Times New Roman"/>
          <w:sz w:val="28"/>
          <w:szCs w:val="28"/>
        </w:rPr>
        <w:t>Таблица 2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027"/>
      <w:bookmarkEnd w:id="4"/>
      <w:r w:rsidRPr="00510E8E">
        <w:rPr>
          <w:rFonts w:ascii="Times New Roman" w:hAnsi="Times New Roman" w:cs="Times New Roman"/>
          <w:sz w:val="28"/>
          <w:szCs w:val="28"/>
        </w:rPr>
        <w:t>ШКАЛА ОЦЕНКИ ДОСТИЖЕНИЯ ПЛАНОВЫХ ЗНАЧЕНИЙ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C715C0" w:rsidRPr="00510E8E" w:rsidTr="00A42D24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C715C0" w:rsidRPr="00510E8E" w:rsidTr="00A42D24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C715C0" w:rsidRPr="00510E8E" w:rsidTr="00A42D2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результативность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C715C0" w:rsidRPr="00510E8E" w:rsidTr="00A42D2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няя результативность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C715C0" w:rsidRPr="00510E8E" w:rsidTr="00A42D24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5C0" w:rsidRPr="00510E8E" w:rsidRDefault="00C715C0" w:rsidP="00A42D2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низк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результативность 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(существенное недовыполнение плана)</w:t>
            </w:r>
          </w:p>
        </w:tc>
      </w:tr>
    </w:tbl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C715C0" w:rsidRPr="00510E8E" w:rsidRDefault="00C715C0" w:rsidP="00C715C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C715C0" w:rsidRDefault="00C715C0" w:rsidP="00C715C0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715C0" w:rsidRDefault="00C715C0" w:rsidP="003C6456">
      <w:pPr>
        <w:rPr>
          <w:rFonts w:ascii="Times New Roman" w:hAnsi="Times New Roman" w:cs="Times New Roman"/>
          <w:sz w:val="28"/>
          <w:szCs w:val="28"/>
        </w:rPr>
        <w:sectPr w:rsidR="00C715C0" w:rsidSect="00847C04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6F76" w:rsidRPr="000B75F0" w:rsidRDefault="00E36F76" w:rsidP="00E36F76">
      <w:pPr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E36F76" w:rsidRPr="000B75F0" w:rsidRDefault="00E36F76" w:rsidP="00E36F76">
      <w:pPr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 xml:space="preserve">к муниципальной программе «Развитие малого и среднего </w:t>
      </w:r>
    </w:p>
    <w:p w:rsidR="00E36F76" w:rsidRPr="000B75F0" w:rsidRDefault="00E36F76" w:rsidP="00E36F76">
      <w:pPr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 xml:space="preserve">предпринимательства в муниципальном районе </w:t>
      </w:r>
    </w:p>
    <w:p w:rsidR="00E36F76" w:rsidRPr="000B75F0" w:rsidRDefault="00E36F76" w:rsidP="00E36F76">
      <w:pPr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Похвистневский» на 2018-2024 годы</w:t>
      </w:r>
    </w:p>
    <w:p w:rsidR="00E36F76" w:rsidRDefault="00E36F76" w:rsidP="00E36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6F76" w:rsidRPr="000B75F0" w:rsidRDefault="00E36F76" w:rsidP="00E36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5F0">
        <w:rPr>
          <w:rFonts w:ascii="Times New Roman" w:hAnsi="Times New Roman" w:cs="Times New Roman"/>
          <w:b/>
          <w:sz w:val="28"/>
          <w:szCs w:val="28"/>
        </w:rPr>
        <w:t>Перечень стратегических показателей (индикаторов), характеризующих ежегодный ход и итоги реализации муниципальной программы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1134"/>
        <w:gridCol w:w="851"/>
        <w:gridCol w:w="992"/>
        <w:gridCol w:w="1042"/>
        <w:gridCol w:w="236"/>
        <w:gridCol w:w="637"/>
        <w:gridCol w:w="306"/>
        <w:gridCol w:w="567"/>
        <w:gridCol w:w="236"/>
        <w:gridCol w:w="722"/>
        <w:gridCol w:w="176"/>
        <w:gridCol w:w="830"/>
        <w:gridCol w:w="68"/>
        <w:gridCol w:w="1559"/>
      </w:tblGrid>
      <w:tr w:rsidR="00E36F76" w:rsidTr="000B75F0">
        <w:tc>
          <w:tcPr>
            <w:tcW w:w="675" w:type="dxa"/>
            <w:vMerge w:val="restart"/>
          </w:tcPr>
          <w:p w:rsidR="00E36F76" w:rsidRPr="000B75F0" w:rsidRDefault="00E36F76" w:rsidP="008C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E36F76" w:rsidRPr="000B75F0" w:rsidRDefault="00E36F76" w:rsidP="008C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Наименование цели, стратегического показателя (индикатора)</w:t>
            </w:r>
          </w:p>
        </w:tc>
        <w:tc>
          <w:tcPr>
            <w:tcW w:w="1134" w:type="dxa"/>
            <w:vMerge w:val="restart"/>
          </w:tcPr>
          <w:p w:rsidR="00E36F76" w:rsidRPr="000B75F0" w:rsidRDefault="00E36F76" w:rsidP="008C5949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-рения</w:t>
            </w:r>
            <w:proofErr w:type="gramEnd"/>
          </w:p>
        </w:tc>
        <w:tc>
          <w:tcPr>
            <w:tcW w:w="851" w:type="dxa"/>
            <w:vMerge w:val="restart"/>
          </w:tcPr>
          <w:p w:rsidR="00E36F76" w:rsidRPr="000719A1" w:rsidRDefault="00E36F76" w:rsidP="00E36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1">
              <w:rPr>
                <w:rFonts w:ascii="Times New Roman" w:hAnsi="Times New Roman" w:cs="Times New Roman"/>
                <w:sz w:val="24"/>
                <w:szCs w:val="24"/>
              </w:rPr>
              <w:t>отчет 2018</w:t>
            </w:r>
          </w:p>
        </w:tc>
        <w:tc>
          <w:tcPr>
            <w:tcW w:w="992" w:type="dxa"/>
            <w:vMerge w:val="restart"/>
          </w:tcPr>
          <w:p w:rsidR="00E36F76" w:rsidRPr="000719A1" w:rsidRDefault="00E36F76" w:rsidP="00E36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1">
              <w:rPr>
                <w:rFonts w:ascii="Times New Roman" w:hAnsi="Times New Roman" w:cs="Times New Roman"/>
                <w:sz w:val="24"/>
                <w:szCs w:val="24"/>
              </w:rPr>
              <w:t>отчет 2019</w:t>
            </w:r>
          </w:p>
        </w:tc>
        <w:tc>
          <w:tcPr>
            <w:tcW w:w="4752" w:type="dxa"/>
            <w:gridSpan w:val="9"/>
          </w:tcPr>
          <w:p w:rsidR="00E36F76" w:rsidRPr="000B75F0" w:rsidRDefault="00E36F76" w:rsidP="00E36F76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Прогнозируемые значения показателя (индикатора) </w:t>
            </w:r>
          </w:p>
        </w:tc>
        <w:tc>
          <w:tcPr>
            <w:tcW w:w="1627" w:type="dxa"/>
            <w:gridSpan w:val="2"/>
            <w:vMerge w:val="restart"/>
          </w:tcPr>
          <w:p w:rsidR="00331D79" w:rsidRPr="000B75F0" w:rsidRDefault="00E36F76" w:rsidP="00331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Итого за период реализации</w:t>
            </w:r>
          </w:p>
        </w:tc>
      </w:tr>
      <w:tr w:rsidR="00E36F76" w:rsidTr="000B75F0">
        <w:tc>
          <w:tcPr>
            <w:tcW w:w="675" w:type="dxa"/>
            <w:vMerge/>
          </w:tcPr>
          <w:p w:rsidR="00E36F76" w:rsidRDefault="00E36F76" w:rsidP="008C59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E36F76" w:rsidRDefault="00E36F76" w:rsidP="008C59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36F76" w:rsidRDefault="00E36F76" w:rsidP="008C59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E36F76" w:rsidRDefault="00E36F76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E36F76" w:rsidRDefault="00E36F76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E36F76" w:rsidRPr="000B75F0" w:rsidRDefault="00E36F76" w:rsidP="008C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73" w:type="dxa"/>
            <w:gridSpan w:val="2"/>
          </w:tcPr>
          <w:p w:rsidR="00E36F76" w:rsidRPr="000B75F0" w:rsidRDefault="00E36F76" w:rsidP="008C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73" w:type="dxa"/>
            <w:gridSpan w:val="2"/>
          </w:tcPr>
          <w:p w:rsidR="00E36F76" w:rsidRPr="000B75F0" w:rsidRDefault="00E36F76" w:rsidP="008C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58" w:type="dxa"/>
            <w:gridSpan w:val="2"/>
          </w:tcPr>
          <w:p w:rsidR="00E36F76" w:rsidRPr="000B75F0" w:rsidRDefault="00E36F76" w:rsidP="008C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06" w:type="dxa"/>
            <w:gridSpan w:val="2"/>
          </w:tcPr>
          <w:p w:rsidR="00E36F76" w:rsidRPr="000B75F0" w:rsidRDefault="00E36F76" w:rsidP="008C5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27" w:type="dxa"/>
            <w:gridSpan w:val="2"/>
            <w:vMerge/>
          </w:tcPr>
          <w:p w:rsidR="00E36F76" w:rsidRDefault="00E36F76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D79" w:rsidTr="00331D79">
        <w:tc>
          <w:tcPr>
            <w:tcW w:w="15134" w:type="dxa"/>
            <w:gridSpan w:val="16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5F0">
              <w:rPr>
                <w:rFonts w:ascii="Times New Roman" w:hAnsi="Times New Roman" w:cs="Times New Roman"/>
                <w:b/>
                <w:sz w:val="28"/>
                <w:szCs w:val="28"/>
              </w:rPr>
              <w:t>Цель - обеспечение    благоприятных  условий  для  развития    малого  и  среднего  предпринимательства в муниципальном районе Похвистневский в рамках реализации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331D79" w:rsidTr="000B75F0">
        <w:tc>
          <w:tcPr>
            <w:tcW w:w="675" w:type="dxa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9" w:type="dxa"/>
            <w:gridSpan w:val="15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1 - </w:t>
            </w:r>
            <w:r w:rsidR="000B75F0" w:rsidRPr="000B75F0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  субъектов   малого  и  среднего  предпринимательства  в  целях формирования  конкурентной  среды  в  экономике  района</w:t>
            </w:r>
          </w:p>
        </w:tc>
      </w:tr>
      <w:tr w:rsidR="00331D79" w:rsidTr="000B75F0">
        <w:tc>
          <w:tcPr>
            <w:tcW w:w="675" w:type="dxa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103" w:type="dxa"/>
          </w:tcPr>
          <w:p w:rsidR="00331D79" w:rsidRPr="001D206A" w:rsidRDefault="00331D79" w:rsidP="000B75F0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Стратегический показатель 1.</w:t>
            </w:r>
          </w:p>
          <w:p w:rsidR="00331D79" w:rsidRPr="001D206A" w:rsidRDefault="00331D79" w:rsidP="000B75F0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134" w:type="dxa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31D79" w:rsidRDefault="009878FF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992" w:type="dxa"/>
          </w:tcPr>
          <w:p w:rsidR="00331D79" w:rsidRDefault="000719A1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25,6</w:t>
            </w:r>
          </w:p>
        </w:tc>
        <w:tc>
          <w:tcPr>
            <w:tcW w:w="1042" w:type="dxa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25,7</w:t>
            </w:r>
          </w:p>
        </w:tc>
        <w:tc>
          <w:tcPr>
            <w:tcW w:w="873" w:type="dxa"/>
            <w:gridSpan w:val="2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25,8</w:t>
            </w:r>
          </w:p>
        </w:tc>
        <w:tc>
          <w:tcPr>
            <w:tcW w:w="873" w:type="dxa"/>
            <w:gridSpan w:val="2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958" w:type="dxa"/>
            <w:gridSpan w:val="2"/>
          </w:tcPr>
          <w:p w:rsidR="00331D79" w:rsidRDefault="00331D79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1006" w:type="dxa"/>
            <w:gridSpan w:val="2"/>
          </w:tcPr>
          <w:p w:rsidR="00331D79" w:rsidRDefault="00331D79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27" w:type="dxa"/>
            <w:gridSpan w:val="2"/>
          </w:tcPr>
          <w:p w:rsidR="00331D79" w:rsidRDefault="00331D79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D79" w:rsidTr="000B75F0">
        <w:tc>
          <w:tcPr>
            <w:tcW w:w="675" w:type="dxa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03" w:type="dxa"/>
          </w:tcPr>
          <w:p w:rsidR="00331D79" w:rsidRPr="001D206A" w:rsidRDefault="00331D79" w:rsidP="000B75F0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331D79" w:rsidRPr="001D206A" w:rsidRDefault="00331D79" w:rsidP="000B75F0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Оборот малых предприятий</w:t>
            </w:r>
          </w:p>
        </w:tc>
        <w:tc>
          <w:tcPr>
            <w:tcW w:w="1134" w:type="dxa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851" w:type="dxa"/>
          </w:tcPr>
          <w:p w:rsidR="00331D79" w:rsidRDefault="009878FF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1399,8</w:t>
            </w:r>
          </w:p>
        </w:tc>
        <w:tc>
          <w:tcPr>
            <w:tcW w:w="992" w:type="dxa"/>
          </w:tcPr>
          <w:p w:rsidR="00331D79" w:rsidRDefault="000719A1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2303</w:t>
            </w:r>
          </w:p>
        </w:tc>
        <w:tc>
          <w:tcPr>
            <w:tcW w:w="1042" w:type="dxa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1433,8</w:t>
            </w:r>
          </w:p>
        </w:tc>
        <w:tc>
          <w:tcPr>
            <w:tcW w:w="873" w:type="dxa"/>
            <w:gridSpan w:val="2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1455,3</w:t>
            </w:r>
          </w:p>
        </w:tc>
        <w:tc>
          <w:tcPr>
            <w:tcW w:w="873" w:type="dxa"/>
            <w:gridSpan w:val="2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1477,1</w:t>
            </w:r>
          </w:p>
        </w:tc>
        <w:tc>
          <w:tcPr>
            <w:tcW w:w="958" w:type="dxa"/>
            <w:gridSpan w:val="2"/>
          </w:tcPr>
          <w:p w:rsidR="00331D79" w:rsidRDefault="00331D79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006" w:type="dxa"/>
            <w:gridSpan w:val="2"/>
          </w:tcPr>
          <w:p w:rsidR="00331D79" w:rsidRDefault="00331D79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1522,5</w:t>
            </w:r>
          </w:p>
        </w:tc>
        <w:tc>
          <w:tcPr>
            <w:tcW w:w="1627" w:type="dxa"/>
            <w:gridSpan w:val="2"/>
          </w:tcPr>
          <w:p w:rsidR="00331D79" w:rsidRDefault="00331D79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D79" w:rsidTr="000B75F0">
        <w:tc>
          <w:tcPr>
            <w:tcW w:w="675" w:type="dxa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103" w:type="dxa"/>
          </w:tcPr>
          <w:p w:rsidR="00331D79" w:rsidRPr="001D206A" w:rsidRDefault="00331D79" w:rsidP="000B75F0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331D79" w:rsidRPr="001D206A" w:rsidRDefault="00331D79" w:rsidP="000B75F0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малых и средних предприятий на 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человек населения</w:t>
            </w:r>
          </w:p>
        </w:tc>
        <w:tc>
          <w:tcPr>
            <w:tcW w:w="1134" w:type="dxa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331D79" w:rsidRDefault="009878FF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992" w:type="dxa"/>
          </w:tcPr>
          <w:p w:rsidR="00331D79" w:rsidRDefault="000719A1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1042" w:type="dxa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873" w:type="dxa"/>
            <w:gridSpan w:val="2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873" w:type="dxa"/>
            <w:gridSpan w:val="2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958" w:type="dxa"/>
            <w:gridSpan w:val="2"/>
          </w:tcPr>
          <w:p w:rsidR="00331D79" w:rsidRDefault="00331D79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006" w:type="dxa"/>
            <w:gridSpan w:val="2"/>
          </w:tcPr>
          <w:p w:rsidR="00331D79" w:rsidRDefault="00331D79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1627" w:type="dxa"/>
            <w:gridSpan w:val="2"/>
          </w:tcPr>
          <w:p w:rsidR="00331D79" w:rsidRDefault="00331D79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D79" w:rsidTr="000B75F0">
        <w:tc>
          <w:tcPr>
            <w:tcW w:w="675" w:type="dxa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103" w:type="dxa"/>
          </w:tcPr>
          <w:p w:rsidR="00331D79" w:rsidRPr="001D206A" w:rsidRDefault="00331D79" w:rsidP="000B75F0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Стратегический показатель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Pr="001D20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331D79" w:rsidRPr="001D206A" w:rsidRDefault="00331D79" w:rsidP="000B75F0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поступлений на территории района  единого налога на вмененный дох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од и налога на доходы физ. лиц,</w:t>
            </w:r>
            <w:r w:rsidR="000B75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зарегистрированных в качестве </w:t>
            </w:r>
            <w:r w:rsidRPr="001D206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индивидуальных предпринимателей</w:t>
            </w:r>
          </w:p>
        </w:tc>
        <w:tc>
          <w:tcPr>
            <w:tcW w:w="1134" w:type="dxa"/>
          </w:tcPr>
          <w:p w:rsidR="00331D79" w:rsidRPr="000B75F0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</w:t>
            </w:r>
            <w:proofErr w:type="gramStart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B75F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851" w:type="dxa"/>
          </w:tcPr>
          <w:p w:rsidR="00331D79" w:rsidRDefault="009878FF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992" w:type="dxa"/>
          </w:tcPr>
          <w:p w:rsidR="00331D79" w:rsidRDefault="000719A1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042" w:type="dxa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3" w:type="dxa"/>
            <w:gridSpan w:val="2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3" w:type="dxa"/>
            <w:gridSpan w:val="2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8" w:type="dxa"/>
            <w:gridSpan w:val="2"/>
          </w:tcPr>
          <w:p w:rsidR="00331D79" w:rsidRDefault="00331D79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006" w:type="dxa"/>
            <w:gridSpan w:val="2"/>
          </w:tcPr>
          <w:p w:rsidR="00331D79" w:rsidRDefault="00331D79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627" w:type="dxa"/>
            <w:gridSpan w:val="2"/>
          </w:tcPr>
          <w:p w:rsidR="00331D79" w:rsidRDefault="00331D79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D79" w:rsidTr="000B75F0">
        <w:tc>
          <w:tcPr>
            <w:tcW w:w="675" w:type="dxa"/>
          </w:tcPr>
          <w:p w:rsid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9" w:type="dxa"/>
            <w:gridSpan w:val="15"/>
          </w:tcPr>
          <w:p w:rsidR="00331D79" w:rsidRP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7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331D79" w:rsidTr="000B75F0">
        <w:tc>
          <w:tcPr>
            <w:tcW w:w="675" w:type="dxa"/>
          </w:tcPr>
          <w:p w:rsidR="00331D79" w:rsidRPr="00331D79" w:rsidRDefault="00331D79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D7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459" w:type="dxa"/>
            <w:gridSpan w:val="15"/>
          </w:tcPr>
          <w:p w:rsidR="00331D79" w:rsidRPr="00331D79" w:rsidRDefault="00331D79" w:rsidP="006B132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 </w:t>
            </w:r>
            <w:r w:rsidRPr="006B1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6B1320" w:rsidRPr="006B1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  занятости  населения  и  развитие </w:t>
            </w:r>
            <w:proofErr w:type="spellStart"/>
            <w:r w:rsidR="006B1320" w:rsidRPr="006B1320">
              <w:rPr>
                <w:rFonts w:ascii="Times New Roman" w:hAnsi="Times New Roman" w:cs="Times New Roman"/>
                <w:b/>
                <w:sz w:val="28"/>
                <w:szCs w:val="28"/>
              </w:rPr>
              <w:t>самозанятости</w:t>
            </w:r>
            <w:proofErr w:type="spellEnd"/>
          </w:p>
        </w:tc>
      </w:tr>
      <w:tr w:rsidR="006B1320" w:rsidTr="000B75F0">
        <w:tc>
          <w:tcPr>
            <w:tcW w:w="675" w:type="dxa"/>
          </w:tcPr>
          <w:p w:rsidR="006B1320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103" w:type="dxa"/>
          </w:tcPr>
          <w:p w:rsidR="006B1320" w:rsidRPr="001F6CD1" w:rsidRDefault="006B1320" w:rsidP="00B553A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рирост численности занятых в сфере МСП на уровне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до 2024 года, в том числе за счет легализации</w:t>
            </w:r>
          </w:p>
        </w:tc>
        <w:tc>
          <w:tcPr>
            <w:tcW w:w="1134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1320" w:rsidRDefault="000719A1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8" w:type="dxa"/>
            <w:gridSpan w:val="2"/>
            <w:vAlign w:val="center"/>
          </w:tcPr>
          <w:p w:rsidR="006B1320" w:rsidRPr="0022296E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136</w:t>
            </w:r>
          </w:p>
        </w:tc>
        <w:tc>
          <w:tcPr>
            <w:tcW w:w="943" w:type="dxa"/>
            <w:gridSpan w:val="2"/>
            <w:vAlign w:val="center"/>
          </w:tcPr>
          <w:p w:rsidR="006B1320" w:rsidRPr="0022296E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272</w:t>
            </w:r>
          </w:p>
        </w:tc>
        <w:tc>
          <w:tcPr>
            <w:tcW w:w="803" w:type="dxa"/>
            <w:gridSpan w:val="2"/>
            <w:vAlign w:val="center"/>
          </w:tcPr>
          <w:p w:rsidR="006B1320" w:rsidRPr="0022296E" w:rsidRDefault="006B1320" w:rsidP="00B553A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450</w:t>
            </w:r>
          </w:p>
        </w:tc>
        <w:tc>
          <w:tcPr>
            <w:tcW w:w="898" w:type="dxa"/>
            <w:gridSpan w:val="2"/>
            <w:vAlign w:val="center"/>
          </w:tcPr>
          <w:p w:rsidR="006B1320" w:rsidRPr="0022296E" w:rsidRDefault="006B1320" w:rsidP="00B553A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603</w:t>
            </w:r>
          </w:p>
        </w:tc>
        <w:tc>
          <w:tcPr>
            <w:tcW w:w="898" w:type="dxa"/>
            <w:gridSpan w:val="2"/>
            <w:vAlign w:val="center"/>
          </w:tcPr>
          <w:p w:rsidR="006B1320" w:rsidRPr="0022296E" w:rsidRDefault="006B1320" w:rsidP="00B553A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96E">
              <w:rPr>
                <w:rFonts w:ascii="Times New Roman" w:hAnsi="Times New Roman" w:cs="Times New Roman"/>
                <w:bCs/>
                <w:sz w:val="28"/>
                <w:szCs w:val="28"/>
              </w:rPr>
              <w:t>740</w:t>
            </w:r>
          </w:p>
        </w:tc>
        <w:tc>
          <w:tcPr>
            <w:tcW w:w="1559" w:type="dxa"/>
          </w:tcPr>
          <w:p w:rsidR="006B1320" w:rsidRDefault="006B1320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320" w:rsidTr="00B553A3">
        <w:tc>
          <w:tcPr>
            <w:tcW w:w="675" w:type="dxa"/>
          </w:tcPr>
          <w:p w:rsidR="006B1320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103" w:type="dxa"/>
          </w:tcPr>
          <w:p w:rsidR="006B1320" w:rsidRPr="00E97623" w:rsidRDefault="006B1320" w:rsidP="00B553A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рирост численности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МСП за счет легализации теневого сектора экономики</w:t>
            </w:r>
          </w:p>
        </w:tc>
        <w:tc>
          <w:tcPr>
            <w:tcW w:w="1134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1320" w:rsidRDefault="000719A1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8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3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03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59" w:type="dxa"/>
          </w:tcPr>
          <w:p w:rsidR="006B1320" w:rsidRDefault="006B1320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320" w:rsidTr="00B553A3">
        <w:tc>
          <w:tcPr>
            <w:tcW w:w="675" w:type="dxa"/>
          </w:tcPr>
          <w:p w:rsidR="006B1320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3" w:type="dxa"/>
          </w:tcPr>
          <w:p w:rsidR="006B1320" w:rsidRPr="001D206A" w:rsidRDefault="006B1320" w:rsidP="00B553A3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зафиксировавших свой статус с учетом ведения налогового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режима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</w:p>
        </w:tc>
        <w:tc>
          <w:tcPr>
            <w:tcW w:w="1134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1320" w:rsidRDefault="000719A1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8" w:type="dxa"/>
            <w:gridSpan w:val="2"/>
          </w:tcPr>
          <w:p w:rsidR="006B1320" w:rsidRDefault="000719A1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943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03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1559" w:type="dxa"/>
          </w:tcPr>
          <w:p w:rsidR="006B1320" w:rsidRDefault="006B1320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320" w:rsidTr="000B75F0">
        <w:tc>
          <w:tcPr>
            <w:tcW w:w="675" w:type="dxa"/>
          </w:tcPr>
          <w:p w:rsidR="006B1320" w:rsidRPr="00331D79" w:rsidRDefault="006B1320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459" w:type="dxa"/>
            <w:gridSpan w:val="15"/>
          </w:tcPr>
          <w:p w:rsidR="006B1320" w:rsidRPr="00331D79" w:rsidRDefault="006B1320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3 </w:t>
            </w:r>
            <w:r w:rsidRPr="006B1320">
              <w:rPr>
                <w:rFonts w:ascii="Times New Roman" w:hAnsi="Times New Roman" w:cs="Times New Roman"/>
                <w:b/>
                <w:sz w:val="28"/>
                <w:szCs w:val="28"/>
              </w:rPr>
              <w:t>- оказание   содействия  субъектам   малого  предпринимательства  в  продвижении  производимых  ими  товаров (работ, услуг)</w:t>
            </w:r>
          </w:p>
        </w:tc>
      </w:tr>
      <w:tr w:rsidR="006B1320" w:rsidTr="00B553A3">
        <w:tc>
          <w:tcPr>
            <w:tcW w:w="675" w:type="dxa"/>
          </w:tcPr>
          <w:p w:rsidR="006B1320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103" w:type="dxa"/>
          </w:tcPr>
          <w:p w:rsidR="006B1320" w:rsidRPr="001D206A" w:rsidRDefault="006B1320" w:rsidP="00B553A3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МСП, выведенных на экспорт при поддержке центров (аген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ств) координации поддержки экспортно-ориентированных субъектов МСП</w:t>
            </w:r>
          </w:p>
        </w:tc>
        <w:tc>
          <w:tcPr>
            <w:tcW w:w="1134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1320" w:rsidRDefault="000719A1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8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3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B1320" w:rsidRDefault="006B1320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320" w:rsidTr="000B75F0">
        <w:tc>
          <w:tcPr>
            <w:tcW w:w="675" w:type="dxa"/>
          </w:tcPr>
          <w:p w:rsidR="006B1320" w:rsidRPr="00331D79" w:rsidRDefault="006B1320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459" w:type="dxa"/>
            <w:gridSpan w:val="15"/>
          </w:tcPr>
          <w:p w:rsidR="006B1320" w:rsidRPr="006B1320" w:rsidRDefault="006B1320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320">
              <w:rPr>
                <w:rFonts w:ascii="Times New Roman" w:hAnsi="Times New Roman" w:cs="Times New Roman"/>
                <w:b/>
                <w:sz w:val="28"/>
                <w:szCs w:val="28"/>
              </w:rPr>
              <w:t>Задача 4 - увеличение   налогооблагаемой  базы  для   бюджета  района</w:t>
            </w:r>
          </w:p>
        </w:tc>
      </w:tr>
      <w:tr w:rsidR="006B1320" w:rsidTr="00B553A3">
        <w:tc>
          <w:tcPr>
            <w:tcW w:w="675" w:type="dxa"/>
          </w:tcPr>
          <w:p w:rsidR="006B1320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103" w:type="dxa"/>
          </w:tcPr>
          <w:p w:rsidR="006B1320" w:rsidRPr="001D206A" w:rsidRDefault="006B1320" w:rsidP="00B553A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вновь созданных субъектов МСП по итогам реализации ФП «Популяризация предпринимательства»</w:t>
            </w:r>
          </w:p>
        </w:tc>
        <w:tc>
          <w:tcPr>
            <w:tcW w:w="1134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851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1320" w:rsidRDefault="00B50F82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8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3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3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6B1320" w:rsidRDefault="006B1320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320" w:rsidTr="00B553A3">
        <w:tc>
          <w:tcPr>
            <w:tcW w:w="675" w:type="dxa"/>
          </w:tcPr>
          <w:p w:rsidR="006B1320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103" w:type="dxa"/>
          </w:tcPr>
          <w:p w:rsidR="006B1320" w:rsidRPr="001F6CD1" w:rsidRDefault="006B1320" w:rsidP="00B553A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1134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1320" w:rsidRDefault="00B50F82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8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3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03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559" w:type="dxa"/>
          </w:tcPr>
          <w:p w:rsidR="006B1320" w:rsidRDefault="006B1320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320" w:rsidTr="00B553A3">
        <w:tc>
          <w:tcPr>
            <w:tcW w:w="675" w:type="dxa"/>
          </w:tcPr>
          <w:p w:rsidR="006B1320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5103" w:type="dxa"/>
          </w:tcPr>
          <w:p w:rsidR="006B1320" w:rsidRPr="001D206A" w:rsidRDefault="006B1320" w:rsidP="00B553A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вовлеченных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в субъекты МСП, осуществляющих деятельнос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в сфере сельского хозяйства</w:t>
            </w:r>
          </w:p>
        </w:tc>
        <w:tc>
          <w:tcPr>
            <w:tcW w:w="1134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1320" w:rsidRDefault="00B50F82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8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3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3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6B1320" w:rsidRDefault="006B1320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320" w:rsidTr="00B553A3">
        <w:tc>
          <w:tcPr>
            <w:tcW w:w="675" w:type="dxa"/>
          </w:tcPr>
          <w:p w:rsidR="006B1320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03" w:type="dxa"/>
          </w:tcPr>
          <w:p w:rsidR="006B1320" w:rsidRPr="001D206A" w:rsidRDefault="006B1320" w:rsidP="00B553A3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принятых членов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СПоК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(кроме кредитных) из числа субъектов МСП, включая ЛПХ и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Ф)Х, в году предоставления господдержки</w:t>
            </w:r>
          </w:p>
        </w:tc>
        <w:tc>
          <w:tcPr>
            <w:tcW w:w="1134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51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1320" w:rsidRDefault="00B50F82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8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3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3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6B1320" w:rsidRDefault="006B1320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320" w:rsidTr="000B75F0">
        <w:tc>
          <w:tcPr>
            <w:tcW w:w="675" w:type="dxa"/>
          </w:tcPr>
          <w:p w:rsidR="006B1320" w:rsidRPr="00331D79" w:rsidRDefault="006B1320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459" w:type="dxa"/>
            <w:gridSpan w:val="15"/>
          </w:tcPr>
          <w:p w:rsidR="006B1320" w:rsidRPr="006B1320" w:rsidRDefault="006B1320" w:rsidP="000B75F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320">
              <w:rPr>
                <w:rFonts w:ascii="Times New Roman" w:hAnsi="Times New Roman" w:cs="Times New Roman"/>
                <w:b/>
                <w:sz w:val="28"/>
                <w:szCs w:val="28"/>
              </w:rPr>
              <w:t>Задача 5 - развитие  систем  финансово-кредитной  поддержки  в  приоритетных  направлениях  развития   малого  и  среднего  предпринимательства</w:t>
            </w:r>
          </w:p>
        </w:tc>
      </w:tr>
      <w:tr w:rsidR="006B1320" w:rsidTr="00B553A3">
        <w:tc>
          <w:tcPr>
            <w:tcW w:w="675" w:type="dxa"/>
          </w:tcPr>
          <w:p w:rsidR="006B1320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103" w:type="dxa"/>
          </w:tcPr>
          <w:p w:rsidR="006B1320" w:rsidRPr="001D206A" w:rsidRDefault="006B1320" w:rsidP="00B553A3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СМСП, отвечающих требованиям и условиям оказания финансовой поддержки (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микрозаймы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и поручительства), направленных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МЭР СО (АО «ГФСО»)</w:t>
            </w:r>
          </w:p>
        </w:tc>
        <w:tc>
          <w:tcPr>
            <w:tcW w:w="1134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1" w:type="dxa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1320" w:rsidRDefault="000719A1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8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3" w:type="dxa"/>
            <w:gridSpan w:val="2"/>
          </w:tcPr>
          <w:p w:rsidR="006B1320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3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8" w:type="dxa"/>
            <w:gridSpan w:val="2"/>
          </w:tcPr>
          <w:p w:rsidR="006B1320" w:rsidRDefault="006B1320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B1320" w:rsidRDefault="006B1320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320" w:rsidTr="00B553A3">
        <w:tc>
          <w:tcPr>
            <w:tcW w:w="675" w:type="dxa"/>
          </w:tcPr>
          <w:p w:rsidR="006B1320" w:rsidRPr="00331D79" w:rsidRDefault="006B1320" w:rsidP="00B553A3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459" w:type="dxa"/>
            <w:gridSpan w:val="15"/>
          </w:tcPr>
          <w:p w:rsidR="006B1320" w:rsidRPr="006B1320" w:rsidRDefault="006B1320" w:rsidP="006B132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B1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развитие форм имущественной поддержки  малого  и  среднего  предпринимательства</w:t>
            </w:r>
          </w:p>
        </w:tc>
      </w:tr>
      <w:tr w:rsidR="009878FF" w:rsidTr="00B553A3">
        <w:tc>
          <w:tcPr>
            <w:tcW w:w="675" w:type="dxa"/>
          </w:tcPr>
          <w:p w:rsidR="009878FF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103" w:type="dxa"/>
          </w:tcPr>
          <w:p w:rsidR="009878FF" w:rsidRPr="001D206A" w:rsidRDefault="009878FF" w:rsidP="00B553A3">
            <w:pPr>
              <w:ind w:righ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субъектов МСП и </w:t>
            </w:r>
            <w:proofErr w:type="spell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получивших поддержку в рамк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 федерального проекта</w:t>
            </w:r>
          </w:p>
        </w:tc>
        <w:tc>
          <w:tcPr>
            <w:tcW w:w="1134" w:type="dxa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878FF" w:rsidRDefault="00B50F82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8" w:type="dxa"/>
            <w:gridSpan w:val="2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3" w:type="dxa"/>
            <w:gridSpan w:val="2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3" w:type="dxa"/>
            <w:gridSpan w:val="2"/>
          </w:tcPr>
          <w:p w:rsidR="009878FF" w:rsidRDefault="009878FF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98" w:type="dxa"/>
            <w:gridSpan w:val="2"/>
          </w:tcPr>
          <w:p w:rsidR="009878FF" w:rsidRDefault="009878FF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98" w:type="dxa"/>
            <w:gridSpan w:val="2"/>
          </w:tcPr>
          <w:p w:rsidR="009878FF" w:rsidRDefault="009878FF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59" w:type="dxa"/>
          </w:tcPr>
          <w:p w:rsidR="009878FF" w:rsidRDefault="009878FF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8FF" w:rsidTr="00B553A3">
        <w:tc>
          <w:tcPr>
            <w:tcW w:w="675" w:type="dxa"/>
          </w:tcPr>
          <w:p w:rsidR="009878FF" w:rsidRPr="00331D79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459" w:type="dxa"/>
            <w:gridSpan w:val="15"/>
          </w:tcPr>
          <w:p w:rsidR="009878FF" w:rsidRPr="006B1320" w:rsidRDefault="009878FF" w:rsidP="006B1320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6B1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организация  и проведение обучающих  семинаров  для представителей  малого и  среднего  предпринимательства</w:t>
            </w:r>
          </w:p>
        </w:tc>
      </w:tr>
      <w:tr w:rsidR="009878FF" w:rsidTr="00B553A3">
        <w:tc>
          <w:tcPr>
            <w:tcW w:w="675" w:type="dxa"/>
          </w:tcPr>
          <w:p w:rsidR="009878FF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5103" w:type="dxa"/>
          </w:tcPr>
          <w:p w:rsidR="009878FF" w:rsidRPr="008D3A7B" w:rsidRDefault="009878FF" w:rsidP="00B553A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оличество физических лиц-участников ФП «Популяризация предпринимательства»</w:t>
            </w:r>
          </w:p>
        </w:tc>
        <w:tc>
          <w:tcPr>
            <w:tcW w:w="1134" w:type="dxa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878FF" w:rsidRDefault="00B50F82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8" w:type="dxa"/>
            <w:gridSpan w:val="2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43" w:type="dxa"/>
            <w:gridSpan w:val="2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803" w:type="dxa"/>
            <w:gridSpan w:val="2"/>
          </w:tcPr>
          <w:p w:rsidR="009878FF" w:rsidRDefault="009878FF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898" w:type="dxa"/>
            <w:gridSpan w:val="2"/>
          </w:tcPr>
          <w:p w:rsidR="009878FF" w:rsidRDefault="009878FF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898" w:type="dxa"/>
            <w:gridSpan w:val="2"/>
          </w:tcPr>
          <w:p w:rsidR="009878FF" w:rsidRDefault="009878FF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  <w:tc>
          <w:tcPr>
            <w:tcW w:w="1559" w:type="dxa"/>
          </w:tcPr>
          <w:p w:rsidR="009878FF" w:rsidRDefault="009878FF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8FF" w:rsidTr="00B553A3">
        <w:tc>
          <w:tcPr>
            <w:tcW w:w="675" w:type="dxa"/>
          </w:tcPr>
          <w:p w:rsidR="009878FF" w:rsidRDefault="0077728B" w:rsidP="000B75F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5103" w:type="dxa"/>
          </w:tcPr>
          <w:p w:rsidR="009878FF" w:rsidRDefault="009878FF" w:rsidP="00B553A3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gramStart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>обученных</w:t>
            </w:r>
            <w:proofErr w:type="gramEnd"/>
            <w:r w:rsidRPr="001B4C6C">
              <w:rPr>
                <w:rFonts w:ascii="Times New Roman" w:hAnsi="Times New Roman" w:cs="Times New Roman"/>
                <w:sz w:val="28"/>
                <w:szCs w:val="28"/>
              </w:rPr>
              <w:t xml:space="preserve"> основам ведения бизнеса, финансовой грамотности и иным навыкам предпринимательской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</w:t>
            </w:r>
          </w:p>
        </w:tc>
        <w:tc>
          <w:tcPr>
            <w:tcW w:w="1134" w:type="dxa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878FF" w:rsidRDefault="009878FF" w:rsidP="00B50F8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0F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8" w:type="dxa"/>
            <w:gridSpan w:val="2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43" w:type="dxa"/>
            <w:gridSpan w:val="2"/>
          </w:tcPr>
          <w:p w:rsidR="009878FF" w:rsidRDefault="009878FF" w:rsidP="00B553A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03" w:type="dxa"/>
            <w:gridSpan w:val="2"/>
          </w:tcPr>
          <w:p w:rsidR="009878FF" w:rsidRDefault="009878FF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98" w:type="dxa"/>
            <w:gridSpan w:val="2"/>
          </w:tcPr>
          <w:p w:rsidR="009878FF" w:rsidRDefault="009878FF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98" w:type="dxa"/>
            <w:gridSpan w:val="2"/>
          </w:tcPr>
          <w:p w:rsidR="009878FF" w:rsidRDefault="009878FF" w:rsidP="00B55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559" w:type="dxa"/>
          </w:tcPr>
          <w:p w:rsidR="009878FF" w:rsidRDefault="009878FF" w:rsidP="008C5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5949" w:rsidRDefault="008C5949" w:rsidP="00022C4D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8C5949" w:rsidRDefault="008C5949" w:rsidP="00022C4D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9642F7" w:rsidRDefault="009642F7" w:rsidP="00022C4D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предпринимательства в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районе </w:t>
      </w:r>
    </w:p>
    <w:p w:rsidR="009642F7" w:rsidRDefault="009642F7" w:rsidP="009642F7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Похвистневский» на 201</w:t>
      </w:r>
      <w:r>
        <w:rPr>
          <w:rFonts w:ascii="Times New Roman" w:hAnsi="Times New Roman" w:cs="Times New Roman"/>
          <w:sz w:val="28"/>
          <w:szCs w:val="28"/>
        </w:rPr>
        <w:t>8-2024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946A0" w:rsidRDefault="009946A0" w:rsidP="009946A0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выполнению муниципальной программы </w:t>
      </w:r>
    </w:p>
    <w:p w:rsidR="009642F7" w:rsidRP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2F7">
        <w:rPr>
          <w:rFonts w:ascii="Times New Roman" w:hAnsi="Times New Roman" w:cs="Times New Roman"/>
          <w:b/>
          <w:sz w:val="28"/>
          <w:szCs w:val="28"/>
        </w:rPr>
        <w:t>«Развитие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42F7">
        <w:rPr>
          <w:rFonts w:ascii="Times New Roman" w:hAnsi="Times New Roman" w:cs="Times New Roman"/>
          <w:b/>
          <w:sz w:val="28"/>
          <w:szCs w:val="28"/>
        </w:rPr>
        <w:t>предпринимательства в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42F7">
        <w:rPr>
          <w:rFonts w:ascii="Times New Roman" w:hAnsi="Times New Roman" w:cs="Times New Roman"/>
          <w:b/>
          <w:sz w:val="28"/>
          <w:szCs w:val="28"/>
        </w:rPr>
        <w:t>Похвистневский» на 2018-2024 годы</w:t>
      </w:r>
    </w:p>
    <w:p w:rsidR="009642F7" w:rsidRPr="009642F7" w:rsidRDefault="009642F7" w:rsidP="009642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534"/>
        <w:gridCol w:w="7938"/>
        <w:gridCol w:w="1559"/>
        <w:gridCol w:w="5245"/>
      </w:tblGrid>
      <w:tr w:rsidR="009642F7" w:rsidTr="00102376">
        <w:tc>
          <w:tcPr>
            <w:tcW w:w="534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938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245" w:type="dxa"/>
          </w:tcPr>
          <w:p w:rsidR="009642F7" w:rsidRDefault="009642F7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DC3F40" w:rsidTr="00102376">
        <w:tc>
          <w:tcPr>
            <w:tcW w:w="15276" w:type="dxa"/>
            <w:gridSpan w:val="4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Раздел 1. Развитие и</w:t>
            </w: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нфраструктуры  поддержки малого и среднего предпринимательства</w:t>
            </w:r>
          </w:p>
        </w:tc>
      </w:tr>
      <w:tr w:rsidR="009642F7" w:rsidTr="00102376">
        <w:tc>
          <w:tcPr>
            <w:tcW w:w="534" w:type="dxa"/>
          </w:tcPr>
          <w:p w:rsidR="009642F7" w:rsidRDefault="0053397E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938" w:type="dxa"/>
            <w:vAlign w:val="center"/>
          </w:tcPr>
          <w:p w:rsidR="009642F7" w:rsidRPr="00C211EB" w:rsidRDefault="00DC3F40" w:rsidP="00022C4D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Оказание информационно</w:t>
            </w:r>
            <w:r w:rsidR="009642F7"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–консультационных услуг для субъектов малого и среднего предпринимательства </w:t>
            </w:r>
          </w:p>
        </w:tc>
        <w:tc>
          <w:tcPr>
            <w:tcW w:w="1559" w:type="dxa"/>
          </w:tcPr>
          <w:p w:rsidR="009642F7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9642F7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информационно</w:t>
            </w: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–консультационных услуг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посредством НП «Содействие» на сумму в 50,0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ублей ежегодно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938" w:type="dxa"/>
          </w:tcPr>
          <w:p w:rsidR="00DC3F40" w:rsidRPr="00C211EB" w:rsidRDefault="00DC3F40" w:rsidP="00022C4D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и проведение обучающих семинаров для субъектов</w:t>
            </w: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малого и среднего предпринимательства</w:t>
            </w:r>
          </w:p>
        </w:tc>
        <w:tc>
          <w:tcPr>
            <w:tcW w:w="1559" w:type="dxa"/>
          </w:tcPr>
          <w:p w:rsidR="00DC3F40" w:rsidRDefault="00DC3F40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семинаров в год</w:t>
            </w:r>
          </w:p>
        </w:tc>
      </w:tr>
      <w:tr w:rsidR="00DC3F40" w:rsidTr="00102376">
        <w:tc>
          <w:tcPr>
            <w:tcW w:w="15276" w:type="dxa"/>
            <w:gridSpan w:val="4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Развитие системы информационной поддержки  </w:t>
            </w:r>
            <w:r w:rsidRPr="00C211EB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субъектов</w:t>
            </w:r>
            <w:r w:rsidRPr="00C211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938" w:type="dxa"/>
          </w:tcPr>
          <w:p w:rsidR="00DC3F40" w:rsidRPr="00C211EB" w:rsidRDefault="00DC3F40" w:rsidP="00DC3F40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рабочего места для доступа предпринимателей к информационным ресурсам сети Интернет</w:t>
            </w:r>
          </w:p>
        </w:tc>
        <w:tc>
          <w:tcPr>
            <w:tcW w:w="1559" w:type="dxa"/>
          </w:tcPr>
          <w:p w:rsidR="00DC3F40" w:rsidRDefault="00DC3F40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Рабочее место с доступом к сети Интернет имеется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938" w:type="dxa"/>
          </w:tcPr>
          <w:p w:rsidR="00DC3F40" w:rsidRPr="00C211EB" w:rsidRDefault="00DC3F40" w:rsidP="00022C4D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поддержка предпринимательской инициативы, пропаганда предпринимательства</w:t>
            </w:r>
          </w:p>
        </w:tc>
        <w:tc>
          <w:tcPr>
            <w:tcW w:w="1559" w:type="dxa"/>
          </w:tcPr>
          <w:p w:rsidR="00DC3F40" w:rsidRDefault="00DC3F40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102376" w:rsidP="0010237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пропаганде предпринимательства с привлечением  75 человек в 2019 году до 437 человек в 2024 году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938" w:type="dxa"/>
          </w:tcPr>
          <w:p w:rsidR="00DC3F40" w:rsidRPr="00C211EB" w:rsidRDefault="00DC3F40" w:rsidP="00022C4D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размещение информационных материалов, освещающих вопросы развития малого и среднего предпринимательства в печати и на сайте  района </w:t>
            </w:r>
          </w:p>
        </w:tc>
        <w:tc>
          <w:tcPr>
            <w:tcW w:w="1559" w:type="dxa"/>
          </w:tcPr>
          <w:p w:rsidR="00DC3F40" w:rsidRDefault="00DC3F40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4B45E5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на сайтах Администрации района и сельских поселений информационных материалов </w:t>
            </w:r>
            <w:r w:rsidR="00102376">
              <w:rPr>
                <w:rFonts w:ascii="Times New Roman" w:hAnsi="Times New Roman" w:cs="Times New Roman"/>
                <w:sz w:val="28"/>
                <w:szCs w:val="28"/>
              </w:rPr>
              <w:t>(по мере поступления информации)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938" w:type="dxa"/>
          </w:tcPr>
          <w:p w:rsidR="00DC3F40" w:rsidRPr="00C211EB" w:rsidRDefault="00DC3F40" w:rsidP="00022C4D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Формирование базы данных по субъектам малого и среднего </w:t>
            </w: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lastRenderedPageBreak/>
              <w:t>предпринимательства</w:t>
            </w:r>
          </w:p>
        </w:tc>
        <w:tc>
          <w:tcPr>
            <w:tcW w:w="1559" w:type="dxa"/>
          </w:tcPr>
          <w:p w:rsidR="00DC3F40" w:rsidRDefault="00DC3F40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2018 – 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5245" w:type="dxa"/>
          </w:tcPr>
          <w:p w:rsidR="00DC3F40" w:rsidRDefault="00102376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раза в год проводится обновление базы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 по субъектам малого и среднего предпринимательства</w:t>
            </w:r>
          </w:p>
        </w:tc>
      </w:tr>
      <w:tr w:rsidR="00DC3F40" w:rsidTr="00102376">
        <w:tc>
          <w:tcPr>
            <w:tcW w:w="534" w:type="dxa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7938" w:type="dxa"/>
          </w:tcPr>
          <w:p w:rsidR="00DC3F40" w:rsidRPr="00C211EB" w:rsidRDefault="00DC3F40" w:rsidP="00022C4D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Участие в разработке нормативно-правовых актов, затрагивающих интересы субъектов малого и среднего предпринимательства</w:t>
            </w:r>
          </w:p>
        </w:tc>
        <w:tc>
          <w:tcPr>
            <w:tcW w:w="1559" w:type="dxa"/>
          </w:tcPr>
          <w:p w:rsidR="00DC3F40" w:rsidRDefault="00DC3F40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DC3F40" w:rsidRDefault="00102376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нормативно-правовых актов на заседаниях Совета по предпринимательству (не менее 2 раз в год). </w:t>
            </w:r>
          </w:p>
        </w:tc>
      </w:tr>
      <w:tr w:rsidR="00DC3F40" w:rsidTr="00102376">
        <w:tc>
          <w:tcPr>
            <w:tcW w:w="15276" w:type="dxa"/>
            <w:gridSpan w:val="4"/>
          </w:tcPr>
          <w:p w:rsidR="00DC3F40" w:rsidRDefault="00DC3F40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Правовая поддержка субъектов 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938" w:type="dxa"/>
          </w:tcPr>
          <w:p w:rsidR="00102376" w:rsidRPr="00C211EB" w:rsidRDefault="00102376" w:rsidP="00022C4D">
            <w:pPr>
              <w:shd w:val="clear" w:color="auto" w:fill="FFFFFF"/>
              <w:ind w:right="193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и проведение семинаров по актуальным вопросам ведения предпринимательской деятельности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022C4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семинаров в год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938" w:type="dxa"/>
          </w:tcPr>
          <w:p w:rsidR="00102376" w:rsidRPr="00C211EB" w:rsidRDefault="00102376" w:rsidP="00022C4D">
            <w:pPr>
              <w:shd w:val="clear" w:color="auto" w:fill="FFFFFF"/>
              <w:ind w:right="193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консультаций по вопросам налогообложения, регистрации, трудовым и иным правоотношениям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022C4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семинаров в год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938" w:type="dxa"/>
          </w:tcPr>
          <w:p w:rsidR="00102376" w:rsidRPr="00C211EB" w:rsidRDefault="00102376" w:rsidP="00022C4D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Организация и проведение совместно с ГУ ЦЗН мероприятий по вовлечению в предпринимательскую деятельность безработных граждан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10237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не менее 2 мероприятий в год</w:t>
            </w:r>
          </w:p>
        </w:tc>
      </w:tr>
      <w:tr w:rsidR="00102376" w:rsidTr="00102376">
        <w:tc>
          <w:tcPr>
            <w:tcW w:w="15276" w:type="dxa"/>
            <w:gridSpan w:val="4"/>
          </w:tcPr>
          <w:p w:rsidR="00102376" w:rsidRDefault="00102376" w:rsidP="004B45E5">
            <w:pPr>
              <w:ind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 системы финансово - кредитной поддержки в приоритетных направлениях развития  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938" w:type="dxa"/>
          </w:tcPr>
          <w:p w:rsidR="00102376" w:rsidRPr="00C211EB" w:rsidRDefault="00102376" w:rsidP="00022C4D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в информационном обеспечении</w:t>
            </w:r>
            <w:r w:rsidRPr="00C211E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по вопросам кредитования для субъектов малого и среднего предпринимательства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по вопросам кредитования 18-20субъектов ежегодно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7938" w:type="dxa"/>
          </w:tcPr>
          <w:p w:rsidR="00102376" w:rsidRPr="00C211EB" w:rsidRDefault="00102376" w:rsidP="00022C4D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Содействие в участии субъектов малого и среднего предпринимательства в конкурсах на получение государственной поддержки 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4B45E5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направление на участие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грантовой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поддержке в МСХП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7938" w:type="dxa"/>
          </w:tcPr>
          <w:p w:rsidR="00102376" w:rsidRPr="00C211EB" w:rsidRDefault="00102376" w:rsidP="00102376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муниципального района Похвистневский субъектам малого и среднего предпринимательства муниципального района Похвистневский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102376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субсидирование субъектов малого и среднего бизнеса в пределах средств бюджета муниципального района Похвистневский </w:t>
            </w:r>
            <w:r w:rsidR="008023CE">
              <w:rPr>
                <w:rFonts w:ascii="Times New Roman" w:hAnsi="Times New Roman" w:cs="Times New Roman"/>
                <w:sz w:val="28"/>
                <w:szCs w:val="28"/>
              </w:rPr>
              <w:t>(712,0 тысяч рублей)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7938" w:type="dxa"/>
          </w:tcPr>
          <w:p w:rsidR="00102376" w:rsidRPr="00C211EB" w:rsidRDefault="00102376" w:rsidP="00022C4D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Организация участия субъектов </w:t>
            </w:r>
            <w:r w:rsidRPr="00C211E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малого и среднего предпринима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тельства в районных, областных, </w:t>
            </w:r>
            <w:r w:rsidRPr="00C211EB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межрегиональных выставках, ярмарках, конкурсах, деловых миссиях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102376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субъектов малого и среднего предпринимательства в Поволжской выставке, районных</w:t>
            </w:r>
            <w:r w:rsidR="000A2F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</w:t>
            </w:r>
            <w:r w:rsidR="000A2FAD">
              <w:rPr>
                <w:rFonts w:ascii="Times New Roman" w:hAnsi="Times New Roman" w:cs="Times New Roman"/>
                <w:sz w:val="28"/>
                <w:szCs w:val="28"/>
              </w:rPr>
              <w:t>, межрегиональных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 </w:t>
            </w:r>
            <w:r w:rsidR="000A2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(торговые ряды, выставки-продажи)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4.5</w:t>
            </w:r>
          </w:p>
        </w:tc>
        <w:tc>
          <w:tcPr>
            <w:tcW w:w="7938" w:type="dxa"/>
          </w:tcPr>
          <w:p w:rsidR="00102376" w:rsidRPr="00C211EB" w:rsidRDefault="00102376" w:rsidP="00022C4D">
            <w:pPr>
              <w:shd w:val="clear" w:color="auto" w:fill="FFFFFF"/>
              <w:ind w:right="193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Организация мероприятий ко Дню  российского предпринимательства 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0A2FAD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 15-20 предпринимателей, внесших значительный социально-экономический вклад. Ежегодное проведение мероприятия финансируется в пределах 15,0 тысяч рублей.</w:t>
            </w:r>
          </w:p>
        </w:tc>
      </w:tr>
      <w:tr w:rsidR="00102376" w:rsidTr="00102376">
        <w:tc>
          <w:tcPr>
            <w:tcW w:w="15276" w:type="dxa"/>
            <w:gridSpan w:val="4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1EB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Имущественная поддержка субъектов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7938" w:type="dxa"/>
          </w:tcPr>
          <w:p w:rsidR="00102376" w:rsidRPr="00C211EB" w:rsidRDefault="00102376" w:rsidP="00022C4D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Формирование перечня муниципального имущества, предназначенного для передачи во владение и (или) в пользование субъектам малого и среднего предпринимательства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0A2FAD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обновление </w:t>
            </w:r>
            <w:r w:rsidRPr="00C211E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перечня муниципального имущества, предназначенного для передачи во владение и (или) в пользование субъектам малого и среднего предпринимательства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7938" w:type="dxa"/>
          </w:tcPr>
          <w:p w:rsidR="00102376" w:rsidRPr="0053397E" w:rsidRDefault="00102376" w:rsidP="0053397E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субъектам малого и среднего  предпринимательства земельных участков для осуществления своей деятельности                          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8023CE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10 договоров аренды в год</w:t>
            </w:r>
          </w:p>
        </w:tc>
      </w:tr>
      <w:tr w:rsidR="00102376" w:rsidTr="00102376">
        <w:tc>
          <w:tcPr>
            <w:tcW w:w="534" w:type="dxa"/>
          </w:tcPr>
          <w:p w:rsidR="00102376" w:rsidRDefault="00102376" w:rsidP="00964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7938" w:type="dxa"/>
          </w:tcPr>
          <w:p w:rsidR="00102376" w:rsidRPr="00C211EB" w:rsidRDefault="00102376" w:rsidP="00022C4D">
            <w:pPr>
              <w:shd w:val="clear" w:color="auto" w:fill="FFFFFF"/>
              <w:ind w:left="19"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211EB">
              <w:rPr>
                <w:rFonts w:ascii="Times New Roman" w:hAnsi="Times New Roman" w:cs="Times New Roman"/>
                <w:sz w:val="28"/>
                <w:szCs w:val="28"/>
              </w:rPr>
              <w:t>Обеспечение субъектов малого и среднего  предпринимательства информацией о свободных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лощадях на территории района   </w:t>
            </w:r>
          </w:p>
        </w:tc>
        <w:tc>
          <w:tcPr>
            <w:tcW w:w="1559" w:type="dxa"/>
          </w:tcPr>
          <w:p w:rsidR="00102376" w:rsidRDefault="00102376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– 2024 годы</w:t>
            </w:r>
          </w:p>
        </w:tc>
        <w:tc>
          <w:tcPr>
            <w:tcW w:w="5245" w:type="dxa"/>
          </w:tcPr>
          <w:p w:rsidR="00102376" w:rsidRDefault="000A2FAD" w:rsidP="000A2FAD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свободных площадях размещается на сайте Администрации района в сети Интернет</w:t>
            </w:r>
          </w:p>
        </w:tc>
      </w:tr>
    </w:tbl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2FAD" w:rsidRDefault="000A2FAD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5949" w:rsidRDefault="008C5949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5949" w:rsidRDefault="008C5949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5949" w:rsidRDefault="008C5949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5949" w:rsidRDefault="008C5949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5949" w:rsidRDefault="008C5949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5949" w:rsidRDefault="008C5949" w:rsidP="00C715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42F7" w:rsidRPr="009946A0" w:rsidRDefault="009642F7" w:rsidP="009642F7">
      <w:pPr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 w:rsidRPr="009946A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642F7" w:rsidRPr="009946A0" w:rsidRDefault="009642F7" w:rsidP="009642F7">
      <w:pPr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 w:rsidRPr="009946A0">
        <w:rPr>
          <w:rFonts w:ascii="Times New Roman" w:hAnsi="Times New Roman" w:cs="Times New Roman"/>
          <w:sz w:val="28"/>
          <w:szCs w:val="28"/>
        </w:rPr>
        <w:t>к муниципальной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мме «Развитие малого и среднего </w:t>
      </w:r>
      <w:r w:rsidRPr="009946A0">
        <w:rPr>
          <w:rFonts w:ascii="Times New Roman" w:hAnsi="Times New Roman" w:cs="Times New Roman"/>
          <w:sz w:val="28"/>
          <w:szCs w:val="28"/>
        </w:rPr>
        <w:t>предпринимательства в муниципальном районе Похвистневский» на 2018-202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46A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642F7" w:rsidRPr="009946A0" w:rsidRDefault="009642F7" w:rsidP="009642F7">
      <w:pPr>
        <w:ind w:left="9072" w:right="111"/>
        <w:jc w:val="center"/>
        <w:rPr>
          <w:rFonts w:ascii="Times New Roman" w:hAnsi="Times New Roman" w:cs="Times New Roman"/>
          <w:sz w:val="27"/>
          <w:szCs w:val="27"/>
        </w:rPr>
      </w:pPr>
    </w:p>
    <w:p w:rsidR="009642F7" w:rsidRPr="009946A0" w:rsidRDefault="009642F7" w:rsidP="009642F7">
      <w:pPr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9642F7" w:rsidRPr="009946A0" w:rsidRDefault="009642F7" w:rsidP="009642F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9642F7" w:rsidRPr="009946A0" w:rsidRDefault="009642F7" w:rsidP="009642F7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1275"/>
        <w:gridCol w:w="993"/>
        <w:gridCol w:w="992"/>
        <w:gridCol w:w="992"/>
        <w:gridCol w:w="1134"/>
        <w:gridCol w:w="992"/>
        <w:gridCol w:w="993"/>
        <w:gridCol w:w="992"/>
      </w:tblGrid>
      <w:tr w:rsidR="009642F7" w:rsidRPr="009946A0" w:rsidTr="00022C4D">
        <w:tc>
          <w:tcPr>
            <w:tcW w:w="534" w:type="dxa"/>
            <w:vMerge w:val="restart"/>
          </w:tcPr>
          <w:p w:rsidR="009642F7" w:rsidRPr="009946A0" w:rsidRDefault="009642F7" w:rsidP="00022C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  <w:vMerge w:val="restart"/>
          </w:tcPr>
          <w:p w:rsidR="009642F7" w:rsidRPr="009946A0" w:rsidRDefault="009642F7" w:rsidP="00022C4D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363" w:type="dxa"/>
            <w:gridSpan w:val="8"/>
          </w:tcPr>
          <w:p w:rsidR="009642F7" w:rsidRPr="009946A0" w:rsidRDefault="009642F7" w:rsidP="00022C4D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42F7" w:rsidRPr="009946A0" w:rsidTr="00022C4D">
        <w:tc>
          <w:tcPr>
            <w:tcW w:w="534" w:type="dxa"/>
            <w:vMerge/>
          </w:tcPr>
          <w:p w:rsidR="009642F7" w:rsidRPr="009946A0" w:rsidRDefault="009642F7" w:rsidP="00022C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9642F7" w:rsidRPr="009946A0" w:rsidRDefault="009642F7" w:rsidP="00022C4D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642F7" w:rsidRPr="009946A0" w:rsidRDefault="009642F7" w:rsidP="00022C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3" w:type="dxa"/>
          </w:tcPr>
          <w:p w:rsidR="009642F7" w:rsidRPr="009946A0" w:rsidRDefault="009642F7" w:rsidP="00022C4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992" w:type="dxa"/>
          </w:tcPr>
          <w:p w:rsidR="009642F7" w:rsidRPr="009946A0" w:rsidRDefault="009642F7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992" w:type="dxa"/>
          </w:tcPr>
          <w:p w:rsidR="009642F7" w:rsidRPr="009946A0" w:rsidRDefault="009642F7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134" w:type="dxa"/>
          </w:tcPr>
          <w:p w:rsidR="009642F7" w:rsidRPr="009946A0" w:rsidRDefault="009642F7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992" w:type="dxa"/>
          </w:tcPr>
          <w:p w:rsidR="009642F7" w:rsidRPr="009946A0" w:rsidRDefault="009642F7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993" w:type="dxa"/>
          </w:tcPr>
          <w:p w:rsidR="009642F7" w:rsidRPr="009946A0" w:rsidRDefault="009642F7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9642F7" w:rsidRPr="009946A0" w:rsidRDefault="009642F7" w:rsidP="00022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AB0C9D" w:rsidRPr="009946A0" w:rsidTr="00022C4D">
        <w:tc>
          <w:tcPr>
            <w:tcW w:w="534" w:type="dxa"/>
          </w:tcPr>
          <w:p w:rsidR="00AB0C9D" w:rsidRPr="009946A0" w:rsidRDefault="00AB0C9D" w:rsidP="00022C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AB0C9D" w:rsidRPr="009946A0" w:rsidRDefault="00AB0C9D" w:rsidP="00022C4D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B0C9D" w:rsidRPr="009946A0" w:rsidRDefault="00AB0C9D" w:rsidP="00022C4D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275" w:type="dxa"/>
          </w:tcPr>
          <w:p w:rsidR="00AB0C9D" w:rsidRPr="009946A0" w:rsidRDefault="00AB0C9D" w:rsidP="00A55E0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6724,8</w:t>
            </w:r>
          </w:p>
        </w:tc>
        <w:tc>
          <w:tcPr>
            <w:tcW w:w="993" w:type="dxa"/>
          </w:tcPr>
          <w:p w:rsidR="00AB0C9D" w:rsidRPr="009946A0" w:rsidRDefault="00AB0C9D" w:rsidP="00022C4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660,1</w:t>
            </w:r>
          </w:p>
        </w:tc>
        <w:tc>
          <w:tcPr>
            <w:tcW w:w="992" w:type="dxa"/>
          </w:tcPr>
          <w:p w:rsidR="00AB0C9D" w:rsidRPr="009946A0" w:rsidRDefault="00AB0C9D" w:rsidP="00A55E0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1064,7</w:t>
            </w:r>
          </w:p>
        </w:tc>
        <w:tc>
          <w:tcPr>
            <w:tcW w:w="992" w:type="dxa"/>
          </w:tcPr>
          <w:p w:rsidR="00AB0C9D" w:rsidRPr="009946A0" w:rsidRDefault="00AB0C9D" w:rsidP="00022C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1134" w:type="dxa"/>
          </w:tcPr>
          <w:p w:rsidR="00AB0C9D" w:rsidRPr="009946A0" w:rsidRDefault="00AB0C9D" w:rsidP="008C59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992" w:type="dxa"/>
          </w:tcPr>
          <w:p w:rsidR="00AB0C9D" w:rsidRPr="009946A0" w:rsidRDefault="00AB0C9D" w:rsidP="008C59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993" w:type="dxa"/>
          </w:tcPr>
          <w:p w:rsidR="00AB0C9D" w:rsidRPr="009946A0" w:rsidRDefault="00AB0C9D" w:rsidP="008C59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992" w:type="dxa"/>
          </w:tcPr>
          <w:p w:rsidR="00AB0C9D" w:rsidRPr="009946A0" w:rsidRDefault="00AB0C9D" w:rsidP="008C59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</w:tr>
      <w:tr w:rsidR="00AB0C9D" w:rsidRPr="009946A0" w:rsidTr="00022C4D">
        <w:tc>
          <w:tcPr>
            <w:tcW w:w="534" w:type="dxa"/>
          </w:tcPr>
          <w:p w:rsidR="00AB0C9D" w:rsidRPr="009946A0" w:rsidRDefault="00AB0C9D" w:rsidP="00022C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AB0C9D" w:rsidRPr="009946A0" w:rsidRDefault="00AB0C9D" w:rsidP="00022C4D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275" w:type="dxa"/>
          </w:tcPr>
          <w:p w:rsidR="00AB0C9D" w:rsidRPr="009946A0" w:rsidRDefault="00AB0C9D" w:rsidP="00A55E0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6724,8</w:t>
            </w:r>
          </w:p>
        </w:tc>
        <w:tc>
          <w:tcPr>
            <w:tcW w:w="993" w:type="dxa"/>
          </w:tcPr>
          <w:p w:rsidR="00AB0C9D" w:rsidRPr="009946A0" w:rsidRDefault="00AB0C9D" w:rsidP="00022C4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660,1</w:t>
            </w:r>
          </w:p>
        </w:tc>
        <w:tc>
          <w:tcPr>
            <w:tcW w:w="992" w:type="dxa"/>
          </w:tcPr>
          <w:p w:rsidR="00AB0C9D" w:rsidRPr="009946A0" w:rsidRDefault="00AB0C9D" w:rsidP="00022C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1064,7</w:t>
            </w:r>
          </w:p>
        </w:tc>
        <w:tc>
          <w:tcPr>
            <w:tcW w:w="992" w:type="dxa"/>
          </w:tcPr>
          <w:p w:rsidR="00AB0C9D" w:rsidRPr="009946A0" w:rsidRDefault="00AB0C9D" w:rsidP="008C59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1134" w:type="dxa"/>
          </w:tcPr>
          <w:p w:rsidR="00AB0C9D" w:rsidRPr="009946A0" w:rsidRDefault="00AB0C9D" w:rsidP="008C59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992" w:type="dxa"/>
          </w:tcPr>
          <w:p w:rsidR="00AB0C9D" w:rsidRPr="009946A0" w:rsidRDefault="00AB0C9D" w:rsidP="008C59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993" w:type="dxa"/>
          </w:tcPr>
          <w:p w:rsidR="00AB0C9D" w:rsidRPr="009946A0" w:rsidRDefault="00AB0C9D" w:rsidP="008C59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992" w:type="dxa"/>
          </w:tcPr>
          <w:p w:rsidR="00AB0C9D" w:rsidRPr="009946A0" w:rsidRDefault="00AB0C9D" w:rsidP="008C594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</w:tr>
      <w:tr w:rsidR="00AB0C9D" w:rsidRPr="009946A0" w:rsidTr="00022C4D">
        <w:tc>
          <w:tcPr>
            <w:tcW w:w="534" w:type="dxa"/>
          </w:tcPr>
          <w:p w:rsidR="00AB0C9D" w:rsidRPr="009946A0" w:rsidRDefault="00AB0C9D" w:rsidP="00022C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AB0C9D" w:rsidRPr="009946A0" w:rsidRDefault="00AB0C9D" w:rsidP="00022C4D">
            <w:pPr>
              <w:spacing w:line="276" w:lineRule="auto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 субсидии из бюджета района</w:t>
            </w:r>
          </w:p>
        </w:tc>
        <w:tc>
          <w:tcPr>
            <w:tcW w:w="1275" w:type="dxa"/>
          </w:tcPr>
          <w:p w:rsidR="00AB0C9D" w:rsidRPr="009946A0" w:rsidRDefault="00AB0C9D" w:rsidP="00022C4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6275,0</w:t>
            </w:r>
          </w:p>
        </w:tc>
        <w:tc>
          <w:tcPr>
            <w:tcW w:w="993" w:type="dxa"/>
          </w:tcPr>
          <w:p w:rsidR="00AB0C9D" w:rsidRPr="009946A0" w:rsidRDefault="00AB0C9D" w:rsidP="00022C4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AB0C9D" w:rsidRPr="009946A0" w:rsidRDefault="00AB0C9D" w:rsidP="00022C4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992" w:type="dxa"/>
          </w:tcPr>
          <w:p w:rsidR="00AB0C9D" w:rsidRPr="009946A0" w:rsidRDefault="00AB0C9D" w:rsidP="00022C4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935,0</w:t>
            </w:r>
          </w:p>
        </w:tc>
        <w:tc>
          <w:tcPr>
            <w:tcW w:w="1134" w:type="dxa"/>
          </w:tcPr>
          <w:p w:rsidR="00AB0C9D" w:rsidRPr="009946A0" w:rsidRDefault="00AB0C9D" w:rsidP="008C5949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935,0</w:t>
            </w:r>
          </w:p>
        </w:tc>
        <w:tc>
          <w:tcPr>
            <w:tcW w:w="992" w:type="dxa"/>
          </w:tcPr>
          <w:p w:rsidR="00AB0C9D" w:rsidRPr="009946A0" w:rsidRDefault="00AB0C9D" w:rsidP="008C5949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935,0</w:t>
            </w:r>
          </w:p>
        </w:tc>
        <w:tc>
          <w:tcPr>
            <w:tcW w:w="993" w:type="dxa"/>
          </w:tcPr>
          <w:p w:rsidR="00AB0C9D" w:rsidRPr="009946A0" w:rsidRDefault="00AB0C9D" w:rsidP="008C5949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935,0</w:t>
            </w:r>
          </w:p>
        </w:tc>
        <w:tc>
          <w:tcPr>
            <w:tcW w:w="992" w:type="dxa"/>
          </w:tcPr>
          <w:p w:rsidR="00AB0C9D" w:rsidRPr="009946A0" w:rsidRDefault="00AB0C9D" w:rsidP="008C5949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935,0</w:t>
            </w:r>
          </w:p>
        </w:tc>
      </w:tr>
    </w:tbl>
    <w:p w:rsidR="0028069E" w:rsidRDefault="0028069E" w:rsidP="00E36F7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8069E" w:rsidSect="00E36F76">
      <w:headerReference w:type="even" r:id="rId12"/>
      <w:headerReference w:type="default" r:id="rId13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84" w:rsidRDefault="00952784" w:rsidP="005A1C31">
      <w:r>
        <w:separator/>
      </w:r>
    </w:p>
  </w:endnote>
  <w:endnote w:type="continuationSeparator" w:id="0">
    <w:p w:rsidR="00952784" w:rsidRDefault="00952784" w:rsidP="005A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84" w:rsidRDefault="00952784" w:rsidP="005A1C31">
      <w:r>
        <w:separator/>
      </w:r>
    </w:p>
  </w:footnote>
  <w:footnote w:type="continuationSeparator" w:id="0">
    <w:p w:rsidR="00952784" w:rsidRDefault="00952784" w:rsidP="005A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A3" w:rsidRDefault="00666F83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553A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553A3" w:rsidRDefault="00B553A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A3" w:rsidRDefault="00B553A3" w:rsidP="0028069E">
    <w:pPr>
      <w:pStyle w:val="a7"/>
      <w:framePr w:wrap="around" w:vAnchor="text" w:hAnchor="margin" w:xAlign="center" w:y="1"/>
      <w:rPr>
        <w:rStyle w:val="a9"/>
      </w:rPr>
    </w:pPr>
  </w:p>
  <w:p w:rsidR="00B553A3" w:rsidRDefault="00B553A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A3" w:rsidRDefault="00666F83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553A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553A3" w:rsidRDefault="00B553A3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A3" w:rsidRDefault="00666F83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553A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114D5">
      <w:rPr>
        <w:rStyle w:val="a9"/>
        <w:noProof/>
      </w:rPr>
      <w:t>21</w:t>
    </w:r>
    <w:r>
      <w:rPr>
        <w:rStyle w:val="a9"/>
      </w:rPr>
      <w:fldChar w:fldCharType="end"/>
    </w:r>
  </w:p>
  <w:p w:rsidR="00B553A3" w:rsidRDefault="00B553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5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800170"/>
    <w:multiLevelType w:val="singleLevel"/>
    <w:tmpl w:val="8D92A3AE"/>
    <w:lvl w:ilvl="0">
      <w:start w:val="3"/>
      <w:numFmt w:val="decimal"/>
      <w:lvlText w:val="3.1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">
    <w:nsid w:val="154779AB"/>
    <w:multiLevelType w:val="singleLevel"/>
    <w:tmpl w:val="C3122FC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1F470ED7"/>
    <w:multiLevelType w:val="multilevel"/>
    <w:tmpl w:val="211ED4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9">
    <w:nsid w:val="2B133857"/>
    <w:multiLevelType w:val="singleLevel"/>
    <w:tmpl w:val="4C98D1F2"/>
    <w:lvl w:ilvl="0">
      <w:start w:val="5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0">
    <w:nsid w:val="2EBE74F0"/>
    <w:multiLevelType w:val="singleLevel"/>
    <w:tmpl w:val="F2286C0A"/>
    <w:lvl w:ilvl="0">
      <w:start w:val="1"/>
      <w:numFmt w:val="decimal"/>
      <w:lvlText w:val="6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1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534836E7"/>
    <w:multiLevelType w:val="multilevel"/>
    <w:tmpl w:val="09729DF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3">
    <w:nsid w:val="58050A4D"/>
    <w:multiLevelType w:val="singleLevel"/>
    <w:tmpl w:val="CEC87C34"/>
    <w:lvl w:ilvl="0">
      <w:start w:val="1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4">
    <w:nsid w:val="656E7D25"/>
    <w:multiLevelType w:val="multilevel"/>
    <w:tmpl w:val="99F25A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5">
    <w:nsid w:val="67322DC4"/>
    <w:multiLevelType w:val="singleLevel"/>
    <w:tmpl w:val="EB42C804"/>
    <w:lvl w:ilvl="0">
      <w:start w:val="2"/>
      <w:numFmt w:val="decimal"/>
      <w:lvlText w:val="3.2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16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8506BE1"/>
    <w:multiLevelType w:val="singleLevel"/>
    <w:tmpl w:val="BDAC1762"/>
    <w:lvl w:ilvl="0">
      <w:start w:val="5"/>
      <w:numFmt w:val="decimal"/>
      <w:lvlText w:val="3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5"/>
  </w:num>
  <w:num w:numId="3">
    <w:abstractNumId w:val="1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5"/>
  </w:num>
  <w:num w:numId="12">
    <w:abstractNumId w:val="17"/>
  </w:num>
  <w:num w:numId="13">
    <w:abstractNumId w:val="10"/>
  </w:num>
  <w:num w:numId="14">
    <w:abstractNumId w:val="7"/>
  </w:num>
  <w:num w:numId="15">
    <w:abstractNumId w:val="13"/>
  </w:num>
  <w:num w:numId="16">
    <w:abstractNumId w:val="9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C4D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57E"/>
    <w:rsid w:val="000643A2"/>
    <w:rsid w:val="00064FC2"/>
    <w:rsid w:val="00065998"/>
    <w:rsid w:val="00065B4F"/>
    <w:rsid w:val="00065F93"/>
    <w:rsid w:val="00066440"/>
    <w:rsid w:val="00066A69"/>
    <w:rsid w:val="0006712F"/>
    <w:rsid w:val="000672DF"/>
    <w:rsid w:val="0006739A"/>
    <w:rsid w:val="00067A67"/>
    <w:rsid w:val="00067D8A"/>
    <w:rsid w:val="0007079A"/>
    <w:rsid w:val="00070ADB"/>
    <w:rsid w:val="000710D4"/>
    <w:rsid w:val="000719A1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2D6F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2FAD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5F0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376"/>
    <w:rsid w:val="001024E8"/>
    <w:rsid w:val="0010275F"/>
    <w:rsid w:val="00103A2D"/>
    <w:rsid w:val="00104225"/>
    <w:rsid w:val="001049E7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27CD4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7F1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C3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97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9D0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C6C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878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6CD1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341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296E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3DA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1E6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069E"/>
    <w:rsid w:val="0028101D"/>
    <w:rsid w:val="0028102A"/>
    <w:rsid w:val="002812B5"/>
    <w:rsid w:val="002814DA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5887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BA9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856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A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291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178B5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79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3AF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6DF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6E7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5F95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B24"/>
    <w:rsid w:val="003C4C57"/>
    <w:rsid w:val="003C5153"/>
    <w:rsid w:val="003C5170"/>
    <w:rsid w:val="003C554A"/>
    <w:rsid w:val="003C5B3C"/>
    <w:rsid w:val="003C5C38"/>
    <w:rsid w:val="003C5D1E"/>
    <w:rsid w:val="003C6456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33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815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5EE3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12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BD3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7EE"/>
    <w:rsid w:val="00446A40"/>
    <w:rsid w:val="00446ADA"/>
    <w:rsid w:val="00447A3D"/>
    <w:rsid w:val="004500C2"/>
    <w:rsid w:val="00450437"/>
    <w:rsid w:val="00450E22"/>
    <w:rsid w:val="00450F53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475F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725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0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5E5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397E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676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6F83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6F7C"/>
    <w:rsid w:val="0057721C"/>
    <w:rsid w:val="0057725C"/>
    <w:rsid w:val="0057759C"/>
    <w:rsid w:val="00577F12"/>
    <w:rsid w:val="005800C7"/>
    <w:rsid w:val="0058050B"/>
    <w:rsid w:val="00580C23"/>
    <w:rsid w:val="00580E3B"/>
    <w:rsid w:val="00581CE6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194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C3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46D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05A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0B8E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0E6"/>
    <w:rsid w:val="00607533"/>
    <w:rsid w:val="006105C4"/>
    <w:rsid w:val="00610D4F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589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360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6F83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7B"/>
    <w:rsid w:val="006755DA"/>
    <w:rsid w:val="006756DB"/>
    <w:rsid w:val="006758E4"/>
    <w:rsid w:val="00676133"/>
    <w:rsid w:val="0067630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320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0E76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ACE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6D29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363C"/>
    <w:rsid w:val="007745EC"/>
    <w:rsid w:val="0077482B"/>
    <w:rsid w:val="0077564D"/>
    <w:rsid w:val="00776C74"/>
    <w:rsid w:val="0077728B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AD3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969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81A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A782F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DF1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24"/>
    <w:rsid w:val="007E1EE5"/>
    <w:rsid w:val="007E247B"/>
    <w:rsid w:val="007E2B1D"/>
    <w:rsid w:val="007E326A"/>
    <w:rsid w:val="007E368A"/>
    <w:rsid w:val="007E4F33"/>
    <w:rsid w:val="007E5255"/>
    <w:rsid w:val="007E5C8A"/>
    <w:rsid w:val="007E5CDE"/>
    <w:rsid w:val="007E5DD8"/>
    <w:rsid w:val="007E606C"/>
    <w:rsid w:val="007E6895"/>
    <w:rsid w:val="007E6A9A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BDD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3CE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4D4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4D5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E0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271"/>
    <w:rsid w:val="00861ED9"/>
    <w:rsid w:val="008623E4"/>
    <w:rsid w:val="00862547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896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5DD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59C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1BB"/>
    <w:rsid w:val="008A3262"/>
    <w:rsid w:val="008A4622"/>
    <w:rsid w:val="008A5173"/>
    <w:rsid w:val="008A5636"/>
    <w:rsid w:val="008A572A"/>
    <w:rsid w:val="008A58BA"/>
    <w:rsid w:val="008A642C"/>
    <w:rsid w:val="008A693B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B7E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5949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3A7B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D79E9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1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8D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CFA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784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2F7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6DA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8FF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46A0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6C0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07D76"/>
    <w:rsid w:val="00A105FB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24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638"/>
    <w:rsid w:val="00A52A97"/>
    <w:rsid w:val="00A534CE"/>
    <w:rsid w:val="00A53596"/>
    <w:rsid w:val="00A536D1"/>
    <w:rsid w:val="00A544AA"/>
    <w:rsid w:val="00A54A1A"/>
    <w:rsid w:val="00A55253"/>
    <w:rsid w:val="00A558DB"/>
    <w:rsid w:val="00A5590F"/>
    <w:rsid w:val="00A55E00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97A"/>
    <w:rsid w:val="00A64A44"/>
    <w:rsid w:val="00A65D12"/>
    <w:rsid w:val="00A65F49"/>
    <w:rsid w:val="00A66642"/>
    <w:rsid w:val="00A66B3F"/>
    <w:rsid w:val="00A66BB9"/>
    <w:rsid w:val="00A66FE7"/>
    <w:rsid w:val="00A6715B"/>
    <w:rsid w:val="00A67404"/>
    <w:rsid w:val="00A674F7"/>
    <w:rsid w:val="00A6767E"/>
    <w:rsid w:val="00A67BD9"/>
    <w:rsid w:val="00A67C83"/>
    <w:rsid w:val="00A70050"/>
    <w:rsid w:val="00A709CF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2E53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0C9D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03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483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8E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D7F"/>
    <w:rsid w:val="00B43FD8"/>
    <w:rsid w:val="00B4400B"/>
    <w:rsid w:val="00B44184"/>
    <w:rsid w:val="00B443A6"/>
    <w:rsid w:val="00B44415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0F82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3A3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39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75C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EA2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0F11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1EB"/>
    <w:rsid w:val="00C212F5"/>
    <w:rsid w:val="00C21C96"/>
    <w:rsid w:val="00C21E3E"/>
    <w:rsid w:val="00C22149"/>
    <w:rsid w:val="00C22B6C"/>
    <w:rsid w:val="00C22BB1"/>
    <w:rsid w:val="00C22E59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5C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7D2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A68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1FB5"/>
    <w:rsid w:val="00CC21F9"/>
    <w:rsid w:val="00CC2D5E"/>
    <w:rsid w:val="00CC2E00"/>
    <w:rsid w:val="00CC2E0A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88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984"/>
    <w:rsid w:val="00D01B6B"/>
    <w:rsid w:val="00D01DE8"/>
    <w:rsid w:val="00D02477"/>
    <w:rsid w:val="00D0269F"/>
    <w:rsid w:val="00D02921"/>
    <w:rsid w:val="00D02EDE"/>
    <w:rsid w:val="00D031C0"/>
    <w:rsid w:val="00D0323E"/>
    <w:rsid w:val="00D03314"/>
    <w:rsid w:val="00D03765"/>
    <w:rsid w:val="00D03A86"/>
    <w:rsid w:val="00D03E80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2B9F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6DD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6B9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90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4894"/>
    <w:rsid w:val="00DB56E4"/>
    <w:rsid w:val="00DB58F7"/>
    <w:rsid w:val="00DB5AB4"/>
    <w:rsid w:val="00DB5CA6"/>
    <w:rsid w:val="00DB5E9C"/>
    <w:rsid w:val="00DB6182"/>
    <w:rsid w:val="00DB62B2"/>
    <w:rsid w:val="00DB719C"/>
    <w:rsid w:val="00DB72E8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3F40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1E2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1C0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6901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6F76"/>
    <w:rsid w:val="00E3710C"/>
    <w:rsid w:val="00E37462"/>
    <w:rsid w:val="00E37CC4"/>
    <w:rsid w:val="00E40291"/>
    <w:rsid w:val="00E402C8"/>
    <w:rsid w:val="00E404E0"/>
    <w:rsid w:val="00E40E4D"/>
    <w:rsid w:val="00E41082"/>
    <w:rsid w:val="00E4164E"/>
    <w:rsid w:val="00E41C50"/>
    <w:rsid w:val="00E4461F"/>
    <w:rsid w:val="00E45081"/>
    <w:rsid w:val="00E452C2"/>
    <w:rsid w:val="00E4546E"/>
    <w:rsid w:val="00E45AEB"/>
    <w:rsid w:val="00E45E2C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207"/>
    <w:rsid w:val="00E679BC"/>
    <w:rsid w:val="00E70189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623"/>
    <w:rsid w:val="00EA003C"/>
    <w:rsid w:val="00EA0540"/>
    <w:rsid w:val="00EA0AEF"/>
    <w:rsid w:val="00EA0BCF"/>
    <w:rsid w:val="00EA0D56"/>
    <w:rsid w:val="00EA1CAE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30"/>
    <w:rsid w:val="00EB6A89"/>
    <w:rsid w:val="00EB6CD8"/>
    <w:rsid w:val="00EB73A7"/>
    <w:rsid w:val="00EB744F"/>
    <w:rsid w:val="00EB7828"/>
    <w:rsid w:val="00EB7A46"/>
    <w:rsid w:val="00EC03F9"/>
    <w:rsid w:val="00EC08BB"/>
    <w:rsid w:val="00EC08D9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2FC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632"/>
    <w:rsid w:val="00F33B50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A5D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A88"/>
    <w:rsid w:val="00F85EBB"/>
    <w:rsid w:val="00F86E9A"/>
    <w:rsid w:val="00F87021"/>
    <w:rsid w:val="00F8716A"/>
    <w:rsid w:val="00F87586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899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02AA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08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FB0899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FB0899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39D0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939D0"/>
    <w:pPr>
      <w:widowControl w:val="0"/>
      <w:autoSpaceDE w:val="0"/>
      <w:ind w:right="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rsid w:val="0028069E"/>
    <w:pPr>
      <w:tabs>
        <w:tab w:val="center" w:pos="4677"/>
        <w:tab w:val="right" w:pos="9355"/>
      </w:tabs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80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8069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kpd.avo.ru/documents/33446/1270131/0001201805070038.pdf/70e6b7a3-6c64-487c-59c5-a85b569e4e3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73BD2-853E-441E-BAED-A2A33C6F2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21</Pages>
  <Words>5657</Words>
  <Characters>32246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146</cp:revision>
  <cp:lastPrinted>2020-03-26T10:34:00Z</cp:lastPrinted>
  <dcterms:created xsi:type="dcterms:W3CDTF">2017-03-29T04:10:00Z</dcterms:created>
  <dcterms:modified xsi:type="dcterms:W3CDTF">2020-03-27T12:00:00Z</dcterms:modified>
</cp:coreProperties>
</file>