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75" w:rsidRDefault="00177A75" w:rsidP="00177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</w:p>
    <w:p w:rsidR="00177A75" w:rsidRPr="003A188C" w:rsidRDefault="00177A75" w:rsidP="00BB5DA8">
      <w:pPr>
        <w:rPr>
          <w:b/>
          <w:sz w:val="28"/>
          <w:szCs w:val="28"/>
        </w:rPr>
      </w:pPr>
    </w:p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2"/>
        <w:gridCol w:w="475"/>
        <w:gridCol w:w="6329"/>
      </w:tblGrid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"Развитие инфраструктуры сферы физической культуры и спорта на 2018 – 2022 годы"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ОТВЕТСТВЕННЫЙ ИСПОЛНИТЕЛЬ (СОИСПОЛНИТЕЛЬ) МУНИЦИПАЛЬНОЙ ПРОГРАММЫ</w:t>
            </w:r>
          </w:p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880FE8">
            <w:pPr>
              <w:spacing w:before="100" w:beforeAutospacing="1" w:after="100" w:afterAutospacing="1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Комитет по физической культуре, спорту и молодёжной политике муниципального района Похвистневский Самарской области.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215366" w:rsidRPr="003A188C" w:rsidRDefault="00215366" w:rsidP="00215366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МБУ Комитет по физической культуре, спорту и молодёжной политике м.р.Похвистневский</w:t>
            </w:r>
          </w:p>
          <w:p w:rsidR="00177A75" w:rsidRPr="003A188C" w:rsidRDefault="00215366" w:rsidP="00215366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Самаркой области; </w:t>
            </w:r>
            <w:r w:rsidR="00AE31DD">
              <w:rPr>
                <w:sz w:val="28"/>
                <w:szCs w:val="28"/>
              </w:rPr>
              <w:t xml:space="preserve">МКУ </w:t>
            </w:r>
            <w:r w:rsidRPr="003A188C">
              <w:rPr>
                <w:sz w:val="28"/>
                <w:szCs w:val="28"/>
              </w:rPr>
              <w:t>Управление капитального строительства, архитектуры и градостроительства, ЖКХ и дорожного хозяйства Администрации муниципального района Похвистневский.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развитие материально-технической базы физической культуры </w:t>
            </w:r>
          </w:p>
        </w:tc>
      </w:tr>
      <w:tr w:rsidR="00177A75" w:rsidRPr="003A188C" w:rsidTr="00BB5DA8">
        <w:trPr>
          <w:trHeight w:val="935"/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обеспечение строительства, реконструкции и капитального ремонта спортивных сооружений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ЭТАПЫ И</w:t>
            </w:r>
            <w:r>
              <w:rPr>
                <w:sz w:val="28"/>
                <w:szCs w:val="28"/>
              </w:rPr>
              <w:t xml:space="preserve"> СРОКИ РЕАЛИЗАЦИИ ПОДПРОГРАММЫ </w:t>
            </w:r>
          </w:p>
          <w:p w:rsidR="00177A75" w:rsidRPr="003A188C" w:rsidRDefault="00177A75" w:rsidP="00177A75">
            <w:pPr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2018 - 2022 годы.</w:t>
            </w:r>
            <w:r w:rsidRPr="003A188C">
              <w:rPr>
                <w:sz w:val="28"/>
                <w:szCs w:val="28"/>
              </w:rPr>
              <w:br/>
              <w:t>Подпрог</w:t>
            </w:r>
            <w:r>
              <w:rPr>
                <w:sz w:val="28"/>
                <w:szCs w:val="28"/>
              </w:rPr>
              <w:t>рамма</w:t>
            </w:r>
            <w:r w:rsidRPr="003A188C">
              <w:rPr>
                <w:sz w:val="28"/>
                <w:szCs w:val="28"/>
              </w:rPr>
              <w:t xml:space="preserve"> реализуется в один этап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ОБЪЕМЫ БЮДЖЕТНЫХ </w:t>
            </w:r>
            <w:r>
              <w:rPr>
                <w:sz w:val="28"/>
                <w:szCs w:val="28"/>
              </w:rPr>
              <w:t xml:space="preserve">АССИГНОВАНИЙ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215366" w:rsidRDefault="00215366" w:rsidP="00215366">
            <w:pPr>
              <w:rPr>
                <w:sz w:val="28"/>
                <w:szCs w:val="28"/>
              </w:rPr>
            </w:pPr>
            <w:r w:rsidRPr="00153ED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53ED7">
              <w:rPr>
                <w:sz w:val="28"/>
                <w:szCs w:val="28"/>
              </w:rPr>
              <w:t>Развитие инфраструктуры сферы физи</w:t>
            </w:r>
            <w:r>
              <w:rPr>
                <w:sz w:val="28"/>
                <w:szCs w:val="28"/>
              </w:rPr>
              <w:t>ческой культуры и спорта на 2018 - 2022</w:t>
            </w:r>
            <w:r w:rsidRPr="00153ED7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  <w:r w:rsidRPr="00153ED7">
              <w:rPr>
                <w:sz w:val="28"/>
                <w:szCs w:val="28"/>
              </w:rPr>
              <w:t>.</w:t>
            </w:r>
          </w:p>
          <w:p w:rsidR="00215366" w:rsidRPr="000F31C8" w:rsidRDefault="00215366" w:rsidP="002153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F31C8">
              <w:rPr>
                <w:sz w:val="28"/>
                <w:szCs w:val="28"/>
              </w:rPr>
              <w:t xml:space="preserve">бъем финансирования подпрограммы составит </w:t>
            </w:r>
            <w:r w:rsidR="006D7D6A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155,8</w:t>
            </w:r>
            <w:r w:rsidRPr="000F31C8">
              <w:rPr>
                <w:sz w:val="28"/>
                <w:szCs w:val="28"/>
              </w:rPr>
              <w:t xml:space="preserve"> тыс. рублей, в том числе:</w:t>
            </w:r>
          </w:p>
          <w:p w:rsidR="00215366" w:rsidRPr="000F31C8" w:rsidRDefault="00215366" w:rsidP="00215366">
            <w:pPr>
              <w:jc w:val="both"/>
              <w:rPr>
                <w:sz w:val="28"/>
                <w:szCs w:val="28"/>
              </w:rPr>
            </w:pPr>
            <w:r w:rsidRPr="000F31C8">
              <w:rPr>
                <w:sz w:val="28"/>
                <w:szCs w:val="28"/>
              </w:rPr>
              <w:t>в 2018 году – 32131,8 тыс. рублей, в том числе:</w:t>
            </w:r>
          </w:p>
          <w:p w:rsidR="00215366" w:rsidRPr="000F31C8" w:rsidRDefault="00215366" w:rsidP="00215366">
            <w:pPr>
              <w:jc w:val="both"/>
              <w:rPr>
                <w:sz w:val="28"/>
                <w:szCs w:val="28"/>
              </w:rPr>
            </w:pPr>
            <w:r w:rsidRPr="000F31C8">
              <w:rPr>
                <w:sz w:val="28"/>
                <w:szCs w:val="28"/>
              </w:rPr>
              <w:t>за счет средств бюджета района – 3472,3 тыс. рублей;</w:t>
            </w:r>
          </w:p>
          <w:p w:rsidR="00215366" w:rsidRPr="000F31C8" w:rsidRDefault="00215366" w:rsidP="00215366">
            <w:pPr>
              <w:jc w:val="both"/>
              <w:rPr>
                <w:sz w:val="28"/>
                <w:szCs w:val="28"/>
              </w:rPr>
            </w:pPr>
            <w:r w:rsidRPr="000F31C8">
              <w:rPr>
                <w:sz w:val="28"/>
                <w:szCs w:val="28"/>
              </w:rPr>
              <w:t>за счет средств областного бюджета – 28659,5 тыс. рублей;</w:t>
            </w:r>
          </w:p>
          <w:p w:rsidR="00215366" w:rsidRPr="000F31C8" w:rsidRDefault="00215366" w:rsidP="00215366">
            <w:pPr>
              <w:jc w:val="both"/>
              <w:rPr>
                <w:sz w:val="28"/>
                <w:szCs w:val="28"/>
              </w:rPr>
            </w:pPr>
            <w:r w:rsidRPr="000F31C8">
              <w:rPr>
                <w:sz w:val="28"/>
                <w:szCs w:val="28"/>
              </w:rPr>
              <w:t xml:space="preserve">в 2019 году – </w:t>
            </w:r>
            <w:r>
              <w:rPr>
                <w:sz w:val="28"/>
                <w:szCs w:val="28"/>
              </w:rPr>
              <w:t>24,0</w:t>
            </w:r>
            <w:r w:rsidRPr="000F31C8">
              <w:rPr>
                <w:sz w:val="28"/>
                <w:szCs w:val="28"/>
              </w:rPr>
              <w:t xml:space="preserve"> тыс</w:t>
            </w:r>
            <w:proofErr w:type="gramStart"/>
            <w:r w:rsidRPr="000F31C8">
              <w:rPr>
                <w:sz w:val="28"/>
                <w:szCs w:val="28"/>
              </w:rPr>
              <w:t>.р</w:t>
            </w:r>
            <w:proofErr w:type="gramEnd"/>
            <w:r w:rsidRPr="000F31C8">
              <w:rPr>
                <w:sz w:val="28"/>
                <w:szCs w:val="28"/>
              </w:rPr>
              <w:t>ублей;</w:t>
            </w:r>
          </w:p>
          <w:p w:rsidR="00177A75" w:rsidRPr="003A188C" w:rsidRDefault="00177A75" w:rsidP="006D7D6A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РЕЗУ</w:t>
            </w:r>
            <w:r>
              <w:rPr>
                <w:sz w:val="28"/>
                <w:szCs w:val="28"/>
              </w:rPr>
              <w:t xml:space="preserve">ЛЬТАТЫ РЕАЛИЗАЦИИ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177A75" w:rsidRDefault="00215366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увеличение количественных показателей: единовременной пропускной способности объектов спорта (в процентах к нормативу);</w:t>
            </w:r>
            <w:r w:rsidRPr="003A188C">
              <w:rPr>
                <w:sz w:val="28"/>
                <w:szCs w:val="28"/>
              </w:rPr>
              <w:br/>
              <w:t>единовременной пропускной сп</w:t>
            </w:r>
            <w:r>
              <w:rPr>
                <w:sz w:val="28"/>
                <w:szCs w:val="28"/>
              </w:rPr>
              <w:t xml:space="preserve">особности </w:t>
            </w:r>
            <w:r>
              <w:rPr>
                <w:sz w:val="28"/>
                <w:szCs w:val="28"/>
              </w:rPr>
              <w:lastRenderedPageBreak/>
              <w:t>спортивных сооружений.</w:t>
            </w:r>
          </w:p>
        </w:tc>
      </w:tr>
    </w:tbl>
    <w:p w:rsidR="00BB5DA8" w:rsidRDefault="00BB5DA8" w:rsidP="00111755">
      <w:pPr>
        <w:spacing w:line="360" w:lineRule="auto"/>
        <w:jc w:val="center"/>
        <w:rPr>
          <w:b/>
          <w:bCs/>
          <w:sz w:val="28"/>
          <w:szCs w:val="28"/>
        </w:rPr>
      </w:pPr>
    </w:p>
    <w:p w:rsidR="00BB5DA8" w:rsidRPr="00BB5DA8" w:rsidRDefault="006110BA" w:rsidP="00BB5DA8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3A188C">
        <w:rPr>
          <w:b/>
          <w:bCs/>
          <w:sz w:val="28"/>
          <w:szCs w:val="28"/>
        </w:rPr>
        <w:t>1. Характеристика проблемы, на решение к</w:t>
      </w:r>
      <w:r>
        <w:rPr>
          <w:b/>
          <w:bCs/>
          <w:sz w:val="28"/>
          <w:szCs w:val="28"/>
        </w:rPr>
        <w:t>оторой направлена Подпрограмма</w:t>
      </w:r>
      <w:r w:rsidR="00BB5DA8">
        <w:rPr>
          <w:b/>
          <w:bCs/>
          <w:sz w:val="28"/>
          <w:szCs w:val="28"/>
        </w:rPr>
        <w:t xml:space="preserve"> </w:t>
      </w:r>
      <w:r w:rsidR="00215366" w:rsidRPr="00215366">
        <w:rPr>
          <w:b/>
          <w:sz w:val="28"/>
          <w:szCs w:val="28"/>
        </w:rPr>
        <w:t>"Развитие инфраструктуры сферы физической культуры и спорта на 2018 – 2022 годы"</w:t>
      </w:r>
    </w:p>
    <w:p w:rsidR="00215366" w:rsidRPr="00215366" w:rsidRDefault="00215366" w:rsidP="00215366">
      <w:pPr>
        <w:spacing w:before="100" w:beforeAutospacing="1" w:after="100" w:afterAutospacing="1"/>
        <w:outlineLvl w:val="1"/>
        <w:rPr>
          <w:sz w:val="28"/>
          <w:szCs w:val="28"/>
        </w:rPr>
      </w:pPr>
      <w:r w:rsidRPr="00215366">
        <w:rPr>
          <w:sz w:val="28"/>
          <w:szCs w:val="28"/>
        </w:rPr>
        <w:t xml:space="preserve">            В качестве одной из приоритетных задач развития в области физической культуры и спорта  Похвистневском районе определено развитие инфраструктуры физической культуры и спорта.</w:t>
      </w:r>
      <w:r w:rsidRPr="00215366">
        <w:rPr>
          <w:sz w:val="28"/>
          <w:szCs w:val="28"/>
        </w:rPr>
        <w:br/>
        <w:t>В целях привлечения граждан к систематическим занятиям физической культурой и спортом проведена определенная работа по обновлению и укреплению материальной спортивно</w:t>
      </w:r>
      <w:r w:rsidR="008B19AA">
        <w:rPr>
          <w:sz w:val="28"/>
          <w:szCs w:val="28"/>
        </w:rPr>
        <w:t>й базы.</w:t>
      </w:r>
      <w:r w:rsidR="008B19AA">
        <w:rPr>
          <w:sz w:val="28"/>
          <w:szCs w:val="28"/>
        </w:rPr>
        <w:br/>
        <w:t xml:space="preserve"> В период с 2011 по 2018</w:t>
      </w:r>
      <w:r w:rsidRPr="00215366">
        <w:rPr>
          <w:sz w:val="28"/>
          <w:szCs w:val="28"/>
        </w:rPr>
        <w:t xml:space="preserve"> год на территории Похвист</w:t>
      </w:r>
      <w:r w:rsidR="008B19AA">
        <w:rPr>
          <w:sz w:val="28"/>
          <w:szCs w:val="28"/>
        </w:rPr>
        <w:t>невского района было построено 9</w:t>
      </w:r>
      <w:r w:rsidRPr="00215366">
        <w:rPr>
          <w:sz w:val="28"/>
          <w:szCs w:val="28"/>
        </w:rPr>
        <w:t xml:space="preserve"> </w:t>
      </w:r>
      <w:proofErr w:type="gramStart"/>
      <w:r w:rsidRPr="00215366">
        <w:rPr>
          <w:sz w:val="28"/>
          <w:szCs w:val="28"/>
        </w:rPr>
        <w:t>универсальных</w:t>
      </w:r>
      <w:proofErr w:type="gramEnd"/>
      <w:r w:rsidRPr="00215366">
        <w:rPr>
          <w:sz w:val="28"/>
          <w:szCs w:val="28"/>
        </w:rPr>
        <w:t xml:space="preserve"> спортивных площад</w:t>
      </w:r>
      <w:r w:rsidR="008B19AA">
        <w:rPr>
          <w:sz w:val="28"/>
          <w:szCs w:val="28"/>
        </w:rPr>
        <w:t>ки, капитально отремонтировано 7</w:t>
      </w:r>
      <w:r w:rsidRPr="00215366">
        <w:rPr>
          <w:sz w:val="28"/>
          <w:szCs w:val="28"/>
        </w:rPr>
        <w:t xml:space="preserve"> спортивных зала</w:t>
      </w:r>
      <w:r w:rsidR="008B19AA">
        <w:rPr>
          <w:sz w:val="28"/>
          <w:szCs w:val="28"/>
        </w:rPr>
        <w:t>.</w:t>
      </w:r>
      <w:r w:rsidRPr="00215366">
        <w:rPr>
          <w:sz w:val="28"/>
          <w:szCs w:val="28"/>
        </w:rPr>
        <w:t xml:space="preserve">  </w:t>
      </w:r>
      <w:r w:rsidRPr="00215366">
        <w:rPr>
          <w:sz w:val="28"/>
          <w:szCs w:val="28"/>
        </w:rPr>
        <w:br/>
        <w:t xml:space="preserve"> Однако в целях повышения спортивных результатов необходимо проведение более масштабной работы по обновлению спортивной инфраструктуры.</w:t>
      </w:r>
      <w:r w:rsidRPr="00215366">
        <w:rPr>
          <w:sz w:val="28"/>
          <w:szCs w:val="28"/>
        </w:rPr>
        <w:br/>
        <w:t>Стратегическим ориентиром выполнения данной задачи установлено увеличение единовременной пропускной способности спортивных сооружений до 3</w:t>
      </w:r>
      <w:r>
        <w:rPr>
          <w:sz w:val="28"/>
          <w:szCs w:val="28"/>
        </w:rPr>
        <w:t xml:space="preserve">199 </w:t>
      </w:r>
      <w:r w:rsidRPr="00215366">
        <w:rPr>
          <w:sz w:val="28"/>
          <w:szCs w:val="28"/>
        </w:rPr>
        <w:t xml:space="preserve"> человек</w:t>
      </w:r>
      <w:r w:rsidR="008B19AA">
        <w:rPr>
          <w:sz w:val="28"/>
          <w:szCs w:val="28"/>
        </w:rPr>
        <w:t xml:space="preserve"> к завершению реализации муниципальной программы</w:t>
      </w:r>
      <w:r w:rsidRPr="00215366">
        <w:rPr>
          <w:sz w:val="28"/>
          <w:szCs w:val="28"/>
        </w:rPr>
        <w:t>.</w:t>
      </w:r>
    </w:p>
    <w:p w:rsidR="00111755" w:rsidRPr="003A188C" w:rsidRDefault="00F37407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 и </w:t>
      </w:r>
      <w:r w:rsidR="00111755" w:rsidRPr="003A188C">
        <w:rPr>
          <w:b/>
          <w:bCs/>
          <w:sz w:val="28"/>
          <w:szCs w:val="28"/>
        </w:rPr>
        <w:t>задачи</w:t>
      </w:r>
      <w:r>
        <w:rPr>
          <w:b/>
          <w:bCs/>
          <w:sz w:val="28"/>
          <w:szCs w:val="28"/>
        </w:rPr>
        <w:t>, целевые (стратегические) показатели, этапы</w:t>
      </w:r>
      <w:r w:rsidR="00111755" w:rsidRPr="003A188C">
        <w:rPr>
          <w:b/>
          <w:bCs/>
          <w:sz w:val="28"/>
          <w:szCs w:val="28"/>
        </w:rPr>
        <w:t xml:space="preserve"> и</w:t>
      </w:r>
      <w:r w:rsidR="00111755">
        <w:rPr>
          <w:b/>
          <w:bCs/>
          <w:sz w:val="28"/>
          <w:szCs w:val="28"/>
        </w:rPr>
        <w:t xml:space="preserve"> сроки реализации </w:t>
      </w:r>
      <w:r w:rsidR="00215366">
        <w:rPr>
          <w:b/>
          <w:bCs/>
          <w:sz w:val="28"/>
          <w:szCs w:val="28"/>
        </w:rPr>
        <w:t>п</w:t>
      </w:r>
      <w:r w:rsidR="00111755">
        <w:rPr>
          <w:b/>
          <w:bCs/>
          <w:sz w:val="28"/>
          <w:szCs w:val="28"/>
        </w:rPr>
        <w:t>одпрограммы</w:t>
      </w:r>
    </w:p>
    <w:p w:rsidR="00215366" w:rsidRPr="00215366" w:rsidRDefault="00215366" w:rsidP="00215366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</w:t>
      </w:r>
      <w:r w:rsidRPr="00215366">
        <w:rPr>
          <w:sz w:val="28"/>
          <w:szCs w:val="28"/>
        </w:rPr>
        <w:t xml:space="preserve"> является развитие материально-технической базы физической культуры, массового спорта. </w:t>
      </w:r>
    </w:p>
    <w:p w:rsidR="00215366" w:rsidRPr="00215366" w:rsidRDefault="00215366" w:rsidP="00215366">
      <w:pPr>
        <w:spacing w:before="100" w:beforeAutospacing="1" w:after="100" w:afterAutospacing="1"/>
        <w:rPr>
          <w:sz w:val="28"/>
          <w:szCs w:val="28"/>
        </w:rPr>
      </w:pPr>
      <w:r w:rsidRPr="00215366">
        <w:rPr>
          <w:sz w:val="28"/>
          <w:szCs w:val="28"/>
        </w:rPr>
        <w:t xml:space="preserve">Достижение данной цели будет обеспечиваться решением </w:t>
      </w:r>
      <w:r w:rsidRPr="00215366">
        <w:rPr>
          <w:sz w:val="28"/>
          <w:szCs w:val="28"/>
          <w:u w:val="single"/>
        </w:rPr>
        <w:t>основной задачи</w:t>
      </w:r>
      <w:r w:rsidRPr="00215366">
        <w:rPr>
          <w:sz w:val="28"/>
          <w:szCs w:val="28"/>
        </w:rPr>
        <w:t>: обеспечение строительства, реконструкции и капитального ремонта спортивных сооружений.</w:t>
      </w:r>
    </w:p>
    <w:p w:rsidR="00215366" w:rsidRPr="000829C8" w:rsidRDefault="00111755" w:rsidP="000829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3A188C">
        <w:rPr>
          <w:sz w:val="28"/>
          <w:szCs w:val="28"/>
        </w:rPr>
        <w:t xml:space="preserve"> реализуется в один этап с 2018 по 2022 год.</w:t>
      </w:r>
    </w:p>
    <w:p w:rsidR="00821A85" w:rsidRDefault="00111755" w:rsidP="00821A8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 xml:space="preserve">3. </w:t>
      </w:r>
      <w:r w:rsidR="00821A85">
        <w:rPr>
          <w:b/>
          <w:bCs/>
          <w:sz w:val="28"/>
          <w:szCs w:val="28"/>
        </w:rPr>
        <w:t xml:space="preserve">План мероприятий и механизм реализации </w:t>
      </w:r>
      <w:r w:rsidR="00F37407">
        <w:rPr>
          <w:b/>
          <w:bCs/>
          <w:sz w:val="28"/>
          <w:szCs w:val="28"/>
        </w:rPr>
        <w:t>п</w:t>
      </w:r>
      <w:r w:rsidR="00821A85">
        <w:rPr>
          <w:b/>
          <w:bCs/>
          <w:sz w:val="28"/>
          <w:szCs w:val="28"/>
        </w:rPr>
        <w:t>одпрограммы</w:t>
      </w:r>
      <w:r w:rsidR="00821A85" w:rsidRPr="003A188C">
        <w:rPr>
          <w:b/>
          <w:bCs/>
          <w:sz w:val="28"/>
          <w:szCs w:val="28"/>
        </w:rPr>
        <w:t xml:space="preserve"> </w:t>
      </w:r>
    </w:p>
    <w:p w:rsidR="00821A85" w:rsidRPr="00217697" w:rsidRDefault="00821A85" w:rsidP="00821A85">
      <w:pPr>
        <w:pStyle w:val="a3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217697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B03CF2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разработаны исходя из необходимости решения задач и целей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одпрограммы.</w:t>
      </w:r>
    </w:p>
    <w:p w:rsidR="00BB5DA8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  <w:r w:rsidRPr="00497867">
        <w:rPr>
          <w:sz w:val="28"/>
          <w:szCs w:val="28"/>
        </w:rPr>
        <w:t>План мероприятий будет способствовать реализации комплекса основных меропр</w:t>
      </w:r>
      <w:r>
        <w:rPr>
          <w:sz w:val="28"/>
          <w:szCs w:val="28"/>
        </w:rPr>
        <w:t xml:space="preserve">иятий, включенных в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одпрограмму</w:t>
      </w:r>
      <w:r w:rsidRPr="00497867">
        <w:rPr>
          <w:sz w:val="28"/>
          <w:szCs w:val="28"/>
        </w:rPr>
        <w:t>, и направлен на достиж</w:t>
      </w:r>
      <w:r>
        <w:rPr>
          <w:sz w:val="28"/>
          <w:szCs w:val="28"/>
        </w:rPr>
        <w:t xml:space="preserve">ение цели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одпрограммы</w:t>
      </w:r>
      <w:r w:rsidRPr="00497867">
        <w:rPr>
          <w:sz w:val="28"/>
          <w:szCs w:val="28"/>
        </w:rPr>
        <w:t xml:space="preserve">. Перечень основных мероприятий с </w:t>
      </w:r>
      <w:r w:rsidRPr="00497867">
        <w:rPr>
          <w:sz w:val="28"/>
          <w:szCs w:val="28"/>
        </w:rPr>
        <w:lastRenderedPageBreak/>
        <w:t>указанием ответственных исполнителей, сроков реализации изложены в Приложении №</w:t>
      </w:r>
      <w:r>
        <w:rPr>
          <w:sz w:val="28"/>
          <w:szCs w:val="28"/>
        </w:rPr>
        <w:t xml:space="preserve">2 к </w:t>
      </w:r>
      <w:r w:rsidR="00F37407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программе.</w:t>
      </w:r>
    </w:p>
    <w:p w:rsidR="00111755" w:rsidRDefault="00BB5DA8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F37407">
        <w:rPr>
          <w:b/>
          <w:bCs/>
          <w:sz w:val="28"/>
          <w:szCs w:val="28"/>
        </w:rPr>
        <w:t>Ресурсное</w:t>
      </w:r>
      <w:r w:rsidR="00111755" w:rsidRPr="003A188C">
        <w:rPr>
          <w:b/>
          <w:bCs/>
          <w:sz w:val="28"/>
          <w:szCs w:val="28"/>
        </w:rPr>
        <w:t xml:space="preserve"> обеспечени</w:t>
      </w:r>
      <w:r w:rsidR="00F37407">
        <w:rPr>
          <w:b/>
          <w:bCs/>
          <w:sz w:val="28"/>
          <w:szCs w:val="28"/>
        </w:rPr>
        <w:t>е</w:t>
      </w:r>
      <w:r w:rsidR="00111755" w:rsidRPr="003A188C">
        <w:rPr>
          <w:b/>
          <w:bCs/>
          <w:sz w:val="28"/>
          <w:szCs w:val="28"/>
        </w:rPr>
        <w:t xml:space="preserve"> </w:t>
      </w:r>
      <w:r w:rsidR="00F37407">
        <w:rPr>
          <w:b/>
          <w:bCs/>
          <w:sz w:val="28"/>
          <w:szCs w:val="28"/>
        </w:rPr>
        <w:t>п</w:t>
      </w:r>
      <w:r w:rsidR="00111755" w:rsidRPr="003A188C">
        <w:rPr>
          <w:b/>
          <w:bCs/>
          <w:sz w:val="28"/>
          <w:szCs w:val="28"/>
        </w:rPr>
        <w:t xml:space="preserve">одпрограммы </w:t>
      </w:r>
    </w:p>
    <w:p w:rsidR="006D7D6A" w:rsidRPr="000F31C8" w:rsidRDefault="00215366" w:rsidP="006D7D6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F31C8">
        <w:rPr>
          <w:sz w:val="28"/>
          <w:szCs w:val="28"/>
        </w:rPr>
        <w:t xml:space="preserve">бъем финансирования подпрограммы составит </w:t>
      </w:r>
      <w:r w:rsidR="006D7D6A">
        <w:rPr>
          <w:sz w:val="28"/>
          <w:szCs w:val="28"/>
        </w:rPr>
        <w:t>32155,8</w:t>
      </w:r>
      <w:r w:rsidR="006D7D6A" w:rsidRPr="000F31C8">
        <w:rPr>
          <w:sz w:val="28"/>
          <w:szCs w:val="28"/>
        </w:rPr>
        <w:t xml:space="preserve"> тыс. рублей, в том числе:</w:t>
      </w:r>
    </w:p>
    <w:p w:rsidR="006D7D6A" w:rsidRPr="000F31C8" w:rsidRDefault="006D7D6A" w:rsidP="006D7D6A">
      <w:pPr>
        <w:jc w:val="both"/>
        <w:rPr>
          <w:sz w:val="28"/>
          <w:szCs w:val="28"/>
        </w:rPr>
      </w:pPr>
      <w:r w:rsidRPr="000F31C8">
        <w:rPr>
          <w:sz w:val="28"/>
          <w:szCs w:val="28"/>
        </w:rPr>
        <w:t>в 2018 году – 32131,8 тыс. рублей, в том числе:</w:t>
      </w:r>
    </w:p>
    <w:p w:rsidR="006D7D6A" w:rsidRPr="000F31C8" w:rsidRDefault="006D7D6A" w:rsidP="006D7D6A">
      <w:pPr>
        <w:jc w:val="both"/>
        <w:rPr>
          <w:sz w:val="28"/>
          <w:szCs w:val="28"/>
        </w:rPr>
      </w:pPr>
      <w:r w:rsidRPr="000F31C8">
        <w:rPr>
          <w:sz w:val="28"/>
          <w:szCs w:val="28"/>
        </w:rPr>
        <w:t>за счет средств бюджета района – 3472,3 тыс. рублей;</w:t>
      </w:r>
    </w:p>
    <w:p w:rsidR="006D7D6A" w:rsidRPr="000F31C8" w:rsidRDefault="006D7D6A" w:rsidP="006D7D6A">
      <w:pPr>
        <w:jc w:val="both"/>
        <w:rPr>
          <w:sz w:val="28"/>
          <w:szCs w:val="28"/>
        </w:rPr>
      </w:pPr>
      <w:r w:rsidRPr="000F31C8">
        <w:rPr>
          <w:sz w:val="28"/>
          <w:szCs w:val="28"/>
        </w:rPr>
        <w:t>за счет средств областного бюджета – 28659,5 тыс. рублей;</w:t>
      </w:r>
    </w:p>
    <w:p w:rsidR="006D7D6A" w:rsidRPr="000F31C8" w:rsidRDefault="006D7D6A" w:rsidP="006D7D6A">
      <w:pPr>
        <w:jc w:val="both"/>
        <w:rPr>
          <w:sz w:val="28"/>
          <w:szCs w:val="28"/>
        </w:rPr>
      </w:pPr>
      <w:r w:rsidRPr="000F31C8">
        <w:rPr>
          <w:sz w:val="28"/>
          <w:szCs w:val="28"/>
        </w:rPr>
        <w:t xml:space="preserve">в 2019 году – </w:t>
      </w:r>
      <w:r>
        <w:rPr>
          <w:sz w:val="28"/>
          <w:szCs w:val="28"/>
        </w:rPr>
        <w:t>24,0</w:t>
      </w:r>
      <w:r w:rsidRPr="000F31C8">
        <w:rPr>
          <w:sz w:val="28"/>
          <w:szCs w:val="28"/>
        </w:rPr>
        <w:t xml:space="preserve"> тыс</w:t>
      </w:r>
      <w:proofErr w:type="gramStart"/>
      <w:r w:rsidRPr="000F31C8">
        <w:rPr>
          <w:sz w:val="28"/>
          <w:szCs w:val="28"/>
        </w:rPr>
        <w:t>.р</w:t>
      </w:r>
      <w:proofErr w:type="gramEnd"/>
      <w:r w:rsidRPr="000F31C8">
        <w:rPr>
          <w:sz w:val="28"/>
          <w:szCs w:val="28"/>
        </w:rPr>
        <w:t>ублей;</w:t>
      </w:r>
    </w:p>
    <w:p w:rsidR="00FB2E27" w:rsidRPr="00324A40" w:rsidRDefault="00FB2E27" w:rsidP="00FB2E2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представлено в приложении 3.</w:t>
      </w:r>
    </w:p>
    <w:p w:rsidR="009759B6" w:rsidRPr="009759B6" w:rsidRDefault="009759B6" w:rsidP="006D7D6A">
      <w:pPr>
        <w:jc w:val="both"/>
        <w:rPr>
          <w:sz w:val="28"/>
          <w:szCs w:val="28"/>
        </w:rPr>
      </w:pPr>
    </w:p>
    <w:p w:rsidR="001F70ED" w:rsidRPr="00BB5DA8" w:rsidRDefault="001F70ED" w:rsidP="001F70ED">
      <w:pPr>
        <w:spacing w:line="360" w:lineRule="auto"/>
        <w:jc w:val="center"/>
      </w:pPr>
      <w:r w:rsidRPr="00BB5DA8">
        <w:rPr>
          <w:b/>
          <w:sz w:val="28"/>
          <w:szCs w:val="28"/>
        </w:rPr>
        <w:t>5.</w:t>
      </w:r>
      <w:r w:rsidRPr="00BB5DA8">
        <w:rPr>
          <w:sz w:val="28"/>
          <w:szCs w:val="28"/>
        </w:rPr>
        <w:t xml:space="preserve"> </w:t>
      </w:r>
      <w:r w:rsidR="00F37407">
        <w:rPr>
          <w:b/>
          <w:sz w:val="28"/>
          <w:szCs w:val="28"/>
        </w:rPr>
        <w:t>Конечный р</w:t>
      </w:r>
      <w:r w:rsidRPr="00BB5DA8">
        <w:rPr>
          <w:b/>
          <w:sz w:val="28"/>
          <w:szCs w:val="28"/>
        </w:rPr>
        <w:t xml:space="preserve">езультат реализации </w:t>
      </w:r>
      <w:r w:rsidR="00F37407">
        <w:rPr>
          <w:b/>
          <w:sz w:val="28"/>
          <w:szCs w:val="28"/>
        </w:rPr>
        <w:t>п</w:t>
      </w:r>
      <w:r w:rsidRPr="00BB5DA8">
        <w:rPr>
          <w:b/>
          <w:sz w:val="28"/>
          <w:szCs w:val="28"/>
        </w:rPr>
        <w:t xml:space="preserve">одпрограммы </w:t>
      </w:r>
    </w:p>
    <w:p w:rsidR="001F70ED" w:rsidRPr="00BB5DA8" w:rsidRDefault="001F70ED" w:rsidP="002059E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DA8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F37407">
        <w:rPr>
          <w:rFonts w:ascii="Times New Roman" w:hAnsi="Times New Roman" w:cs="Times New Roman"/>
          <w:sz w:val="28"/>
          <w:szCs w:val="28"/>
        </w:rPr>
        <w:t>п</w:t>
      </w:r>
      <w:r w:rsidRPr="00BB5DA8">
        <w:rPr>
          <w:rFonts w:ascii="Times New Roman" w:hAnsi="Times New Roman" w:cs="Times New Roman"/>
          <w:sz w:val="28"/>
          <w:szCs w:val="28"/>
        </w:rPr>
        <w:t>рограммы:</w:t>
      </w:r>
    </w:p>
    <w:p w:rsidR="00215366" w:rsidRPr="001343F2" w:rsidRDefault="00215366" w:rsidP="00215366">
      <w:pPr>
        <w:widowControl w:val="0"/>
        <w:ind w:firstLine="709"/>
        <w:jc w:val="both"/>
        <w:rPr>
          <w:sz w:val="28"/>
          <w:szCs w:val="28"/>
        </w:rPr>
      </w:pPr>
      <w:r w:rsidRPr="001343F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</w:t>
      </w:r>
      <w:r w:rsidRPr="001343F2">
        <w:rPr>
          <w:sz w:val="28"/>
          <w:szCs w:val="28"/>
        </w:rPr>
        <w:t>единовременн</w:t>
      </w:r>
      <w:r>
        <w:rPr>
          <w:sz w:val="28"/>
          <w:szCs w:val="28"/>
        </w:rPr>
        <w:t>ой пропускной</w:t>
      </w:r>
      <w:r w:rsidRPr="001343F2">
        <w:rPr>
          <w:sz w:val="28"/>
          <w:szCs w:val="28"/>
        </w:rPr>
        <w:t xml:space="preserve"> способност</w:t>
      </w:r>
      <w:r>
        <w:rPr>
          <w:sz w:val="28"/>
          <w:szCs w:val="28"/>
        </w:rPr>
        <w:t>и</w:t>
      </w:r>
      <w:r w:rsidRPr="001343F2">
        <w:rPr>
          <w:sz w:val="28"/>
          <w:szCs w:val="28"/>
        </w:rPr>
        <w:t xml:space="preserve"> спортивных сооруже</w:t>
      </w:r>
      <w:r>
        <w:rPr>
          <w:sz w:val="28"/>
          <w:szCs w:val="28"/>
        </w:rPr>
        <w:t>ний, в общей</w:t>
      </w:r>
      <w:r w:rsidR="008B19AA">
        <w:rPr>
          <w:sz w:val="28"/>
          <w:szCs w:val="28"/>
        </w:rPr>
        <w:t xml:space="preserve"> численности от 3039 чел. в 2018</w:t>
      </w:r>
      <w:r>
        <w:rPr>
          <w:sz w:val="28"/>
          <w:szCs w:val="28"/>
        </w:rPr>
        <w:t xml:space="preserve"> году до 3199 чел. к 2022 году.</w:t>
      </w:r>
    </w:p>
    <w:p w:rsidR="001F70ED" w:rsidRPr="003A188C" w:rsidRDefault="001F70ED" w:rsidP="002059E8">
      <w:pPr>
        <w:widowControl w:val="0"/>
        <w:ind w:firstLine="709"/>
        <w:jc w:val="both"/>
        <w:rPr>
          <w:sz w:val="28"/>
          <w:szCs w:val="28"/>
        </w:rPr>
      </w:pPr>
    </w:p>
    <w:p w:rsidR="000829C8" w:rsidRDefault="000829C8" w:rsidP="000829C8">
      <w:pPr>
        <w:spacing w:line="276" w:lineRule="auto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Методика комплексной оценки эффективности реализации подпрограммы № 1 муниципальной программы</w:t>
      </w:r>
    </w:p>
    <w:p w:rsidR="000829C8" w:rsidRDefault="000829C8" w:rsidP="000829C8">
      <w:pPr>
        <w:spacing w:line="276" w:lineRule="auto"/>
        <w:ind w:firstLine="284"/>
        <w:jc w:val="center"/>
        <w:rPr>
          <w:b/>
          <w:sz w:val="28"/>
          <w:szCs w:val="28"/>
        </w:rPr>
      </w:pPr>
    </w:p>
    <w:p w:rsidR="000829C8" w:rsidRDefault="000829C8" w:rsidP="000829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реализации подпрограммы 1 муниципальной программы будет произведена на основании </w:t>
      </w:r>
      <w:proofErr w:type="gramStart"/>
      <w:r>
        <w:rPr>
          <w:sz w:val="28"/>
          <w:szCs w:val="28"/>
        </w:rPr>
        <w:t>методики оценки эффективности реализации муниципальных программ муниципального района</w:t>
      </w:r>
      <w:proofErr w:type="gramEnd"/>
      <w:r>
        <w:rPr>
          <w:sz w:val="28"/>
          <w:szCs w:val="28"/>
        </w:rPr>
        <w:t xml:space="preserve"> Похвистневский в соответствии с разделом 6 муниципальной программы.</w:t>
      </w: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11755" w:rsidRDefault="00111755"/>
    <w:sectPr w:rsidR="00111755" w:rsidSect="0060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4789"/>
    <w:multiLevelType w:val="hybridMultilevel"/>
    <w:tmpl w:val="70FAB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EF8"/>
    <w:rsid w:val="000829C8"/>
    <w:rsid w:val="00101EF8"/>
    <w:rsid w:val="00111755"/>
    <w:rsid w:val="00177A75"/>
    <w:rsid w:val="001F70ED"/>
    <w:rsid w:val="002059E8"/>
    <w:rsid w:val="00215366"/>
    <w:rsid w:val="00475E47"/>
    <w:rsid w:val="0048395F"/>
    <w:rsid w:val="005B62A5"/>
    <w:rsid w:val="005D0D44"/>
    <w:rsid w:val="00604995"/>
    <w:rsid w:val="006110BA"/>
    <w:rsid w:val="006D7D6A"/>
    <w:rsid w:val="007214E5"/>
    <w:rsid w:val="007A40C6"/>
    <w:rsid w:val="008031C5"/>
    <w:rsid w:val="00821A85"/>
    <w:rsid w:val="008B19AA"/>
    <w:rsid w:val="009759B6"/>
    <w:rsid w:val="00A32614"/>
    <w:rsid w:val="00AD1D88"/>
    <w:rsid w:val="00AE31DD"/>
    <w:rsid w:val="00BB5DA8"/>
    <w:rsid w:val="00CB0C89"/>
    <w:rsid w:val="00D7296F"/>
    <w:rsid w:val="00DE2A5D"/>
    <w:rsid w:val="00F37407"/>
    <w:rsid w:val="00FB2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75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F7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Хайруллина</cp:lastModifiedBy>
  <cp:revision>6</cp:revision>
  <cp:lastPrinted>2019-02-01T07:45:00Z</cp:lastPrinted>
  <dcterms:created xsi:type="dcterms:W3CDTF">2020-02-11T07:23:00Z</dcterms:created>
  <dcterms:modified xsi:type="dcterms:W3CDTF">2020-03-12T11:44:00Z</dcterms:modified>
</cp:coreProperties>
</file>