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24778A" w:rsidP="0024778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25.02.</w:t>
            </w:r>
            <w:r w:rsidR="00C63068">
              <w:rPr>
                <w:sz w:val="24"/>
                <w:szCs w:val="24"/>
              </w:rPr>
              <w:t>2020</w:t>
            </w:r>
            <w:r w:rsidR="009A4A85">
              <w:rPr>
                <w:sz w:val="24"/>
                <w:szCs w:val="24"/>
              </w:rPr>
              <w:t xml:space="preserve"> года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130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2943C8" w:rsidRDefault="002943C8" w:rsidP="0093440F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50A2D9B" wp14:editId="12845F5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4B3445" wp14:editId="0F2131D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годового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программу 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2018-2022 годы»,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>за 2019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440F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  <w:proofErr w:type="gramEnd"/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2943C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440F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FA6E3A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93440F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FA6E3A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2018-2022 </w:t>
      </w:r>
      <w:r w:rsidR="0093440F">
        <w:rPr>
          <w:rFonts w:ascii="Times New Roman" w:hAnsi="Times New Roman" w:cs="Times New Roman"/>
          <w:sz w:val="28"/>
          <w:szCs w:val="28"/>
        </w:rPr>
        <w:lastRenderedPageBreak/>
        <w:t>годы» за 2019</w:t>
      </w:r>
      <w:r w:rsidRPr="00FA6E3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6E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6E3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  Райкова С.В.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ab/>
        <w:t xml:space="preserve">3. Настоящее Постановление </w:t>
      </w:r>
      <w:r w:rsidR="00D6530D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93440F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</w:t>
      </w:r>
      <w:r w:rsidR="0093440F">
        <w:rPr>
          <w:rFonts w:ascii="Times New Roman" w:hAnsi="Times New Roman" w:cs="Times New Roman"/>
          <w:sz w:val="28"/>
          <w:szCs w:val="28"/>
        </w:rPr>
        <w:t>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Глава  района   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Ю.Ф. Рябов</w:t>
      </w:r>
    </w:p>
    <w:p w:rsidR="009A4A85" w:rsidRDefault="009A4A85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93"/>
      <w:bookmarkEnd w:id="0"/>
      <w:r w:rsidRPr="00EB32E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МУНИЦИПАЛЬНОЙ ПРОГРАММЕ</w:t>
      </w:r>
    </w:p>
    <w:p w:rsidR="00EB32E8" w:rsidRPr="00EB32E8" w:rsidRDefault="00EB32E8" w:rsidP="00EB32E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2E8">
        <w:rPr>
          <w:rFonts w:ascii="Times New Roman" w:hAnsi="Times New Roman" w:cs="Times New Roman"/>
          <w:b/>
          <w:sz w:val="28"/>
          <w:szCs w:val="28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2018-2022 годы»</w:t>
      </w:r>
    </w:p>
    <w:p w:rsidR="00EB32E8" w:rsidRPr="00EB32E8" w:rsidRDefault="00EB32E8" w:rsidP="00EB32E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2E8">
        <w:rPr>
          <w:rFonts w:ascii="Times New Roman" w:hAnsi="Times New Roman" w:cs="Times New Roman"/>
          <w:b/>
          <w:sz w:val="28"/>
          <w:szCs w:val="28"/>
        </w:rPr>
        <w:t>ОТЧЕТ ЗА 2019 ГОД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  <w:t>В рамках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2018-2022 годы» источником финансирования является  бюджет муниципального района Похвистневский Самарской области  были предусмотрены средства в размере 19 118,1 тыс. руб., в том числе по годам: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>2018 год – 3 882,9 тыс.  руб.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>2019 год – 3 736,2 тыс. руб.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>2020 год – 3 833 тыс. руб.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>2021 год – 3 833 тыс. руб.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>2022 год – 3 833 тыс. руб.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  <w:t>Целью данной муниципальной программы  является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B32E8">
        <w:rPr>
          <w:rFonts w:ascii="Times New Roman" w:hAnsi="Times New Roman" w:cs="Times New Roman"/>
          <w:sz w:val="28"/>
          <w:szCs w:val="28"/>
        </w:rPr>
        <w:t>Для создания полноценных условий для эффективного функционирования  МКУ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проводятся следующие мероприятия, указанные в приложении № 2 к муниципальной программе ««Обеспечение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2018-2022 годы»:</w:t>
      </w:r>
      <w:proofErr w:type="gramEnd"/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 xml:space="preserve">-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</w:t>
      </w:r>
      <w:r w:rsidRPr="00EB32E8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утвержденных планом муниципального района Похвистневский, 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>-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района,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>- развитие и улучшение транспортно-эксплуатационных качеств автомобильных дорог общего пользования местного значения,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 xml:space="preserve">-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Похвистневский,  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>- создание условий для выполнения реформы по обращению с ТКО.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  <w:t>В ходе реализации мероприятий за период  с 01.01.2019 по  31.12.2019 годы  были достигнуты следующий показатели: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  <w:t>-  количество сметной документации ремонтно-строительных работ, строительно-монтажных работ объектов реконструкции и капитального и текущего ремонта – 69 шт.,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  <w:t>- количество разработанных градостроительных планов</w:t>
      </w:r>
      <w:r w:rsidRPr="00EB32E8">
        <w:rPr>
          <w:rFonts w:ascii="Times New Roman" w:hAnsi="Times New Roman" w:cs="Times New Roman"/>
          <w:sz w:val="28"/>
          <w:szCs w:val="28"/>
        </w:rPr>
        <w:tab/>
        <w:t>- 3 шт.,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 xml:space="preserve"> </w:t>
      </w:r>
      <w:r w:rsidRPr="00EB32E8">
        <w:rPr>
          <w:rFonts w:ascii="Times New Roman" w:hAnsi="Times New Roman" w:cs="Times New Roman"/>
          <w:sz w:val="28"/>
          <w:szCs w:val="28"/>
        </w:rPr>
        <w:tab/>
        <w:t>- количество и площадь введенных в эксплуатацию жилых домов индивидуального жилищного строительства - 14040 м</w:t>
      </w:r>
      <w:proofErr w:type="gramStart"/>
      <w:r w:rsidRPr="00EB32E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EB32E8">
        <w:rPr>
          <w:rFonts w:ascii="Times New Roman" w:hAnsi="Times New Roman" w:cs="Times New Roman"/>
          <w:sz w:val="28"/>
          <w:szCs w:val="28"/>
        </w:rPr>
        <w:t>,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  <w:t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  – 69 шт.,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  <w:t xml:space="preserve">- 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 – 28 шт., 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  <w:t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материнского (семейного) капитала</w:t>
      </w:r>
      <w:r w:rsidRPr="00EB32E8">
        <w:rPr>
          <w:rFonts w:ascii="Times New Roman" w:hAnsi="Times New Roman" w:cs="Times New Roman"/>
          <w:sz w:val="28"/>
          <w:szCs w:val="28"/>
        </w:rPr>
        <w:tab/>
        <w:t xml:space="preserve"> -  5 шт.,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  <w:t>- объемы ввода в эксплуатацию после строительства, реконструкции автомобильных дорог общего пользования местного значения – 73556 м</w:t>
      </w:r>
      <w:proofErr w:type="gramStart"/>
      <w:r w:rsidRPr="00EB32E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EB32E8">
        <w:rPr>
          <w:rFonts w:ascii="Times New Roman" w:hAnsi="Times New Roman" w:cs="Times New Roman"/>
          <w:sz w:val="28"/>
          <w:szCs w:val="28"/>
        </w:rPr>
        <w:t>;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  <w:t>- количество благоустроенных общественных и дворовых территорий –10 шт.,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  <w:t>- организация вывоза ТКО (объем) –13500 м3.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 w:rsidRPr="00EB32E8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муниципальной программы</w:t>
      </w:r>
    </w:p>
    <w:bookmarkEnd w:id="1"/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2E8">
        <w:rPr>
          <w:rFonts w:ascii="Times New Roman" w:hAnsi="Times New Roman" w:cs="Times New Roman"/>
          <w:sz w:val="28"/>
          <w:szCs w:val="28"/>
        </w:rPr>
        <w:tab/>
      </w:r>
      <w:r w:rsidRPr="00EB32E8">
        <w:rPr>
          <w:rFonts w:ascii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2E8">
        <w:rPr>
          <w:rFonts w:ascii="Times New Roman" w:hAnsi="Times New Roman" w:cs="Times New Roman"/>
          <w:bCs/>
          <w:sz w:val="28"/>
          <w:szCs w:val="28"/>
        </w:rPr>
        <w:lastRenderedPageBreak/>
        <w:t>1) оценка полноты финансирования (Q1);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2E8">
        <w:rPr>
          <w:rFonts w:ascii="Times New Roman" w:hAnsi="Times New Roman" w:cs="Times New Roman"/>
          <w:bCs/>
          <w:sz w:val="28"/>
          <w:szCs w:val="28"/>
        </w:rPr>
        <w:t>2) оценка  степени достижений плановых значений целевых показателей (Q2).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2E8">
        <w:rPr>
          <w:rFonts w:ascii="Times New Roman" w:hAnsi="Times New Roman" w:cs="Times New Roman"/>
          <w:bCs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2E8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B32E8">
        <w:rPr>
          <w:rFonts w:ascii="Times New Roman" w:hAnsi="Times New Roman" w:cs="Times New Roman"/>
          <w:bCs/>
          <w:sz w:val="28"/>
          <w:szCs w:val="28"/>
        </w:rPr>
        <w:t>1=3 736</w:t>
      </w:r>
      <w:proofErr w:type="gramStart"/>
      <w:r w:rsidRPr="00EB32E8">
        <w:rPr>
          <w:rFonts w:ascii="Times New Roman" w:hAnsi="Times New Roman" w:cs="Times New Roman"/>
          <w:bCs/>
          <w:sz w:val="28"/>
          <w:szCs w:val="28"/>
        </w:rPr>
        <w:t>,2</w:t>
      </w:r>
      <w:proofErr w:type="gramEnd"/>
      <w:r w:rsidRPr="00EB32E8">
        <w:rPr>
          <w:rFonts w:ascii="Times New Roman" w:hAnsi="Times New Roman" w:cs="Times New Roman"/>
          <w:bCs/>
          <w:sz w:val="28"/>
          <w:szCs w:val="28"/>
        </w:rPr>
        <w:t>/3 736,2= 1.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1005"/>
      <w:bookmarkEnd w:id="2"/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2E8">
        <w:rPr>
          <w:rFonts w:ascii="Times New Roman" w:hAnsi="Times New Roman" w:cs="Times New Roman"/>
          <w:bCs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2E8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B32E8">
        <w:rPr>
          <w:rFonts w:ascii="Times New Roman" w:hAnsi="Times New Roman" w:cs="Times New Roman"/>
          <w:bCs/>
          <w:sz w:val="28"/>
          <w:szCs w:val="28"/>
        </w:rPr>
        <w:t>2= (69/69+3/3+69/69+28/2+14040/14040+5/5+73556/73556+10/10+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B32E8">
        <w:rPr>
          <w:rFonts w:ascii="Times New Roman" w:hAnsi="Times New Roman" w:cs="Times New Roman"/>
          <w:bCs/>
          <w:sz w:val="28"/>
          <w:szCs w:val="28"/>
        </w:rPr>
        <w:t>13500/13500)/9 = 1</w:t>
      </w:r>
      <w:bookmarkStart w:id="3" w:name="Par1025"/>
      <w:bookmarkEnd w:id="3"/>
      <w:proofErr w:type="gramEnd"/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2E8">
        <w:rPr>
          <w:rFonts w:ascii="Times New Roman" w:hAnsi="Times New Roman" w:cs="Times New Roman"/>
          <w:bCs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32E8">
        <w:rPr>
          <w:rFonts w:ascii="Times New Roman" w:hAnsi="Times New Roman" w:cs="Times New Roman"/>
          <w:bCs/>
          <w:sz w:val="28"/>
          <w:szCs w:val="28"/>
        </w:rPr>
        <w:t xml:space="preserve">В соответствии методикой оценки эффективности (приложение №6 к постановлению №193 от 19.03.2019 г. «Об утверждении Порядка разработки, реализации и оценки эффективности муниципальных программ муниципального района  Похвистневский Самарской области»), муниципальная  </w:t>
      </w:r>
      <w:r w:rsidRPr="00EB32E8">
        <w:rPr>
          <w:rFonts w:ascii="Times New Roman" w:hAnsi="Times New Roman" w:cs="Times New Roman"/>
          <w:sz w:val="28"/>
          <w:szCs w:val="28"/>
        </w:rPr>
        <w:t>программа  МКУ «Управление капитального строительства, архитектуры и градостроительства, жилищно-коммунального и дорожного   хозяйства»  муниципального  района Похвистневский Самарской области за 2019 год имеет высокий уровень эффективности  и социальной значимости, поэтому рекомендуется продолжить реализацию</w:t>
      </w:r>
      <w:proofErr w:type="gramEnd"/>
      <w:r w:rsidRPr="00EB32E8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программы.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EB32E8" w:rsidRPr="00EB32E8" w:rsidSect="00EB32E8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2E8">
        <w:rPr>
          <w:rFonts w:ascii="Times New Roman" w:hAnsi="Times New Roman" w:cs="Times New Roman"/>
          <w:b/>
          <w:sz w:val="28"/>
          <w:szCs w:val="28"/>
        </w:rPr>
        <w:lastRenderedPageBreak/>
        <w:t>Форма 1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2E8">
        <w:rPr>
          <w:rFonts w:ascii="Times New Roman" w:hAnsi="Times New Roman" w:cs="Times New Roman"/>
          <w:b/>
          <w:sz w:val="28"/>
          <w:szCs w:val="28"/>
        </w:rPr>
        <w:t>ДОСТИЖЕНИЕ ЦЕЛЕВЫХ ПОКАЗАТЕЛЕЙ МУНИЦИПАЛЬНОЙ ПРОГРАММЫ ЗА 2018 ГОД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4795"/>
        <w:gridCol w:w="1471"/>
        <w:gridCol w:w="1985"/>
        <w:gridCol w:w="1985"/>
        <w:gridCol w:w="1669"/>
        <w:gridCol w:w="1913"/>
      </w:tblGrid>
      <w:tr w:rsidR="00EB32E8" w:rsidRPr="00EB32E8" w:rsidTr="009B4858">
        <w:trPr>
          <w:jc w:val="center"/>
        </w:trPr>
        <w:tc>
          <w:tcPr>
            <w:tcW w:w="946" w:type="dxa"/>
            <w:vMerge w:val="restart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EB32E8" w:rsidRPr="00EB32E8" w:rsidTr="009B4858">
        <w:trPr>
          <w:jc w:val="center"/>
        </w:trPr>
        <w:tc>
          <w:tcPr>
            <w:tcW w:w="946" w:type="dxa"/>
            <w:vMerge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4" w:type="dxa"/>
            <w:vMerge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vMerge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461" w:type="dxa"/>
            <w:vMerge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5" w:type="dxa"/>
            <w:vMerge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2E8" w:rsidRPr="00EB32E8" w:rsidTr="009B4858">
        <w:trPr>
          <w:jc w:val="center"/>
        </w:trPr>
        <w:tc>
          <w:tcPr>
            <w:tcW w:w="946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4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B32E8" w:rsidRPr="00EB32E8" w:rsidTr="009B4858">
        <w:trPr>
          <w:jc w:val="center"/>
        </w:trPr>
        <w:tc>
          <w:tcPr>
            <w:tcW w:w="14847" w:type="dxa"/>
            <w:gridSpan w:val="7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ab/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EB32E8" w:rsidRPr="00EB32E8" w:rsidTr="009B4858">
        <w:trPr>
          <w:jc w:val="center"/>
        </w:trPr>
        <w:tc>
          <w:tcPr>
            <w:tcW w:w="946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4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</w:t>
            </w: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сметной документации </w:t>
            </w:r>
          </w:p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ремонтно-строительных работ, строительно-монтажных работ объектов реконструкции и капитального и текущего ремонта</w:t>
            </w:r>
          </w:p>
        </w:tc>
        <w:tc>
          <w:tcPr>
            <w:tcW w:w="142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4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2E8" w:rsidRPr="00EB32E8" w:rsidTr="009B4858">
        <w:trPr>
          <w:jc w:val="center"/>
        </w:trPr>
        <w:tc>
          <w:tcPr>
            <w:tcW w:w="946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54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2.1. </w:t>
            </w:r>
          </w:p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градостроительных планов</w:t>
            </w:r>
          </w:p>
        </w:tc>
        <w:tc>
          <w:tcPr>
            <w:tcW w:w="142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2E8" w:rsidRPr="00EB32E8" w:rsidTr="009B4858">
        <w:trPr>
          <w:trHeight w:val="101"/>
          <w:jc w:val="center"/>
        </w:trPr>
        <w:tc>
          <w:tcPr>
            <w:tcW w:w="946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4954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2.2. </w:t>
            </w:r>
          </w:p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</w:t>
            </w:r>
          </w:p>
        </w:tc>
        <w:tc>
          <w:tcPr>
            <w:tcW w:w="142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4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2E8" w:rsidRPr="00EB32E8" w:rsidTr="009B4858">
        <w:trPr>
          <w:trHeight w:val="101"/>
          <w:jc w:val="center"/>
        </w:trPr>
        <w:tc>
          <w:tcPr>
            <w:tcW w:w="946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954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2.3. </w:t>
            </w:r>
          </w:p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</w:t>
            </w:r>
          </w:p>
        </w:tc>
        <w:tc>
          <w:tcPr>
            <w:tcW w:w="142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2E8" w:rsidRPr="00EB32E8" w:rsidTr="009B4858">
        <w:trPr>
          <w:trHeight w:val="101"/>
          <w:jc w:val="center"/>
        </w:trPr>
        <w:tc>
          <w:tcPr>
            <w:tcW w:w="946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4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2.4.</w:t>
            </w:r>
          </w:p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количество и площадь введенных в эксплуатацию жилых домов индивидуального жилищного строительства</w:t>
            </w:r>
          </w:p>
        </w:tc>
        <w:tc>
          <w:tcPr>
            <w:tcW w:w="142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14040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14040</w:t>
            </w:r>
          </w:p>
        </w:tc>
        <w:tc>
          <w:tcPr>
            <w:tcW w:w="14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2E8" w:rsidRPr="00EB32E8" w:rsidTr="009B4858">
        <w:trPr>
          <w:trHeight w:val="983"/>
          <w:jc w:val="center"/>
        </w:trPr>
        <w:tc>
          <w:tcPr>
            <w:tcW w:w="946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4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2.5.</w:t>
            </w:r>
          </w:p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 (семейного) капитала </w:t>
            </w:r>
          </w:p>
        </w:tc>
        <w:tc>
          <w:tcPr>
            <w:tcW w:w="142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2E8" w:rsidRPr="00EB32E8" w:rsidTr="009B4858">
        <w:trPr>
          <w:trHeight w:val="101"/>
          <w:jc w:val="center"/>
        </w:trPr>
        <w:tc>
          <w:tcPr>
            <w:tcW w:w="946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4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3.1.</w:t>
            </w:r>
          </w:p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142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EB32E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 xml:space="preserve">73556 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 xml:space="preserve">73556 </w:t>
            </w:r>
          </w:p>
        </w:tc>
        <w:tc>
          <w:tcPr>
            <w:tcW w:w="14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2E8" w:rsidRPr="00EB32E8" w:rsidTr="009B4858">
        <w:trPr>
          <w:trHeight w:val="101"/>
          <w:jc w:val="center"/>
        </w:trPr>
        <w:tc>
          <w:tcPr>
            <w:tcW w:w="946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954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4.1.</w:t>
            </w:r>
          </w:p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142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2E8" w:rsidRPr="00EB32E8" w:rsidTr="009B4858">
        <w:trPr>
          <w:trHeight w:val="101"/>
          <w:jc w:val="center"/>
        </w:trPr>
        <w:tc>
          <w:tcPr>
            <w:tcW w:w="946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54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5.1.</w:t>
            </w:r>
          </w:p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организация вывоза ТКО (объем)</w:t>
            </w:r>
          </w:p>
        </w:tc>
        <w:tc>
          <w:tcPr>
            <w:tcW w:w="142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13500</w:t>
            </w:r>
          </w:p>
        </w:tc>
        <w:tc>
          <w:tcPr>
            <w:tcW w:w="20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13500</w:t>
            </w:r>
          </w:p>
        </w:tc>
        <w:tc>
          <w:tcPr>
            <w:tcW w:w="146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32E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Форма 2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2E8">
        <w:rPr>
          <w:rFonts w:ascii="Times New Roman" w:hAnsi="Times New Roman" w:cs="Times New Roman"/>
          <w:b/>
          <w:sz w:val="28"/>
          <w:szCs w:val="28"/>
        </w:rPr>
        <w:t>ВЫПОЛНЕНИЕ МЕРОПРИЯТИЙ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2018-2022 ГОДЫ»</w:t>
      </w: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EB32E8" w:rsidRPr="00EB32E8" w:rsidTr="009B4858">
        <w:tc>
          <w:tcPr>
            <w:tcW w:w="709" w:type="dxa"/>
            <w:vMerge w:val="restart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EB32E8" w:rsidRPr="00EB32E8" w:rsidTr="009B4858">
        <w:tc>
          <w:tcPr>
            <w:tcW w:w="709" w:type="dxa"/>
            <w:vMerge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8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977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2E8" w:rsidRPr="00EB32E8" w:rsidTr="009B4858">
        <w:tc>
          <w:tcPr>
            <w:tcW w:w="70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B32E8" w:rsidRPr="00EB32E8" w:rsidTr="009B4858">
        <w:tc>
          <w:tcPr>
            <w:tcW w:w="709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 в том числе</w:t>
            </w:r>
          </w:p>
        </w:tc>
        <w:tc>
          <w:tcPr>
            <w:tcW w:w="1701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3 736,2</w:t>
            </w:r>
          </w:p>
        </w:tc>
        <w:tc>
          <w:tcPr>
            <w:tcW w:w="1559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3 736,2</w:t>
            </w:r>
          </w:p>
        </w:tc>
        <w:tc>
          <w:tcPr>
            <w:tcW w:w="2835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977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2E8" w:rsidRPr="00EB32E8" w:rsidTr="009B4858">
        <w:trPr>
          <w:trHeight w:val="450"/>
        </w:trPr>
        <w:tc>
          <w:tcPr>
            <w:tcW w:w="709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3 736,2</w:t>
            </w:r>
          </w:p>
        </w:tc>
        <w:tc>
          <w:tcPr>
            <w:tcW w:w="1559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3 736,2</w:t>
            </w:r>
          </w:p>
        </w:tc>
        <w:tc>
          <w:tcPr>
            <w:tcW w:w="2835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2E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977" w:type="dxa"/>
            <w:vAlign w:val="center"/>
          </w:tcPr>
          <w:p w:rsidR="00EB32E8" w:rsidRPr="00EB32E8" w:rsidRDefault="00EB32E8" w:rsidP="00EB32E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EB32E8" w:rsidRPr="00EB32E8" w:rsidSect="00B61F85">
          <w:type w:val="continuous"/>
          <w:pgSz w:w="16838" w:h="11905" w:orient="landscape"/>
          <w:pgMar w:top="720" w:right="720" w:bottom="720" w:left="720" w:header="720" w:footer="720" w:gutter="0"/>
          <w:pgNumType w:start="1"/>
          <w:cols w:space="720"/>
          <w:noEndnote/>
          <w:titlePg/>
          <w:docGrid w:linePitch="381"/>
        </w:sectPr>
      </w:pPr>
    </w:p>
    <w:p w:rsidR="00EB32E8" w:rsidRPr="00EB32E8" w:rsidRDefault="00EB32E8" w:rsidP="00EB32E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2E8" w:rsidRPr="00FA6E3A" w:rsidRDefault="00EB32E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B32E8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74013"/>
    <w:rsid w:val="0024778A"/>
    <w:rsid w:val="002943C8"/>
    <w:rsid w:val="00370DA4"/>
    <w:rsid w:val="00644C72"/>
    <w:rsid w:val="006644EE"/>
    <w:rsid w:val="00836978"/>
    <w:rsid w:val="0093440F"/>
    <w:rsid w:val="009A4A85"/>
    <w:rsid w:val="00C63068"/>
    <w:rsid w:val="00CA64CA"/>
    <w:rsid w:val="00D13F46"/>
    <w:rsid w:val="00D6530D"/>
    <w:rsid w:val="00EB32E8"/>
    <w:rsid w:val="00FA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Иванова Е В</cp:lastModifiedBy>
  <cp:revision>16</cp:revision>
  <cp:lastPrinted>2020-03-05T05:06:00Z</cp:lastPrinted>
  <dcterms:created xsi:type="dcterms:W3CDTF">2019-03-27T13:22:00Z</dcterms:created>
  <dcterms:modified xsi:type="dcterms:W3CDTF">2020-03-05T05:09:00Z</dcterms:modified>
</cp:coreProperties>
</file>