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22" w:type="dxa"/>
        <w:tblInd w:w="1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422"/>
      </w:tblGrid>
      <w:tr w:rsidR="00594877" w:rsidTr="00594877">
        <w:trPr>
          <w:trHeight w:val="719"/>
        </w:trPr>
        <w:tc>
          <w:tcPr>
            <w:tcW w:w="942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94877" w:rsidRDefault="00594877" w:rsidP="00850B50">
            <w:pPr>
              <w:shd w:val="clear" w:color="auto" w:fill="FFFFFF"/>
              <w:spacing w:before="67"/>
              <w:ind w:right="4995" w:hanging="42"/>
              <w:contextualSpacing/>
              <w:jc w:val="center"/>
              <w:rPr>
                <w:b/>
              </w:rPr>
            </w:pPr>
            <w:r w:rsidRPr="00850B50">
              <w:rPr>
                <w:b/>
              </w:rPr>
              <w:t>Муниципальное бюджетное</w:t>
            </w:r>
          </w:p>
          <w:p w:rsidR="00594877" w:rsidRPr="00850B50" w:rsidRDefault="00594877" w:rsidP="00850B50">
            <w:pPr>
              <w:shd w:val="clear" w:color="auto" w:fill="FFFFFF"/>
              <w:tabs>
                <w:tab w:val="left" w:pos="4211"/>
              </w:tabs>
              <w:spacing w:before="67"/>
              <w:ind w:left="-184" w:right="4995" w:firstLine="142"/>
              <w:contextualSpacing/>
              <w:jc w:val="center"/>
              <w:rPr>
                <w:b/>
              </w:rPr>
            </w:pPr>
            <w:r w:rsidRPr="00850B50">
              <w:rPr>
                <w:b/>
              </w:rPr>
              <w:t xml:space="preserve">учреждение </w:t>
            </w:r>
            <w:r>
              <w:rPr>
                <w:b/>
              </w:rPr>
              <w:t xml:space="preserve"> </w:t>
            </w:r>
            <w:r w:rsidRPr="00850B50">
              <w:rPr>
                <w:b/>
              </w:rPr>
              <w:t xml:space="preserve">Комитет по </w:t>
            </w:r>
            <w:r>
              <w:rPr>
                <w:b/>
              </w:rPr>
              <w:t>ф</w:t>
            </w:r>
            <w:r w:rsidRPr="00850B50">
              <w:rPr>
                <w:b/>
              </w:rPr>
              <w:t>изической культуре, спорту и молодежной политике</w:t>
            </w:r>
            <w:r>
              <w:rPr>
                <w:b/>
              </w:rPr>
              <w:t xml:space="preserve"> </w:t>
            </w:r>
            <w:r w:rsidRPr="00850B50">
              <w:rPr>
                <w:b/>
              </w:rPr>
              <w:t xml:space="preserve">муниципального района </w:t>
            </w:r>
            <w:proofErr w:type="spellStart"/>
            <w:r w:rsidRPr="00850B50">
              <w:rPr>
                <w:b/>
              </w:rPr>
              <w:t>Похвистневский</w:t>
            </w:r>
            <w:proofErr w:type="spellEnd"/>
            <w:r w:rsidRPr="00850B50">
              <w:rPr>
                <w:b/>
              </w:rPr>
              <w:t xml:space="preserve"> Самарской области</w:t>
            </w:r>
          </w:p>
          <w:p w:rsidR="00594877" w:rsidRPr="00400746" w:rsidRDefault="00594877" w:rsidP="00220C30">
            <w:pPr>
              <w:shd w:val="clear" w:color="auto" w:fill="FFFFFF"/>
              <w:ind w:right="5233"/>
              <w:contextualSpacing/>
              <w:jc w:val="center"/>
              <w:rPr>
                <w:rFonts w:ascii="Verdana" w:hAnsi="Verdana"/>
                <w:sz w:val="10"/>
                <w:szCs w:val="10"/>
              </w:rPr>
            </w:pPr>
          </w:p>
          <w:p w:rsidR="00594877" w:rsidRPr="006D6D74" w:rsidRDefault="00594877" w:rsidP="00D55CB8">
            <w:pPr>
              <w:shd w:val="clear" w:color="auto" w:fill="FFFFFF"/>
              <w:ind w:right="5233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</w:t>
            </w:r>
            <w:r w:rsidRPr="006D6D74">
              <w:rPr>
                <w:b/>
                <w:sz w:val="32"/>
                <w:szCs w:val="32"/>
              </w:rPr>
              <w:t>ПРИКАЗ</w:t>
            </w:r>
          </w:p>
          <w:tbl>
            <w:tblPr>
              <w:tblW w:w="4260" w:type="dxa"/>
              <w:tblLayout w:type="fixed"/>
              <w:tblLook w:val="01E0"/>
            </w:tblPr>
            <w:tblGrid>
              <w:gridCol w:w="1978"/>
              <w:gridCol w:w="426"/>
              <w:gridCol w:w="1856"/>
            </w:tblGrid>
            <w:tr w:rsidR="00594877" w:rsidRPr="00A6637F" w:rsidTr="00400746">
              <w:tc>
                <w:tcPr>
                  <w:tcW w:w="1978" w:type="dxa"/>
                  <w:tcBorders>
                    <w:bottom w:val="single" w:sz="4" w:space="0" w:color="auto"/>
                  </w:tcBorders>
                </w:tcPr>
                <w:p w:rsidR="00594877" w:rsidRPr="00A6637F" w:rsidRDefault="00594877" w:rsidP="008C61CA">
                  <w:pPr>
                    <w:spacing w:before="67"/>
                    <w:jc w:val="center"/>
                  </w:pPr>
                  <w:r>
                    <w:t>29.12.2018г</w:t>
                  </w:r>
                </w:p>
              </w:tc>
              <w:tc>
                <w:tcPr>
                  <w:tcW w:w="426" w:type="dxa"/>
                </w:tcPr>
                <w:p w:rsidR="00594877" w:rsidRPr="00400746" w:rsidRDefault="00594877" w:rsidP="00D55CB8">
                  <w:pPr>
                    <w:spacing w:before="67"/>
                    <w:ind w:right="5233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400746">
                    <w:rPr>
                      <w:rFonts w:ascii="Arial Narrow" w:hAnsi="Arial Narrow"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1856" w:type="dxa"/>
                  <w:tcBorders>
                    <w:bottom w:val="single" w:sz="4" w:space="0" w:color="auto"/>
                  </w:tcBorders>
                </w:tcPr>
                <w:p w:rsidR="00594877" w:rsidRPr="00A6637F" w:rsidRDefault="00542046" w:rsidP="008C61CA">
                  <w:pPr>
                    <w:spacing w:before="67"/>
                    <w:jc w:val="center"/>
                  </w:pPr>
                  <w:r>
                    <w:t>8</w:t>
                  </w:r>
                  <w:r w:rsidR="00E46E89">
                    <w:t>0</w:t>
                  </w:r>
                </w:p>
              </w:tc>
            </w:tr>
          </w:tbl>
          <w:p w:rsidR="00594877" w:rsidRDefault="00594877" w:rsidP="00400746">
            <w:pPr>
              <w:jc w:val="center"/>
            </w:pPr>
          </w:p>
          <w:p w:rsidR="00594877" w:rsidRDefault="00594877" w:rsidP="00400746">
            <w:pPr>
              <w:jc w:val="center"/>
            </w:pPr>
          </w:p>
          <w:p w:rsidR="00594877" w:rsidRDefault="00594877" w:rsidP="004A1B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 внесении изменений в</w:t>
            </w:r>
            <w:r w:rsidRPr="00CA518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Учетную политику</w:t>
            </w:r>
            <w:r w:rsidRPr="00CA5187">
              <w:rPr>
                <w:sz w:val="22"/>
                <w:szCs w:val="22"/>
              </w:rPr>
              <w:t xml:space="preserve"> </w:t>
            </w:r>
          </w:p>
          <w:p w:rsidR="00594877" w:rsidRDefault="00594877" w:rsidP="004A1B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Муниципального бюджетного учреждения </w:t>
            </w:r>
          </w:p>
          <w:p w:rsidR="00594877" w:rsidRDefault="00594877" w:rsidP="004A1B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Комитета по физической культуре, спорту</w:t>
            </w:r>
          </w:p>
          <w:p w:rsidR="00594877" w:rsidRDefault="00594877" w:rsidP="004A1B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и молодежной политике муниципального района </w:t>
            </w:r>
          </w:p>
          <w:p w:rsidR="00594877" w:rsidRPr="00594877" w:rsidRDefault="00594877" w:rsidP="0059487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Похвистневский</w:t>
            </w:r>
            <w:proofErr w:type="spellEnd"/>
            <w:r>
              <w:rPr>
                <w:sz w:val="22"/>
                <w:szCs w:val="22"/>
              </w:rPr>
              <w:t xml:space="preserve"> Самарской области </w:t>
            </w:r>
          </w:p>
        </w:tc>
      </w:tr>
      <w:tr w:rsidR="00594877" w:rsidTr="00594877">
        <w:trPr>
          <w:trHeight w:val="276"/>
        </w:trPr>
        <w:tc>
          <w:tcPr>
            <w:tcW w:w="94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94877" w:rsidRDefault="00594877" w:rsidP="00400746">
            <w:pPr>
              <w:jc w:val="center"/>
            </w:pPr>
          </w:p>
        </w:tc>
      </w:tr>
      <w:tr w:rsidR="00594877" w:rsidTr="00594877">
        <w:trPr>
          <w:trHeight w:val="3040"/>
        </w:trPr>
        <w:tc>
          <w:tcPr>
            <w:tcW w:w="94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94877" w:rsidRDefault="00594877" w:rsidP="00400746">
            <w:pPr>
              <w:jc w:val="center"/>
            </w:pPr>
          </w:p>
        </w:tc>
      </w:tr>
    </w:tbl>
    <w:p w:rsidR="00D609E1" w:rsidRDefault="00D609E1" w:rsidP="001F0758">
      <w:pPr>
        <w:spacing w:line="360" w:lineRule="auto"/>
        <w:ind w:firstLine="567"/>
        <w:jc w:val="both"/>
        <w:rPr>
          <w:sz w:val="28"/>
          <w:szCs w:val="28"/>
        </w:rPr>
      </w:pPr>
    </w:p>
    <w:p w:rsidR="00594877" w:rsidRDefault="00594877" w:rsidP="001F0758">
      <w:pPr>
        <w:spacing w:line="360" w:lineRule="auto"/>
        <w:ind w:firstLine="567"/>
        <w:jc w:val="both"/>
        <w:rPr>
          <w:sz w:val="28"/>
          <w:szCs w:val="28"/>
        </w:rPr>
      </w:pPr>
    </w:p>
    <w:p w:rsidR="00594877" w:rsidRDefault="00EC25CC" w:rsidP="00594877">
      <w:pPr>
        <w:pStyle w:val="1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D51D3">
        <w:rPr>
          <w:sz w:val="28"/>
          <w:szCs w:val="28"/>
        </w:rPr>
        <w:t xml:space="preserve">     </w:t>
      </w:r>
      <w:r w:rsidR="00B65F82">
        <w:rPr>
          <w:sz w:val="28"/>
          <w:szCs w:val="28"/>
        </w:rPr>
        <w:t>С</w:t>
      </w:r>
      <w:r w:rsidR="00594877">
        <w:rPr>
          <w:sz w:val="28"/>
          <w:szCs w:val="28"/>
        </w:rPr>
        <w:t xml:space="preserve"> 01 января 2019 года </w:t>
      </w:r>
      <w:r w:rsidR="00B65F82">
        <w:rPr>
          <w:sz w:val="28"/>
          <w:szCs w:val="28"/>
        </w:rPr>
        <w:t xml:space="preserve">вступают в силу </w:t>
      </w:r>
      <w:r w:rsidR="00594877">
        <w:rPr>
          <w:sz w:val="28"/>
          <w:szCs w:val="28"/>
        </w:rPr>
        <w:t>федеральны</w:t>
      </w:r>
      <w:r w:rsidR="00B65F82">
        <w:rPr>
          <w:sz w:val="28"/>
          <w:szCs w:val="28"/>
        </w:rPr>
        <w:t>е</w:t>
      </w:r>
      <w:r w:rsidR="00594877">
        <w:rPr>
          <w:sz w:val="28"/>
          <w:szCs w:val="28"/>
        </w:rPr>
        <w:t xml:space="preserve"> стандарт</w:t>
      </w:r>
      <w:r w:rsidR="00B65F82">
        <w:rPr>
          <w:sz w:val="28"/>
          <w:szCs w:val="28"/>
        </w:rPr>
        <w:t>ы</w:t>
      </w:r>
      <w:r w:rsidR="00594877">
        <w:rPr>
          <w:sz w:val="28"/>
          <w:szCs w:val="28"/>
        </w:rPr>
        <w:t xml:space="preserve"> госсектора по приказам  Минфина от 30.12.2017г № 275н  «События после отчетной даты», от 27.02.2018г № 32н «Доходы», от 30.12.2017г № 274н «Учетная политика, оценочные значения и ошибки».</w:t>
      </w:r>
    </w:p>
    <w:p w:rsidR="00594877" w:rsidRDefault="00594877" w:rsidP="00594877">
      <w:pPr>
        <w:pStyle w:val="1"/>
        <w:rPr>
          <w:sz w:val="28"/>
          <w:szCs w:val="28"/>
        </w:rPr>
      </w:pPr>
      <w:r>
        <w:rPr>
          <w:sz w:val="28"/>
          <w:szCs w:val="28"/>
        </w:rPr>
        <w:t>В связи с этим внести следующие изменения в учетную политику для целей бухгалтерского учета, утвержденную приказом № 66 от 29.12.2017г.:</w:t>
      </w:r>
    </w:p>
    <w:p w:rsidR="00594877" w:rsidRDefault="00594877" w:rsidP="00594877">
      <w:pPr>
        <w:pStyle w:val="1"/>
        <w:rPr>
          <w:sz w:val="28"/>
          <w:szCs w:val="28"/>
        </w:rPr>
      </w:pPr>
      <w:r>
        <w:rPr>
          <w:sz w:val="28"/>
          <w:szCs w:val="28"/>
        </w:rPr>
        <w:t>1. Раздел 1 Общие положения дополнить пунктами 1.5. и 1.6.</w:t>
      </w:r>
    </w:p>
    <w:p w:rsidR="00594877" w:rsidRDefault="00594877" w:rsidP="00594877">
      <w:pPr>
        <w:pStyle w:val="1"/>
        <w:rPr>
          <w:sz w:val="28"/>
          <w:szCs w:val="28"/>
        </w:rPr>
      </w:pPr>
      <w:r>
        <w:rPr>
          <w:sz w:val="28"/>
          <w:szCs w:val="28"/>
        </w:rPr>
        <w:t xml:space="preserve">1.5. Учреждение публикует информацию, содержащую основные положения учетной политики или ее изменения на официальном сайте  Администрации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 xml:space="preserve">. р.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. </w:t>
      </w:r>
    </w:p>
    <w:p w:rsidR="00594877" w:rsidRDefault="00594877" w:rsidP="00594877">
      <w:pPr>
        <w:pStyle w:val="1"/>
        <w:rPr>
          <w:sz w:val="28"/>
          <w:szCs w:val="28"/>
        </w:rPr>
      </w:pPr>
      <w:r>
        <w:rPr>
          <w:sz w:val="28"/>
          <w:szCs w:val="28"/>
        </w:rPr>
        <w:t>1.6. При внесении изменений в учетную политику  главный бухгалтер оценивает в целях сопоставления отчетности существенность изменения показателей, отражающих финансовое положение, финансовые результаты деятельности учреждения и движение его денежных средств, на основе своего  профессионального суждения.</w:t>
      </w:r>
    </w:p>
    <w:p w:rsidR="00594877" w:rsidRDefault="00594877" w:rsidP="00594877">
      <w:pPr>
        <w:pStyle w:val="1"/>
        <w:rPr>
          <w:sz w:val="28"/>
          <w:szCs w:val="28"/>
        </w:rPr>
      </w:pPr>
      <w:r>
        <w:rPr>
          <w:sz w:val="28"/>
          <w:szCs w:val="28"/>
        </w:rPr>
        <w:t>2.  Добавить Раздел 10 События после отчетной даты</w:t>
      </w:r>
      <w:r w:rsidR="00F31729">
        <w:rPr>
          <w:sz w:val="28"/>
          <w:szCs w:val="28"/>
        </w:rPr>
        <w:t>.</w:t>
      </w:r>
    </w:p>
    <w:p w:rsidR="00F31729" w:rsidRDefault="00F31729" w:rsidP="00F31729">
      <w:pPr>
        <w:pStyle w:val="HTML"/>
        <w:tabs>
          <w:tab w:val="left" w:pos="567"/>
        </w:tabs>
        <w:spacing w:line="360" w:lineRule="auto"/>
        <w:ind w:firstLine="284"/>
        <w:jc w:val="both"/>
        <w:rPr>
          <w:color w:val="000000" w:themeColor="text1"/>
          <w:sz w:val="28"/>
          <w:szCs w:val="28"/>
        </w:rPr>
      </w:pPr>
      <w:r w:rsidRPr="003A64DD">
        <w:rPr>
          <w:color w:val="000000" w:themeColor="text1"/>
          <w:sz w:val="28"/>
          <w:szCs w:val="28"/>
        </w:rPr>
        <w:t xml:space="preserve">В данные бухгалтерского учета за отчетный период включается информация о событиях после отчетной даты существенных фактах хозяйственной жизни, которые оказали (могут оказать) влияние на финансовое состояние, движение денег или результаты деятельности учреждения и произошли в период между отчетной датой и датой подписания бухгалтерской (финансовой) отчетности </w:t>
      </w:r>
      <w:r w:rsidRPr="003A64DD">
        <w:rPr>
          <w:color w:val="000000" w:themeColor="text1"/>
          <w:sz w:val="28"/>
          <w:szCs w:val="28"/>
        </w:rPr>
        <w:lastRenderedPageBreak/>
        <w:t>(дале</w:t>
      </w:r>
      <w:proofErr w:type="gramStart"/>
      <w:r w:rsidRPr="003A64DD">
        <w:rPr>
          <w:color w:val="000000" w:themeColor="text1"/>
          <w:sz w:val="28"/>
          <w:szCs w:val="28"/>
        </w:rPr>
        <w:t>е-</w:t>
      </w:r>
      <w:proofErr w:type="gramEnd"/>
      <w:r w:rsidRPr="003A64DD">
        <w:rPr>
          <w:color w:val="000000" w:themeColor="text1"/>
          <w:sz w:val="28"/>
          <w:szCs w:val="28"/>
        </w:rPr>
        <w:t xml:space="preserve"> События). Факт хозяйственной жизни признается существенным, если без знания о нем пользователи отчетности не могут достоверно оценить финансовое состояние, движения денежных средств или результаты деятельности учреждения. Главный бухгалтер учреждения самостоятельно принимает решение о существенности факторов хозяйственной жизни.</w:t>
      </w:r>
    </w:p>
    <w:p w:rsidR="00F31729" w:rsidRDefault="00F31729" w:rsidP="00F31729">
      <w:pPr>
        <w:pStyle w:val="HTML"/>
        <w:tabs>
          <w:tab w:val="left" w:pos="567"/>
        </w:tabs>
        <w:spacing w:line="360" w:lineRule="auto"/>
        <w:ind w:firstLine="284"/>
        <w:jc w:val="both"/>
        <w:rPr>
          <w:color w:val="000000" w:themeColor="text1"/>
          <w:sz w:val="28"/>
          <w:szCs w:val="28"/>
        </w:rPr>
      </w:pPr>
    </w:p>
    <w:p w:rsidR="00F31729" w:rsidRDefault="00F31729" w:rsidP="00F31729">
      <w:pPr>
        <w:pStyle w:val="HTML"/>
        <w:tabs>
          <w:tab w:val="left" w:pos="567"/>
        </w:tabs>
        <w:spacing w:line="360" w:lineRule="auto"/>
        <w:ind w:firstLine="284"/>
        <w:jc w:val="both"/>
        <w:rPr>
          <w:color w:val="000000" w:themeColor="text1"/>
          <w:sz w:val="28"/>
          <w:szCs w:val="28"/>
        </w:rPr>
      </w:pPr>
    </w:p>
    <w:p w:rsidR="00A8049C" w:rsidRDefault="00D609E1" w:rsidP="0082559D">
      <w:pPr>
        <w:ind w:left="-284" w:firstLine="284"/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="00EC25CC">
        <w:rPr>
          <w:sz w:val="28"/>
          <w:szCs w:val="28"/>
        </w:rPr>
        <w:t xml:space="preserve">уководитель </w:t>
      </w:r>
      <w:r>
        <w:rPr>
          <w:sz w:val="28"/>
          <w:szCs w:val="28"/>
        </w:rPr>
        <w:t xml:space="preserve"> </w:t>
      </w:r>
      <w:r w:rsidR="0017002F">
        <w:rPr>
          <w:sz w:val="28"/>
          <w:szCs w:val="28"/>
        </w:rPr>
        <w:t xml:space="preserve">         </w:t>
      </w:r>
      <w:r w:rsidR="00EC25CC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    </w:t>
      </w:r>
      <w:r w:rsidR="008847B3">
        <w:rPr>
          <w:sz w:val="28"/>
          <w:szCs w:val="28"/>
        </w:rPr>
        <w:t xml:space="preserve">     </w:t>
      </w:r>
      <w:r>
        <w:rPr>
          <w:sz w:val="28"/>
          <w:szCs w:val="28"/>
        </w:rPr>
        <w:t>Д.Г.Савин</w:t>
      </w:r>
    </w:p>
    <w:p w:rsidR="00A8049C" w:rsidRDefault="00A8049C" w:rsidP="00D609E1">
      <w:pPr>
        <w:ind w:left="-284" w:firstLine="284"/>
        <w:jc w:val="both"/>
        <w:rPr>
          <w:sz w:val="28"/>
          <w:szCs w:val="28"/>
        </w:rPr>
      </w:pPr>
    </w:p>
    <w:p w:rsidR="00A8049C" w:rsidRDefault="008847B3" w:rsidP="00D609E1">
      <w:pPr>
        <w:ind w:left="-284" w:firstLine="284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8D758C" w:rsidRPr="007430E4" w:rsidRDefault="008D758C" w:rsidP="008D758C">
      <w:pPr>
        <w:jc w:val="both"/>
        <w:rPr>
          <w:sz w:val="20"/>
          <w:szCs w:val="20"/>
        </w:rPr>
      </w:pPr>
    </w:p>
    <w:sectPr w:rsidR="008D758C" w:rsidRPr="007430E4" w:rsidSect="00EC25CC">
      <w:pgSz w:w="11906" w:h="16838"/>
      <w:pgMar w:top="336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savePreviewPicture/>
  <w:compat/>
  <w:rsids>
    <w:rsidRoot w:val="00264167"/>
    <w:rsid w:val="00017BB7"/>
    <w:rsid w:val="000463CB"/>
    <w:rsid w:val="00073DD7"/>
    <w:rsid w:val="00074E28"/>
    <w:rsid w:val="0009648D"/>
    <w:rsid w:val="000A16BC"/>
    <w:rsid w:val="000B4AE2"/>
    <w:rsid w:val="000F5E90"/>
    <w:rsid w:val="00104B56"/>
    <w:rsid w:val="0017002F"/>
    <w:rsid w:val="001E066E"/>
    <w:rsid w:val="001F0758"/>
    <w:rsid w:val="00220C30"/>
    <w:rsid w:val="0022729E"/>
    <w:rsid w:val="00264167"/>
    <w:rsid w:val="002667B5"/>
    <w:rsid w:val="002A6520"/>
    <w:rsid w:val="002D4E68"/>
    <w:rsid w:val="002D6599"/>
    <w:rsid w:val="002F36E2"/>
    <w:rsid w:val="002F657F"/>
    <w:rsid w:val="003256E1"/>
    <w:rsid w:val="003277AB"/>
    <w:rsid w:val="00366635"/>
    <w:rsid w:val="003872D4"/>
    <w:rsid w:val="003A0168"/>
    <w:rsid w:val="003A01F5"/>
    <w:rsid w:val="003A1C49"/>
    <w:rsid w:val="003E5896"/>
    <w:rsid w:val="00400746"/>
    <w:rsid w:val="00416117"/>
    <w:rsid w:val="00420251"/>
    <w:rsid w:val="004270F4"/>
    <w:rsid w:val="004379C5"/>
    <w:rsid w:val="004533D0"/>
    <w:rsid w:val="004767C9"/>
    <w:rsid w:val="004811E3"/>
    <w:rsid w:val="004A1BB2"/>
    <w:rsid w:val="004B0BDD"/>
    <w:rsid w:val="004B2052"/>
    <w:rsid w:val="004D3882"/>
    <w:rsid w:val="0052630A"/>
    <w:rsid w:val="00531E54"/>
    <w:rsid w:val="00542046"/>
    <w:rsid w:val="00566FF1"/>
    <w:rsid w:val="00585B40"/>
    <w:rsid w:val="00594877"/>
    <w:rsid w:val="005A647D"/>
    <w:rsid w:val="005B3844"/>
    <w:rsid w:val="005B5FBB"/>
    <w:rsid w:val="005B68F2"/>
    <w:rsid w:val="005E007C"/>
    <w:rsid w:val="005E6A65"/>
    <w:rsid w:val="00605FE4"/>
    <w:rsid w:val="00610A79"/>
    <w:rsid w:val="0062121F"/>
    <w:rsid w:val="0066481B"/>
    <w:rsid w:val="006A09BC"/>
    <w:rsid w:val="006A30F6"/>
    <w:rsid w:val="006A3788"/>
    <w:rsid w:val="006B5456"/>
    <w:rsid w:val="006D4A06"/>
    <w:rsid w:val="006D5028"/>
    <w:rsid w:val="006D6D74"/>
    <w:rsid w:val="006E45E5"/>
    <w:rsid w:val="006F5CED"/>
    <w:rsid w:val="006F75EA"/>
    <w:rsid w:val="00721956"/>
    <w:rsid w:val="0074086F"/>
    <w:rsid w:val="007430E4"/>
    <w:rsid w:val="007E375E"/>
    <w:rsid w:val="007F0CD3"/>
    <w:rsid w:val="007F59C4"/>
    <w:rsid w:val="0082559D"/>
    <w:rsid w:val="00831DB5"/>
    <w:rsid w:val="00844BBB"/>
    <w:rsid w:val="00850B50"/>
    <w:rsid w:val="00861CFC"/>
    <w:rsid w:val="008847B3"/>
    <w:rsid w:val="008C61CA"/>
    <w:rsid w:val="008D6825"/>
    <w:rsid w:val="008D758C"/>
    <w:rsid w:val="009046AF"/>
    <w:rsid w:val="009772F5"/>
    <w:rsid w:val="009D1C77"/>
    <w:rsid w:val="009D6FB9"/>
    <w:rsid w:val="00A11698"/>
    <w:rsid w:val="00A225E0"/>
    <w:rsid w:val="00A6637F"/>
    <w:rsid w:val="00A8049C"/>
    <w:rsid w:val="00A84ECB"/>
    <w:rsid w:val="00A906F8"/>
    <w:rsid w:val="00AA5E99"/>
    <w:rsid w:val="00AA5F1A"/>
    <w:rsid w:val="00AB0CFF"/>
    <w:rsid w:val="00AF4971"/>
    <w:rsid w:val="00B00F26"/>
    <w:rsid w:val="00B23084"/>
    <w:rsid w:val="00B54D33"/>
    <w:rsid w:val="00B63618"/>
    <w:rsid w:val="00B65F82"/>
    <w:rsid w:val="00B8019B"/>
    <w:rsid w:val="00B92578"/>
    <w:rsid w:val="00BA0876"/>
    <w:rsid w:val="00C2304C"/>
    <w:rsid w:val="00C412C3"/>
    <w:rsid w:val="00C61F44"/>
    <w:rsid w:val="00CA5187"/>
    <w:rsid w:val="00CB48D0"/>
    <w:rsid w:val="00CC4E7C"/>
    <w:rsid w:val="00CC6745"/>
    <w:rsid w:val="00CE2E7C"/>
    <w:rsid w:val="00D15BA8"/>
    <w:rsid w:val="00D24864"/>
    <w:rsid w:val="00D4114D"/>
    <w:rsid w:val="00D55CB8"/>
    <w:rsid w:val="00D609E1"/>
    <w:rsid w:val="00D649C6"/>
    <w:rsid w:val="00D65FE4"/>
    <w:rsid w:val="00D97310"/>
    <w:rsid w:val="00E10BB3"/>
    <w:rsid w:val="00E17373"/>
    <w:rsid w:val="00E313EA"/>
    <w:rsid w:val="00E46E89"/>
    <w:rsid w:val="00E759A0"/>
    <w:rsid w:val="00EB1B78"/>
    <w:rsid w:val="00EC25CC"/>
    <w:rsid w:val="00EC7202"/>
    <w:rsid w:val="00F14466"/>
    <w:rsid w:val="00F175C4"/>
    <w:rsid w:val="00F31729"/>
    <w:rsid w:val="00F67EAD"/>
    <w:rsid w:val="00F74417"/>
    <w:rsid w:val="00F85BC9"/>
    <w:rsid w:val="00F94CD6"/>
    <w:rsid w:val="00FA4F8A"/>
    <w:rsid w:val="00FC4BD5"/>
    <w:rsid w:val="00FC7D53"/>
    <w:rsid w:val="00FD5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4B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41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6D5028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A6637F"/>
    <w:rPr>
      <w:color w:val="0000FF"/>
      <w:u w:val="single"/>
    </w:rPr>
  </w:style>
  <w:style w:type="character" w:customStyle="1" w:styleId="a6">
    <w:name w:val="Гипертекстовая ссылка"/>
    <w:basedOn w:val="a0"/>
    <w:uiPriority w:val="99"/>
    <w:rsid w:val="00FD51D3"/>
    <w:rPr>
      <w:b/>
      <w:bCs/>
      <w:color w:val="008000"/>
    </w:rPr>
  </w:style>
  <w:style w:type="paragraph" w:customStyle="1" w:styleId="1">
    <w:name w:val="Стиль1"/>
    <w:basedOn w:val="a"/>
    <w:rsid w:val="00CA5187"/>
    <w:pPr>
      <w:spacing w:line="360" w:lineRule="auto"/>
      <w:ind w:firstLine="567"/>
      <w:jc w:val="both"/>
    </w:pPr>
    <w:rPr>
      <w:szCs w:val="20"/>
    </w:rPr>
  </w:style>
  <w:style w:type="paragraph" w:styleId="HTML">
    <w:name w:val="HTML Preformatted"/>
    <w:basedOn w:val="a"/>
    <w:link w:val="HTML0"/>
    <w:rsid w:val="00F317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N w:val="0"/>
      <w:textAlignment w:val="baseline"/>
    </w:pPr>
    <w:rPr>
      <w:kern w:val="3"/>
      <w:sz w:val="22"/>
      <w:szCs w:val="22"/>
    </w:rPr>
  </w:style>
  <w:style w:type="character" w:customStyle="1" w:styleId="HTML0">
    <w:name w:val="Стандартный HTML Знак"/>
    <w:basedOn w:val="a0"/>
    <w:link w:val="HTML"/>
    <w:rsid w:val="00F31729"/>
    <w:rPr>
      <w:kern w:val="3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3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Администрация муниципального района Похвистневский</Company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Орготдел</dc:creator>
  <cp:keywords/>
  <dc:description/>
  <cp:lastModifiedBy>user</cp:lastModifiedBy>
  <cp:revision>59</cp:revision>
  <cp:lastPrinted>2018-10-22T12:14:00Z</cp:lastPrinted>
  <dcterms:created xsi:type="dcterms:W3CDTF">2011-11-28T04:44:00Z</dcterms:created>
  <dcterms:modified xsi:type="dcterms:W3CDTF">2020-01-09T07:46:00Z</dcterms:modified>
</cp:coreProperties>
</file>