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C5" w:rsidRPr="00245793" w:rsidRDefault="00BC3DC5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56"/>
      <w:bookmarkEnd w:id="0"/>
      <w:r w:rsidRPr="00245793">
        <w:rPr>
          <w:rFonts w:ascii="Times New Roman" w:hAnsi="Times New Roman" w:cs="Times New Roman"/>
          <w:sz w:val="24"/>
          <w:szCs w:val="24"/>
        </w:rPr>
        <w:t>Утверждено</w:t>
      </w:r>
    </w:p>
    <w:p w:rsidR="00245793" w:rsidRDefault="00BC3DC5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45793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245793">
        <w:rPr>
          <w:rFonts w:ascii="Times New Roman" w:hAnsi="Times New Roman" w:cs="Times New Roman"/>
          <w:sz w:val="24"/>
          <w:szCs w:val="24"/>
        </w:rPr>
        <w:t>А</w:t>
      </w:r>
      <w:r w:rsidRPr="00245793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245793" w:rsidRDefault="00BC3DC5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45793">
        <w:rPr>
          <w:rFonts w:ascii="Times New Roman" w:hAnsi="Times New Roman" w:cs="Times New Roman"/>
          <w:sz w:val="24"/>
          <w:szCs w:val="24"/>
        </w:rPr>
        <w:t xml:space="preserve"> муниципального района По</w:t>
      </w:r>
      <w:r w:rsidR="00F5088B" w:rsidRPr="00245793">
        <w:rPr>
          <w:rFonts w:ascii="Times New Roman" w:hAnsi="Times New Roman" w:cs="Times New Roman"/>
          <w:sz w:val="24"/>
          <w:szCs w:val="24"/>
        </w:rPr>
        <w:t>хвистневский</w:t>
      </w:r>
    </w:p>
    <w:p w:rsidR="00245793" w:rsidRDefault="00F5088B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45793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245793" w:rsidRDefault="00245793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C3DC5" w:rsidRPr="00245793" w:rsidRDefault="00F5088B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45793">
        <w:rPr>
          <w:rFonts w:ascii="Times New Roman" w:hAnsi="Times New Roman" w:cs="Times New Roman"/>
          <w:sz w:val="24"/>
          <w:szCs w:val="24"/>
        </w:rPr>
        <w:t xml:space="preserve"> от </w:t>
      </w:r>
      <w:bookmarkStart w:id="1" w:name="_GoBack"/>
      <w:r w:rsidR="00055F26">
        <w:rPr>
          <w:rFonts w:ascii="Times New Roman" w:hAnsi="Times New Roman" w:cs="Times New Roman"/>
          <w:sz w:val="24"/>
          <w:szCs w:val="24"/>
        </w:rPr>
        <w:t xml:space="preserve">06.12.2019 </w:t>
      </w:r>
      <w:r w:rsidRPr="00245793">
        <w:rPr>
          <w:rFonts w:ascii="Times New Roman" w:hAnsi="Times New Roman" w:cs="Times New Roman"/>
          <w:sz w:val="24"/>
          <w:szCs w:val="24"/>
        </w:rPr>
        <w:t xml:space="preserve"> № </w:t>
      </w:r>
      <w:r w:rsidR="00055F26">
        <w:rPr>
          <w:rFonts w:ascii="Times New Roman" w:hAnsi="Times New Roman" w:cs="Times New Roman"/>
          <w:sz w:val="24"/>
          <w:szCs w:val="24"/>
        </w:rPr>
        <w:t>899</w:t>
      </w:r>
      <w:bookmarkEnd w:id="1"/>
    </w:p>
    <w:p w:rsidR="00245793" w:rsidRPr="00245793" w:rsidRDefault="00245793" w:rsidP="00245793">
      <w:pPr>
        <w:spacing w:after="1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D789E" w:rsidRPr="00245793" w:rsidRDefault="004D789E" w:rsidP="007A4492">
      <w:pPr>
        <w:spacing w:after="1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9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D789E" w:rsidRPr="00245793" w:rsidRDefault="00245793" w:rsidP="007A4492">
      <w:pPr>
        <w:spacing w:after="1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93">
        <w:rPr>
          <w:rFonts w:ascii="Times New Roman" w:hAnsi="Times New Roman" w:cs="Times New Roman"/>
          <w:b/>
          <w:sz w:val="28"/>
          <w:szCs w:val="28"/>
        </w:rPr>
        <w:t xml:space="preserve">об оплате труда работников Муниципального бюджетного </w:t>
      </w:r>
      <w:r w:rsidR="00CB558B">
        <w:rPr>
          <w:rFonts w:ascii="Times New Roman" w:hAnsi="Times New Roman" w:cs="Times New Roman"/>
          <w:b/>
          <w:sz w:val="28"/>
          <w:szCs w:val="28"/>
        </w:rPr>
        <w:t xml:space="preserve">учреждения </w:t>
      </w:r>
      <w:r w:rsidRPr="00245793">
        <w:rPr>
          <w:rFonts w:ascii="Times New Roman" w:hAnsi="Times New Roman" w:cs="Times New Roman"/>
          <w:b/>
          <w:sz w:val="28"/>
          <w:szCs w:val="28"/>
        </w:rPr>
        <w:t>дополнительного образования «Детская школа искусств» с. Подбельск муниципального района Похвистневский Самарской области</w:t>
      </w:r>
    </w:p>
    <w:p w:rsidR="004D789E" w:rsidRPr="00245793" w:rsidRDefault="004D789E">
      <w:pPr>
        <w:spacing w:after="1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89E" w:rsidRPr="00245793" w:rsidRDefault="004D789E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264"/>
      <w:bookmarkEnd w:id="2"/>
      <w:r w:rsidRPr="0024579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D789E" w:rsidRPr="00262DA9" w:rsidRDefault="004D789E">
      <w:pPr>
        <w:spacing w:after="1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D789E" w:rsidRPr="00262DA9" w:rsidRDefault="004D789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Трудовым </w:t>
      </w:r>
      <w:hyperlink r:id="rId6" w:history="1">
        <w:r w:rsidRPr="001A51F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62DA9">
        <w:rPr>
          <w:rFonts w:ascii="Times New Roman" w:hAnsi="Times New Roman" w:cs="Times New Roman"/>
          <w:sz w:val="28"/>
          <w:szCs w:val="28"/>
        </w:rPr>
        <w:t xml:space="preserve"> Российской Федерации в целях совершенствования условий оплаты труда, обеспечения социальными гарантиями работников муниципальн</w:t>
      </w:r>
      <w:r w:rsidR="007A4492" w:rsidRPr="00262DA9">
        <w:rPr>
          <w:rFonts w:ascii="Times New Roman" w:hAnsi="Times New Roman" w:cs="Times New Roman"/>
          <w:sz w:val="28"/>
          <w:szCs w:val="28"/>
        </w:rPr>
        <w:t>ого</w:t>
      </w:r>
      <w:r w:rsidRPr="00262DA9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A4492" w:rsidRPr="00262DA9">
        <w:rPr>
          <w:rFonts w:ascii="Times New Roman" w:hAnsi="Times New Roman" w:cs="Times New Roman"/>
          <w:sz w:val="28"/>
          <w:szCs w:val="28"/>
        </w:rPr>
        <w:t>ого</w:t>
      </w:r>
      <w:r w:rsidRPr="00262DA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A4492" w:rsidRPr="00262DA9">
        <w:rPr>
          <w:rFonts w:ascii="Times New Roman" w:hAnsi="Times New Roman" w:cs="Times New Roman"/>
          <w:sz w:val="28"/>
          <w:szCs w:val="28"/>
        </w:rPr>
        <w:t>я</w:t>
      </w:r>
      <w:r w:rsidRPr="00262DA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7A4492" w:rsidRPr="00262DA9">
        <w:rPr>
          <w:rFonts w:ascii="Times New Roman" w:hAnsi="Times New Roman" w:cs="Times New Roman"/>
          <w:sz w:val="28"/>
          <w:szCs w:val="28"/>
        </w:rPr>
        <w:t>"Д</w:t>
      </w:r>
      <w:r w:rsidR="00B50291">
        <w:rPr>
          <w:rFonts w:ascii="Times New Roman" w:hAnsi="Times New Roman" w:cs="Times New Roman"/>
          <w:sz w:val="28"/>
          <w:szCs w:val="28"/>
        </w:rPr>
        <w:t>етская школа искусств</w:t>
      </w:r>
      <w:r w:rsidR="007A4492" w:rsidRPr="00262DA9">
        <w:rPr>
          <w:rFonts w:ascii="Times New Roman" w:hAnsi="Times New Roman" w:cs="Times New Roman"/>
          <w:sz w:val="28"/>
          <w:szCs w:val="28"/>
        </w:rPr>
        <w:t>" с. Подбельск</w:t>
      </w:r>
      <w:r w:rsidR="0080185C">
        <w:rPr>
          <w:rFonts w:ascii="Times New Roman" w:hAnsi="Times New Roman" w:cs="Times New Roman"/>
          <w:sz w:val="28"/>
          <w:szCs w:val="28"/>
        </w:rPr>
        <w:t xml:space="preserve"> </w:t>
      </w:r>
      <w:r w:rsidR="001A51F7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Pr="00262DA9">
        <w:rPr>
          <w:rFonts w:ascii="Times New Roman" w:hAnsi="Times New Roman" w:cs="Times New Roman"/>
          <w:sz w:val="28"/>
          <w:szCs w:val="28"/>
        </w:rPr>
        <w:t>и повышения их мотивации к достижению качественных результатов труда</w:t>
      </w:r>
      <w:r w:rsidR="00417834">
        <w:rPr>
          <w:rFonts w:ascii="Times New Roman" w:hAnsi="Times New Roman" w:cs="Times New Roman"/>
          <w:sz w:val="28"/>
          <w:szCs w:val="28"/>
        </w:rPr>
        <w:t>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1.2. Настоящее Положение регулирует порядок 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оплаты труда работников муниципальн</w:t>
      </w:r>
      <w:r w:rsidR="007A4492" w:rsidRPr="00262DA9">
        <w:rPr>
          <w:rFonts w:ascii="Times New Roman" w:hAnsi="Times New Roman" w:cs="Times New Roman"/>
          <w:sz w:val="28"/>
          <w:szCs w:val="28"/>
        </w:rPr>
        <w:t>ого</w:t>
      </w:r>
      <w:r w:rsidRPr="00262DA9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A4492" w:rsidRPr="00262DA9">
        <w:rPr>
          <w:rFonts w:ascii="Times New Roman" w:hAnsi="Times New Roman" w:cs="Times New Roman"/>
          <w:sz w:val="28"/>
          <w:szCs w:val="28"/>
        </w:rPr>
        <w:t>ого</w:t>
      </w:r>
      <w:r w:rsidRPr="00262DA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A4492" w:rsidRPr="00262DA9">
        <w:rPr>
          <w:rFonts w:ascii="Times New Roman" w:hAnsi="Times New Roman" w:cs="Times New Roman"/>
          <w:sz w:val="28"/>
          <w:szCs w:val="28"/>
        </w:rPr>
        <w:t>я</w:t>
      </w:r>
      <w:r w:rsidRPr="00262DA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proofErr w:type="gramEnd"/>
      <w:r w:rsidRPr="00262DA9">
        <w:rPr>
          <w:rFonts w:ascii="Times New Roman" w:hAnsi="Times New Roman" w:cs="Times New Roman"/>
          <w:sz w:val="28"/>
          <w:szCs w:val="28"/>
        </w:rPr>
        <w:t xml:space="preserve"> </w:t>
      </w:r>
      <w:r w:rsidR="007A4492" w:rsidRPr="00262DA9">
        <w:rPr>
          <w:rFonts w:ascii="Times New Roman" w:hAnsi="Times New Roman" w:cs="Times New Roman"/>
          <w:sz w:val="28"/>
          <w:szCs w:val="28"/>
        </w:rPr>
        <w:t>"Д</w:t>
      </w:r>
      <w:r w:rsidR="001C6B26">
        <w:rPr>
          <w:rFonts w:ascii="Times New Roman" w:hAnsi="Times New Roman" w:cs="Times New Roman"/>
          <w:sz w:val="28"/>
          <w:szCs w:val="28"/>
        </w:rPr>
        <w:t>етская школа искусств</w:t>
      </w:r>
      <w:r w:rsidR="007A4492" w:rsidRPr="00262DA9">
        <w:rPr>
          <w:rFonts w:ascii="Times New Roman" w:hAnsi="Times New Roman" w:cs="Times New Roman"/>
          <w:sz w:val="28"/>
          <w:szCs w:val="28"/>
        </w:rPr>
        <w:t>" с. Подбельск</w:t>
      </w:r>
      <w:r w:rsidR="001A51F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  <w:r w:rsidR="001C6B26">
        <w:rPr>
          <w:rFonts w:ascii="Times New Roman" w:hAnsi="Times New Roman" w:cs="Times New Roman"/>
          <w:sz w:val="28"/>
          <w:szCs w:val="28"/>
        </w:rPr>
        <w:t>С</w:t>
      </w:r>
      <w:r w:rsidR="001A51F7">
        <w:rPr>
          <w:rFonts w:ascii="Times New Roman" w:hAnsi="Times New Roman" w:cs="Times New Roman"/>
          <w:sz w:val="28"/>
          <w:szCs w:val="28"/>
        </w:rPr>
        <w:t>амарской области</w:t>
      </w:r>
      <w:r w:rsidR="0080185C">
        <w:rPr>
          <w:rFonts w:ascii="Times New Roman" w:hAnsi="Times New Roman" w:cs="Times New Roman"/>
          <w:sz w:val="28"/>
          <w:szCs w:val="28"/>
        </w:rPr>
        <w:t xml:space="preserve"> </w:t>
      </w:r>
      <w:r w:rsidRPr="00262DA9">
        <w:rPr>
          <w:rFonts w:ascii="Times New Roman" w:hAnsi="Times New Roman" w:cs="Times New Roman"/>
          <w:sz w:val="28"/>
          <w:szCs w:val="28"/>
        </w:rPr>
        <w:t xml:space="preserve">(далее - Учреждения), в том числе определяет порядок 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формирования фонда оплаты труда работников</w:t>
      </w:r>
      <w:proofErr w:type="gramEnd"/>
      <w:r w:rsidRPr="00262DA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A4492" w:rsidRPr="00262DA9">
        <w:rPr>
          <w:rFonts w:ascii="Times New Roman" w:hAnsi="Times New Roman" w:cs="Times New Roman"/>
          <w:sz w:val="28"/>
          <w:szCs w:val="28"/>
        </w:rPr>
        <w:t>я</w:t>
      </w:r>
      <w:r w:rsidRPr="00262DA9">
        <w:rPr>
          <w:rFonts w:ascii="Times New Roman" w:hAnsi="Times New Roman" w:cs="Times New Roman"/>
          <w:sz w:val="28"/>
          <w:szCs w:val="28"/>
        </w:rPr>
        <w:t>, установления размеров окладов (должностных окладов), выплат компенсационного и стимулирующего характера.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1.3. Заработная плата работников Учреждени</w:t>
      </w:r>
      <w:r w:rsidR="007A4492" w:rsidRPr="00262DA9">
        <w:rPr>
          <w:rFonts w:ascii="Times New Roman" w:hAnsi="Times New Roman" w:cs="Times New Roman"/>
          <w:sz w:val="28"/>
          <w:szCs w:val="28"/>
        </w:rPr>
        <w:t>я</w:t>
      </w:r>
      <w:r w:rsidRPr="00262DA9">
        <w:rPr>
          <w:rFonts w:ascii="Times New Roman" w:hAnsi="Times New Roman" w:cs="Times New Roman"/>
          <w:sz w:val="28"/>
          <w:szCs w:val="28"/>
        </w:rPr>
        <w:t xml:space="preserve"> состоит из оклада (должностного оклада), выплат компенсационного и стимулирующего характера.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1.4. Месячная заработная плата работников Учреждений, полностью отработавших за этот период норму рабочего времени не может быть ниже минимального 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262DA9">
        <w:rPr>
          <w:rFonts w:ascii="Times New Roman" w:hAnsi="Times New Roman" w:cs="Times New Roman"/>
          <w:sz w:val="28"/>
          <w:szCs w:val="28"/>
        </w:rPr>
        <w:t>, установленного Федеральным законом.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1.5. Размер оклада (должностного оклада), стимулирующие выплаты и компенсационные выплаты устанавливаются </w:t>
      </w:r>
      <w:r w:rsidR="0080185C">
        <w:rPr>
          <w:rFonts w:ascii="Times New Roman" w:hAnsi="Times New Roman" w:cs="Times New Roman"/>
          <w:sz w:val="28"/>
          <w:szCs w:val="28"/>
        </w:rPr>
        <w:t>директором</w:t>
      </w:r>
      <w:r w:rsidRPr="00262DA9">
        <w:rPr>
          <w:rFonts w:ascii="Times New Roman" w:hAnsi="Times New Roman" w:cs="Times New Roman"/>
          <w:sz w:val="28"/>
          <w:szCs w:val="28"/>
        </w:rPr>
        <w:t xml:space="preserve"> Учреждения в соответствии с настоящим Положением и локальными актами Учреждения и указываются в трудовом договоре работника.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1.6. </w:t>
      </w:r>
      <w:r w:rsidR="0080185C">
        <w:rPr>
          <w:rFonts w:ascii="Times New Roman" w:hAnsi="Times New Roman" w:cs="Times New Roman"/>
          <w:sz w:val="28"/>
          <w:szCs w:val="28"/>
        </w:rPr>
        <w:t>Директор</w:t>
      </w:r>
      <w:r w:rsidRPr="00262DA9">
        <w:rPr>
          <w:rFonts w:ascii="Times New Roman" w:hAnsi="Times New Roman" w:cs="Times New Roman"/>
          <w:sz w:val="28"/>
          <w:szCs w:val="28"/>
        </w:rPr>
        <w:t xml:space="preserve"> Учреждения несет ответственность за своевременную и правильную оплату труда работников в соответствии с действующим законодательством.</w:t>
      </w:r>
    </w:p>
    <w:p w:rsidR="0080185C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1.7. Установление и увеличение (индексация) должностных окладов производится на основании Постановления Администрации </w:t>
      </w:r>
      <w:r w:rsidR="007A4492" w:rsidRPr="00262DA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D789E" w:rsidRPr="00262DA9" w:rsidRDefault="007A4492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lastRenderedPageBreak/>
        <w:t xml:space="preserve">района Похвистневский </w:t>
      </w:r>
      <w:r w:rsidR="001A51F7">
        <w:rPr>
          <w:rFonts w:ascii="Times New Roman" w:hAnsi="Times New Roman" w:cs="Times New Roman"/>
          <w:sz w:val="28"/>
          <w:szCs w:val="28"/>
        </w:rPr>
        <w:t>С</w:t>
      </w:r>
      <w:r w:rsidRPr="00262DA9">
        <w:rPr>
          <w:rFonts w:ascii="Times New Roman" w:hAnsi="Times New Roman" w:cs="Times New Roman"/>
          <w:sz w:val="28"/>
          <w:szCs w:val="28"/>
        </w:rPr>
        <w:t xml:space="preserve">амарской области  </w:t>
      </w:r>
      <w:r w:rsidR="004D789E" w:rsidRPr="00262DA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4D789E" w:rsidRPr="00262DA9" w:rsidRDefault="004D789E">
      <w:pPr>
        <w:spacing w:after="1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D789E" w:rsidRPr="00262DA9" w:rsidRDefault="004D789E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275"/>
      <w:bookmarkEnd w:id="3"/>
      <w:r w:rsidRPr="00262DA9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B57E8F" w:rsidRPr="00262DA9">
        <w:rPr>
          <w:rFonts w:ascii="Times New Roman" w:hAnsi="Times New Roman" w:cs="Times New Roman"/>
          <w:b/>
          <w:sz w:val="28"/>
          <w:szCs w:val="28"/>
        </w:rPr>
        <w:t>Формирование фонда оплаты труда</w:t>
      </w:r>
    </w:p>
    <w:p w:rsidR="004D789E" w:rsidRPr="00262DA9" w:rsidRDefault="004D789E">
      <w:pPr>
        <w:spacing w:after="1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D789E" w:rsidRPr="00262DA9" w:rsidRDefault="004D789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2.1. Система оплаты труда работников Учреждени</w:t>
      </w:r>
      <w:r w:rsidR="007A4492" w:rsidRPr="00262DA9">
        <w:rPr>
          <w:rFonts w:ascii="Times New Roman" w:hAnsi="Times New Roman" w:cs="Times New Roman"/>
          <w:sz w:val="28"/>
          <w:szCs w:val="28"/>
        </w:rPr>
        <w:t>я</w:t>
      </w:r>
      <w:r w:rsidRPr="00262DA9">
        <w:rPr>
          <w:rFonts w:ascii="Times New Roman" w:hAnsi="Times New Roman" w:cs="Times New Roman"/>
          <w:sz w:val="28"/>
          <w:szCs w:val="28"/>
        </w:rPr>
        <w:t xml:space="preserve"> устанавливается локальными нормативными актами в соответствии с трудовым законодательством, настоящим Положением, иными нормативными правовыми актами, содержащими нормы трудового права, с учетом: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единого квалификационного справочника должностей руководителей, специалистов и служащих;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единого тарифно-квалификационного справочника работ и профессий рабочих;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государственных гарантий по оплате труда;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результативности и качества выполняемых работником работ.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2.2. Размеры окладов (должностных окладов) </w:t>
      </w:r>
      <w:r w:rsidR="007A4492" w:rsidRPr="00262DA9">
        <w:rPr>
          <w:rFonts w:ascii="Times New Roman" w:hAnsi="Times New Roman" w:cs="Times New Roman"/>
          <w:sz w:val="28"/>
          <w:szCs w:val="28"/>
        </w:rPr>
        <w:t xml:space="preserve">определяются согласно приложению к </w:t>
      </w:r>
      <w:r w:rsidR="009555C4">
        <w:rPr>
          <w:rFonts w:ascii="Times New Roman" w:hAnsi="Times New Roman" w:cs="Times New Roman"/>
          <w:sz w:val="28"/>
          <w:szCs w:val="28"/>
        </w:rPr>
        <w:t>Положению</w:t>
      </w:r>
      <w:r w:rsidR="0080185C">
        <w:rPr>
          <w:rFonts w:ascii="Times New Roman" w:hAnsi="Times New Roman" w:cs="Times New Roman"/>
          <w:sz w:val="28"/>
          <w:szCs w:val="28"/>
        </w:rPr>
        <w:t xml:space="preserve"> </w:t>
      </w:r>
      <w:r w:rsidRPr="00262DA9">
        <w:rPr>
          <w:rFonts w:ascii="Times New Roman" w:hAnsi="Times New Roman" w:cs="Times New Roman"/>
          <w:sz w:val="28"/>
          <w:szCs w:val="28"/>
        </w:rPr>
        <w:t>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:rsidR="000F7714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2.3. При формировании 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фонда оплаты труда</w:t>
      </w:r>
      <w:r w:rsidR="00B57E8F" w:rsidRPr="00262DA9">
        <w:rPr>
          <w:rFonts w:ascii="Times New Roman" w:hAnsi="Times New Roman" w:cs="Times New Roman"/>
          <w:sz w:val="28"/>
          <w:szCs w:val="28"/>
        </w:rPr>
        <w:t xml:space="preserve"> работников учреждения</w:t>
      </w:r>
      <w:proofErr w:type="gramEnd"/>
      <w:r w:rsidR="00B57E8F" w:rsidRPr="00262DA9">
        <w:rPr>
          <w:rFonts w:ascii="Times New Roman" w:hAnsi="Times New Roman" w:cs="Times New Roman"/>
          <w:sz w:val="28"/>
          <w:szCs w:val="28"/>
        </w:rPr>
        <w:t xml:space="preserve"> за счет средств бюджета муниципальног</w:t>
      </w:r>
      <w:r w:rsidR="000F7714" w:rsidRPr="00262DA9">
        <w:rPr>
          <w:rFonts w:ascii="Times New Roman" w:hAnsi="Times New Roman" w:cs="Times New Roman"/>
          <w:sz w:val="28"/>
          <w:szCs w:val="28"/>
        </w:rPr>
        <w:t>о района Похвистневский Самарской области предусматриваются следующие фина</w:t>
      </w:r>
      <w:r w:rsidR="009555C4">
        <w:rPr>
          <w:rFonts w:ascii="Times New Roman" w:hAnsi="Times New Roman" w:cs="Times New Roman"/>
          <w:sz w:val="28"/>
          <w:szCs w:val="28"/>
        </w:rPr>
        <w:t>нсовые средства (</w:t>
      </w:r>
      <w:r w:rsidR="000F7714" w:rsidRPr="00262DA9">
        <w:rPr>
          <w:rFonts w:ascii="Times New Roman" w:hAnsi="Times New Roman" w:cs="Times New Roman"/>
          <w:sz w:val="28"/>
          <w:szCs w:val="28"/>
        </w:rPr>
        <w:t>в расчете на год):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- </w:t>
      </w:r>
      <w:r w:rsidR="000F7714" w:rsidRPr="00262DA9">
        <w:rPr>
          <w:rFonts w:ascii="Times New Roman" w:hAnsi="Times New Roman" w:cs="Times New Roman"/>
          <w:sz w:val="28"/>
          <w:szCs w:val="28"/>
        </w:rPr>
        <w:t>на выплату должностных окладов-12 должностных</w:t>
      </w:r>
      <w:r w:rsidRPr="00262DA9">
        <w:rPr>
          <w:rFonts w:ascii="Times New Roman" w:hAnsi="Times New Roman" w:cs="Times New Roman"/>
          <w:sz w:val="28"/>
          <w:szCs w:val="28"/>
        </w:rPr>
        <w:t xml:space="preserve"> окладов</w:t>
      </w:r>
      <w:r w:rsidR="000F7714" w:rsidRPr="00262DA9">
        <w:rPr>
          <w:rFonts w:ascii="Times New Roman" w:hAnsi="Times New Roman" w:cs="Times New Roman"/>
          <w:sz w:val="28"/>
          <w:szCs w:val="28"/>
        </w:rPr>
        <w:t>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7648DC" w:rsidRPr="00262DA9">
        <w:rPr>
          <w:rFonts w:ascii="Times New Roman" w:hAnsi="Times New Roman" w:cs="Times New Roman"/>
          <w:sz w:val="28"/>
          <w:szCs w:val="28"/>
        </w:rPr>
        <w:t>компенсационные</w:t>
      </w:r>
      <w:proofErr w:type="gramEnd"/>
      <w:r w:rsidR="007648DC" w:rsidRPr="00262DA9">
        <w:rPr>
          <w:rFonts w:ascii="Times New Roman" w:hAnsi="Times New Roman" w:cs="Times New Roman"/>
          <w:sz w:val="28"/>
          <w:szCs w:val="28"/>
        </w:rPr>
        <w:t xml:space="preserve"> </w:t>
      </w:r>
      <w:r w:rsidRPr="00262DA9">
        <w:rPr>
          <w:rFonts w:ascii="Times New Roman" w:hAnsi="Times New Roman" w:cs="Times New Roman"/>
          <w:sz w:val="28"/>
          <w:szCs w:val="28"/>
        </w:rPr>
        <w:t>выплаты</w:t>
      </w:r>
      <w:r w:rsidR="004B5759" w:rsidRPr="00262DA9">
        <w:rPr>
          <w:rFonts w:ascii="Times New Roman" w:hAnsi="Times New Roman" w:cs="Times New Roman"/>
          <w:sz w:val="28"/>
          <w:szCs w:val="28"/>
        </w:rPr>
        <w:t>-</w:t>
      </w:r>
      <w:r w:rsidR="000F7714" w:rsidRPr="00262DA9">
        <w:rPr>
          <w:rFonts w:ascii="Times New Roman" w:hAnsi="Times New Roman" w:cs="Times New Roman"/>
          <w:sz w:val="28"/>
          <w:szCs w:val="28"/>
        </w:rPr>
        <w:t>3 должностных</w:t>
      </w:r>
      <w:r w:rsidR="004B5759" w:rsidRPr="00262DA9">
        <w:rPr>
          <w:rFonts w:ascii="Times New Roman" w:hAnsi="Times New Roman" w:cs="Times New Roman"/>
          <w:sz w:val="28"/>
          <w:szCs w:val="28"/>
        </w:rPr>
        <w:t xml:space="preserve"> оклада</w:t>
      </w:r>
      <w:r w:rsidRPr="00262DA9">
        <w:rPr>
          <w:rFonts w:ascii="Times New Roman" w:hAnsi="Times New Roman" w:cs="Times New Roman"/>
          <w:sz w:val="28"/>
          <w:szCs w:val="28"/>
        </w:rPr>
        <w:t>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- </w:t>
      </w:r>
      <w:r w:rsidR="007648DC" w:rsidRPr="00262DA9">
        <w:rPr>
          <w:rFonts w:ascii="Times New Roman" w:hAnsi="Times New Roman" w:cs="Times New Roman"/>
          <w:sz w:val="28"/>
          <w:szCs w:val="28"/>
        </w:rPr>
        <w:t xml:space="preserve">стимулирующие </w:t>
      </w:r>
      <w:r w:rsidRPr="00262DA9">
        <w:rPr>
          <w:rFonts w:ascii="Times New Roman" w:hAnsi="Times New Roman" w:cs="Times New Roman"/>
          <w:sz w:val="28"/>
          <w:szCs w:val="28"/>
        </w:rPr>
        <w:t xml:space="preserve"> выплаты</w:t>
      </w:r>
      <w:r w:rsidR="000F7714" w:rsidRPr="00262DA9">
        <w:rPr>
          <w:rFonts w:ascii="Times New Roman" w:hAnsi="Times New Roman" w:cs="Times New Roman"/>
          <w:sz w:val="28"/>
          <w:szCs w:val="28"/>
        </w:rPr>
        <w:t>-</w:t>
      </w:r>
      <w:r w:rsidR="0080185C">
        <w:rPr>
          <w:rFonts w:ascii="Times New Roman" w:hAnsi="Times New Roman" w:cs="Times New Roman"/>
          <w:sz w:val="28"/>
          <w:szCs w:val="28"/>
        </w:rPr>
        <w:t xml:space="preserve"> </w:t>
      </w:r>
      <w:r w:rsidR="00301EE3">
        <w:rPr>
          <w:rFonts w:ascii="Times New Roman" w:hAnsi="Times New Roman" w:cs="Times New Roman"/>
          <w:sz w:val="28"/>
          <w:szCs w:val="28"/>
        </w:rPr>
        <w:t>4</w:t>
      </w:r>
      <w:r w:rsidR="000F7714" w:rsidRPr="008121FA">
        <w:rPr>
          <w:rFonts w:ascii="Times New Roman" w:hAnsi="Times New Roman" w:cs="Times New Roman"/>
          <w:sz w:val="28"/>
          <w:szCs w:val="28"/>
        </w:rPr>
        <w:t>должностных оклад</w:t>
      </w:r>
      <w:r w:rsidR="00C21770">
        <w:rPr>
          <w:rFonts w:ascii="Times New Roman" w:hAnsi="Times New Roman" w:cs="Times New Roman"/>
          <w:sz w:val="28"/>
          <w:szCs w:val="28"/>
        </w:rPr>
        <w:t>а</w:t>
      </w:r>
      <w:r w:rsidRPr="008121FA">
        <w:rPr>
          <w:rFonts w:ascii="Times New Roman" w:hAnsi="Times New Roman" w:cs="Times New Roman"/>
          <w:sz w:val="28"/>
          <w:szCs w:val="28"/>
        </w:rPr>
        <w:t>.</w:t>
      </w:r>
    </w:p>
    <w:p w:rsidR="009C4210" w:rsidRPr="00262DA9" w:rsidRDefault="00262DA9" w:rsidP="009C421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C4210">
        <w:rPr>
          <w:rFonts w:ascii="Times New Roman" w:hAnsi="Times New Roman" w:cs="Times New Roman"/>
          <w:sz w:val="28"/>
          <w:szCs w:val="28"/>
        </w:rPr>
        <w:t>Месячная заработная плата педагогических работников школы искусств</w:t>
      </w:r>
      <w:r w:rsidR="009555C4">
        <w:rPr>
          <w:rFonts w:ascii="Times New Roman" w:hAnsi="Times New Roman" w:cs="Times New Roman"/>
          <w:sz w:val="28"/>
          <w:szCs w:val="28"/>
        </w:rPr>
        <w:t xml:space="preserve">состоит </w:t>
      </w:r>
      <w:r w:rsidR="00955A09">
        <w:rPr>
          <w:rFonts w:ascii="Times New Roman" w:hAnsi="Times New Roman" w:cs="Times New Roman"/>
          <w:sz w:val="28"/>
          <w:szCs w:val="28"/>
        </w:rPr>
        <w:t xml:space="preserve">из оклада, стимулирующих и компенсационных выплат. Оклад </w:t>
      </w:r>
      <w:r w:rsidRPr="00262DA9">
        <w:rPr>
          <w:rFonts w:ascii="Times New Roman" w:hAnsi="Times New Roman" w:cs="Times New Roman"/>
          <w:sz w:val="28"/>
          <w:szCs w:val="28"/>
        </w:rPr>
        <w:t>определяется путем умножения тарифной ставки заработной платы на их фактическую нагрузку</w:t>
      </w:r>
      <w:r w:rsidR="009C4210">
        <w:rPr>
          <w:rFonts w:ascii="Times New Roman" w:hAnsi="Times New Roman" w:cs="Times New Roman"/>
          <w:sz w:val="28"/>
          <w:szCs w:val="28"/>
        </w:rPr>
        <w:t xml:space="preserve"> и деления полученного произведения на установленную за ставку норму часов педагогической работы в неделю. </w:t>
      </w:r>
    </w:p>
    <w:p w:rsidR="009C4210" w:rsidRDefault="00224558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заработной платы педагогических работников установлены исходя из затрат их рабочего времени в астрономических часах с учетом коротких перерывов (перемен), предусмотренных между занятиями.</w:t>
      </w:r>
    </w:p>
    <w:p w:rsidR="009C4210" w:rsidRDefault="009C4210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рабочего времени других работников составляет 40часо</w:t>
      </w:r>
      <w:r w:rsidR="00B502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 неделю (для женщин 36 часов в неделю, так как школа искусств находится в сельской местности).</w:t>
      </w:r>
    </w:p>
    <w:p w:rsidR="0080185C" w:rsidRDefault="009C4210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учебной нагрузки устанавливается в начале учебного года и не может быть изменен по инициативе администрации в течени</w:t>
      </w:r>
      <w:r w:rsidR="009555C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года. Исключения составляют: </w:t>
      </w:r>
    </w:p>
    <w:p w:rsidR="0080185C" w:rsidRDefault="009C4210" w:rsidP="0080185C">
      <w:pPr>
        <w:spacing w:before="240"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часов индивидуальных занятий  по причине отчисления уча</w:t>
      </w:r>
      <w:r w:rsidR="00DA4232">
        <w:rPr>
          <w:rFonts w:ascii="Times New Roman" w:hAnsi="Times New Roman" w:cs="Times New Roman"/>
          <w:sz w:val="28"/>
          <w:szCs w:val="28"/>
        </w:rPr>
        <w:t>щегося;</w:t>
      </w:r>
    </w:p>
    <w:p w:rsidR="0080185C" w:rsidRDefault="009555C4" w:rsidP="0080185C">
      <w:pPr>
        <w:spacing w:before="240"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-изменение количества групп</w:t>
      </w:r>
      <w:r w:rsidR="00DA4232">
        <w:rPr>
          <w:rFonts w:ascii="Times New Roman" w:hAnsi="Times New Roman" w:cs="Times New Roman"/>
          <w:sz w:val="28"/>
          <w:szCs w:val="28"/>
        </w:rPr>
        <w:t>,</w:t>
      </w:r>
      <w:r w:rsidR="0080185C">
        <w:rPr>
          <w:rFonts w:ascii="Times New Roman" w:hAnsi="Times New Roman" w:cs="Times New Roman"/>
          <w:sz w:val="28"/>
          <w:szCs w:val="28"/>
        </w:rPr>
        <w:t xml:space="preserve"> </w:t>
      </w:r>
      <w:r w:rsidR="00DA4232">
        <w:rPr>
          <w:rFonts w:ascii="Times New Roman" w:hAnsi="Times New Roman" w:cs="Times New Roman"/>
          <w:sz w:val="28"/>
          <w:szCs w:val="28"/>
        </w:rPr>
        <w:t>в связи с изменением сменности</w:t>
      </w:r>
      <w:r w:rsidR="00B50291">
        <w:rPr>
          <w:rFonts w:ascii="Times New Roman" w:hAnsi="Times New Roman" w:cs="Times New Roman"/>
          <w:sz w:val="28"/>
          <w:szCs w:val="28"/>
        </w:rPr>
        <w:t xml:space="preserve"> занятий (</w:t>
      </w:r>
      <w:r w:rsidR="00DA4232">
        <w:rPr>
          <w:rFonts w:ascii="Times New Roman" w:hAnsi="Times New Roman" w:cs="Times New Roman"/>
          <w:sz w:val="28"/>
          <w:szCs w:val="28"/>
        </w:rPr>
        <w:t>в сторону уменьшения).</w:t>
      </w:r>
    </w:p>
    <w:p w:rsidR="00DA4232" w:rsidRDefault="00DA4232" w:rsidP="0080185C">
      <w:pPr>
        <w:spacing w:before="240"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уменьшении объема учебной нагрузки, изменении размера заработной платы и о догрузке педагогические работники должны быть </w:t>
      </w:r>
      <w:r w:rsidR="0080185C">
        <w:rPr>
          <w:rFonts w:ascii="Times New Roman" w:hAnsi="Times New Roman" w:cs="Times New Roman"/>
          <w:sz w:val="28"/>
          <w:szCs w:val="28"/>
        </w:rPr>
        <w:t xml:space="preserve">письменно уведомлены </w:t>
      </w:r>
      <w:r>
        <w:rPr>
          <w:rFonts w:ascii="Times New Roman" w:hAnsi="Times New Roman" w:cs="Times New Roman"/>
          <w:sz w:val="28"/>
          <w:szCs w:val="28"/>
        </w:rPr>
        <w:t>не позднее, чем за два месяца.</w:t>
      </w:r>
    </w:p>
    <w:p w:rsidR="00DA4232" w:rsidRDefault="00DA4232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Преподавательская работа руководящих работников</w:t>
      </w:r>
      <w:r w:rsidR="0080185C">
        <w:rPr>
          <w:rFonts w:ascii="Times New Roman" w:hAnsi="Times New Roman" w:cs="Times New Roman"/>
          <w:sz w:val="28"/>
          <w:szCs w:val="28"/>
        </w:rPr>
        <w:t xml:space="preserve"> (директора и заместителя директора)</w:t>
      </w:r>
      <w:r>
        <w:rPr>
          <w:rFonts w:ascii="Times New Roman" w:hAnsi="Times New Roman" w:cs="Times New Roman"/>
          <w:sz w:val="28"/>
          <w:szCs w:val="28"/>
        </w:rPr>
        <w:t xml:space="preserve"> школы искусств помимо основной работы в том же учреждении без занятия штатной должности осуществляется в основное рабочее время.</w:t>
      </w:r>
    </w:p>
    <w:p w:rsidR="00955A09" w:rsidRDefault="00DA4232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7825">
        <w:rPr>
          <w:rFonts w:ascii="Times New Roman" w:hAnsi="Times New Roman" w:cs="Times New Roman"/>
          <w:sz w:val="28"/>
          <w:szCs w:val="28"/>
        </w:rPr>
        <w:t>5.</w:t>
      </w:r>
      <w:r w:rsidR="00955A09">
        <w:rPr>
          <w:rFonts w:ascii="Times New Roman" w:hAnsi="Times New Roman" w:cs="Times New Roman"/>
          <w:sz w:val="28"/>
          <w:szCs w:val="28"/>
        </w:rPr>
        <w:t xml:space="preserve">Месячная заработная плата </w:t>
      </w:r>
      <w:r w:rsidR="0080185C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955A09">
        <w:rPr>
          <w:rFonts w:ascii="Times New Roman" w:hAnsi="Times New Roman" w:cs="Times New Roman"/>
          <w:sz w:val="28"/>
          <w:szCs w:val="28"/>
        </w:rPr>
        <w:t xml:space="preserve"> и заместителя </w:t>
      </w:r>
      <w:r w:rsidR="0080185C">
        <w:rPr>
          <w:rFonts w:ascii="Times New Roman" w:hAnsi="Times New Roman" w:cs="Times New Roman"/>
          <w:sz w:val="28"/>
          <w:szCs w:val="28"/>
        </w:rPr>
        <w:t>директора</w:t>
      </w:r>
      <w:r w:rsidR="00955A09">
        <w:rPr>
          <w:rFonts w:ascii="Times New Roman" w:hAnsi="Times New Roman" w:cs="Times New Roman"/>
          <w:sz w:val="28"/>
          <w:szCs w:val="28"/>
        </w:rPr>
        <w:t xml:space="preserve"> состоит из оклада, выплат стимулирующего и компенсационного характера. </w:t>
      </w:r>
    </w:p>
    <w:p w:rsidR="00955A09" w:rsidRDefault="00DA4232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Должностной оклад</w:t>
      </w:r>
      <w:r w:rsidR="0080185C">
        <w:rPr>
          <w:rFonts w:ascii="Times New Roman" w:hAnsi="Times New Roman" w:cs="Times New Roman"/>
          <w:sz w:val="28"/>
          <w:szCs w:val="28"/>
        </w:rPr>
        <w:t xml:space="preserve"> директора</w:t>
      </w:r>
      <w:r>
        <w:rPr>
          <w:rFonts w:ascii="Times New Roman" w:hAnsi="Times New Roman" w:cs="Times New Roman"/>
          <w:sz w:val="28"/>
          <w:szCs w:val="28"/>
        </w:rPr>
        <w:t xml:space="preserve"> детской школы искусств определяется трудовым договором. </w:t>
      </w:r>
    </w:p>
    <w:p w:rsidR="002B7825" w:rsidRDefault="004767B4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Должностной оклад </w:t>
      </w:r>
      <w:r w:rsidR="002B782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80185C">
        <w:rPr>
          <w:rFonts w:ascii="Times New Roman" w:hAnsi="Times New Roman" w:cs="Times New Roman"/>
          <w:sz w:val="28"/>
          <w:szCs w:val="28"/>
        </w:rPr>
        <w:t>директора</w:t>
      </w:r>
      <w:r w:rsidR="002B7825">
        <w:rPr>
          <w:rFonts w:ascii="Times New Roman" w:hAnsi="Times New Roman" w:cs="Times New Roman"/>
          <w:sz w:val="28"/>
          <w:szCs w:val="28"/>
        </w:rPr>
        <w:t xml:space="preserve"> </w:t>
      </w:r>
      <w:r w:rsidR="0080185C">
        <w:rPr>
          <w:rFonts w:ascii="Times New Roman" w:hAnsi="Times New Roman" w:cs="Times New Roman"/>
          <w:sz w:val="28"/>
          <w:szCs w:val="28"/>
        </w:rPr>
        <w:t xml:space="preserve"> </w:t>
      </w:r>
      <w:r w:rsidR="002B7825">
        <w:rPr>
          <w:rFonts w:ascii="Times New Roman" w:hAnsi="Times New Roman" w:cs="Times New Roman"/>
          <w:sz w:val="28"/>
          <w:szCs w:val="28"/>
        </w:rPr>
        <w:t xml:space="preserve">учреждения устанавливается на 15-30% ниже должностного оклада </w:t>
      </w:r>
      <w:r w:rsidR="0080185C">
        <w:rPr>
          <w:rFonts w:ascii="Times New Roman" w:hAnsi="Times New Roman" w:cs="Times New Roman"/>
          <w:sz w:val="28"/>
          <w:szCs w:val="28"/>
        </w:rPr>
        <w:t>директора</w:t>
      </w:r>
      <w:r w:rsidR="002B7825">
        <w:rPr>
          <w:rFonts w:ascii="Times New Roman" w:hAnsi="Times New Roman" w:cs="Times New Roman"/>
          <w:sz w:val="28"/>
          <w:szCs w:val="28"/>
        </w:rPr>
        <w:t>.</w:t>
      </w:r>
    </w:p>
    <w:p w:rsidR="004767B4" w:rsidRPr="004767B4" w:rsidRDefault="004767B4" w:rsidP="00262DA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Руководящим работникам и педагогам могут устанавливат</w:t>
      </w:r>
      <w:r w:rsidR="00C2177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выплаты стимулирующего характера, предусмотренные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F7714" w:rsidRPr="00262DA9" w:rsidRDefault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Руководящим работникам и педагогам за работу в образовательных учреждениях в сельской местности устанавливается выплата компенсационного характера в размере </w:t>
      </w:r>
      <w:r w:rsidR="00262DA9" w:rsidRPr="00262DA9">
        <w:rPr>
          <w:rFonts w:ascii="Times New Roman" w:hAnsi="Times New Roman" w:cs="Times New Roman"/>
          <w:sz w:val="28"/>
          <w:szCs w:val="28"/>
        </w:rPr>
        <w:t>25% от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7E8F" w:rsidRPr="00262DA9" w:rsidRDefault="00B57E8F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2.</w:t>
      </w:r>
      <w:r w:rsidR="004767B4">
        <w:rPr>
          <w:rFonts w:ascii="Times New Roman" w:hAnsi="Times New Roman" w:cs="Times New Roman"/>
          <w:sz w:val="28"/>
          <w:szCs w:val="28"/>
        </w:rPr>
        <w:t>8</w:t>
      </w:r>
      <w:r w:rsidRPr="00262DA9">
        <w:rPr>
          <w:rFonts w:ascii="Times New Roman" w:hAnsi="Times New Roman" w:cs="Times New Roman"/>
          <w:sz w:val="28"/>
          <w:szCs w:val="28"/>
        </w:rPr>
        <w:t xml:space="preserve">. </w:t>
      </w:r>
      <w:r w:rsidR="0080185C">
        <w:rPr>
          <w:rFonts w:ascii="Times New Roman" w:hAnsi="Times New Roman" w:cs="Times New Roman"/>
          <w:sz w:val="28"/>
          <w:szCs w:val="28"/>
        </w:rPr>
        <w:t>В соответствии с Федеральным законом №273-ФЗ от 29.12.2012г. "О</w:t>
      </w:r>
      <w:r w:rsidRPr="00262DA9">
        <w:rPr>
          <w:rFonts w:ascii="Times New Roman" w:hAnsi="Times New Roman" w:cs="Times New Roman"/>
          <w:sz w:val="28"/>
          <w:szCs w:val="28"/>
        </w:rPr>
        <w:t>б образовании</w:t>
      </w:r>
      <w:r w:rsidR="0080185C">
        <w:rPr>
          <w:rFonts w:ascii="Times New Roman" w:hAnsi="Times New Roman" w:cs="Times New Roman"/>
          <w:sz w:val="28"/>
          <w:szCs w:val="28"/>
        </w:rPr>
        <w:t xml:space="preserve"> в Российской Федерации"</w:t>
      </w:r>
      <w:r w:rsidR="009555C4">
        <w:rPr>
          <w:rFonts w:ascii="Times New Roman" w:hAnsi="Times New Roman" w:cs="Times New Roman"/>
          <w:sz w:val="28"/>
          <w:szCs w:val="28"/>
        </w:rPr>
        <w:t>, пед</w:t>
      </w:r>
      <w:r w:rsidRPr="00262DA9">
        <w:rPr>
          <w:rFonts w:ascii="Times New Roman" w:hAnsi="Times New Roman" w:cs="Times New Roman"/>
          <w:sz w:val="28"/>
          <w:szCs w:val="28"/>
        </w:rPr>
        <w:t>агогическим работникам в штатном расписании предусматривается размер ежемесячной денежной компенсации на обеспечение книгоиздательской продукцией и периодическими изданиями.</w:t>
      </w:r>
    </w:p>
    <w:p w:rsidR="0068098B" w:rsidRPr="00262DA9" w:rsidRDefault="00B57E8F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2.</w:t>
      </w:r>
      <w:r w:rsidR="004767B4">
        <w:rPr>
          <w:rFonts w:ascii="Times New Roman" w:hAnsi="Times New Roman" w:cs="Times New Roman"/>
          <w:sz w:val="28"/>
          <w:szCs w:val="28"/>
        </w:rPr>
        <w:t>9</w:t>
      </w:r>
      <w:r w:rsidR="004D789E" w:rsidRPr="00262DA9">
        <w:rPr>
          <w:rFonts w:ascii="Times New Roman" w:hAnsi="Times New Roman" w:cs="Times New Roman"/>
          <w:sz w:val="28"/>
          <w:szCs w:val="28"/>
        </w:rPr>
        <w:t xml:space="preserve">. Фонд оплаты труда работников Учреждений формируется на соответствующий финансовый год исходя из объема лимитов бюджетных обязательств бюджета </w:t>
      </w:r>
      <w:r w:rsidR="0068098B" w:rsidRPr="00262DA9">
        <w:rPr>
          <w:rFonts w:ascii="Times New Roman" w:hAnsi="Times New Roman" w:cs="Times New Roman"/>
          <w:sz w:val="28"/>
          <w:szCs w:val="28"/>
        </w:rPr>
        <w:t>муниц</w:t>
      </w:r>
      <w:r w:rsidR="0038699C" w:rsidRPr="00262DA9">
        <w:rPr>
          <w:rFonts w:ascii="Times New Roman" w:hAnsi="Times New Roman" w:cs="Times New Roman"/>
          <w:sz w:val="28"/>
          <w:szCs w:val="28"/>
        </w:rPr>
        <w:t>ипального района Похвистневский.</w:t>
      </w:r>
    </w:p>
    <w:p w:rsidR="004D789E" w:rsidRPr="00262DA9" w:rsidRDefault="00B57E8F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2.</w:t>
      </w:r>
      <w:r w:rsidR="004767B4">
        <w:rPr>
          <w:rFonts w:ascii="Times New Roman" w:hAnsi="Times New Roman" w:cs="Times New Roman"/>
          <w:sz w:val="28"/>
          <w:szCs w:val="28"/>
        </w:rPr>
        <w:t>10</w:t>
      </w:r>
      <w:r w:rsidR="004D789E" w:rsidRPr="00262DA9">
        <w:rPr>
          <w:rFonts w:ascii="Times New Roman" w:hAnsi="Times New Roman" w:cs="Times New Roman"/>
          <w:sz w:val="28"/>
          <w:szCs w:val="28"/>
        </w:rPr>
        <w:t>. Во всех случаях доплаты работникам Учреждений устанавливаются в процентах к окладу (должностному окладу) без учета других надбавок и доплат.</w:t>
      </w:r>
    </w:p>
    <w:p w:rsidR="004D789E" w:rsidRPr="00262DA9" w:rsidRDefault="00B57E8F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767B4">
        <w:rPr>
          <w:rFonts w:ascii="Times New Roman" w:hAnsi="Times New Roman" w:cs="Times New Roman"/>
          <w:sz w:val="28"/>
          <w:szCs w:val="28"/>
        </w:rPr>
        <w:t>11</w:t>
      </w:r>
      <w:r w:rsidR="004D789E" w:rsidRPr="00262DA9">
        <w:rPr>
          <w:rFonts w:ascii="Times New Roman" w:hAnsi="Times New Roman" w:cs="Times New Roman"/>
          <w:sz w:val="28"/>
          <w:szCs w:val="28"/>
        </w:rPr>
        <w:t xml:space="preserve">. </w:t>
      </w:r>
      <w:r w:rsidR="0038699C" w:rsidRPr="00262DA9">
        <w:rPr>
          <w:rFonts w:ascii="Times New Roman" w:hAnsi="Times New Roman" w:cs="Times New Roman"/>
          <w:sz w:val="28"/>
          <w:szCs w:val="28"/>
        </w:rPr>
        <w:t>Сложившаяся э</w:t>
      </w:r>
      <w:r w:rsidR="004D789E" w:rsidRPr="00262DA9">
        <w:rPr>
          <w:rFonts w:ascii="Times New Roman" w:hAnsi="Times New Roman" w:cs="Times New Roman"/>
          <w:sz w:val="28"/>
          <w:szCs w:val="28"/>
        </w:rPr>
        <w:t xml:space="preserve">кономия </w:t>
      </w:r>
      <w:r w:rsidR="0038699C" w:rsidRPr="00262DA9">
        <w:rPr>
          <w:rFonts w:ascii="Times New Roman" w:hAnsi="Times New Roman" w:cs="Times New Roman"/>
          <w:sz w:val="28"/>
          <w:szCs w:val="28"/>
        </w:rPr>
        <w:t xml:space="preserve">по </w:t>
      </w:r>
      <w:r w:rsidR="004D789E" w:rsidRPr="00262DA9">
        <w:rPr>
          <w:rFonts w:ascii="Times New Roman" w:hAnsi="Times New Roman" w:cs="Times New Roman"/>
          <w:sz w:val="28"/>
          <w:szCs w:val="28"/>
        </w:rPr>
        <w:t>фонд</w:t>
      </w:r>
      <w:r w:rsidR="0038699C" w:rsidRPr="00262DA9">
        <w:rPr>
          <w:rFonts w:ascii="Times New Roman" w:hAnsi="Times New Roman" w:cs="Times New Roman"/>
          <w:sz w:val="28"/>
          <w:szCs w:val="28"/>
        </w:rPr>
        <w:t>у</w:t>
      </w:r>
      <w:r w:rsidR="004D789E" w:rsidRPr="00262DA9">
        <w:rPr>
          <w:rFonts w:ascii="Times New Roman" w:hAnsi="Times New Roman" w:cs="Times New Roman"/>
          <w:sz w:val="28"/>
          <w:szCs w:val="28"/>
        </w:rPr>
        <w:t xml:space="preserve"> оплаты труда может быть направлена на осуществление выплат</w:t>
      </w:r>
      <w:proofErr w:type="gramStart"/>
      <w:r w:rsidR="0038699C" w:rsidRPr="00262DA9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38699C" w:rsidRPr="00262DA9">
        <w:rPr>
          <w:rFonts w:ascii="Times New Roman" w:hAnsi="Times New Roman" w:cs="Times New Roman"/>
          <w:sz w:val="28"/>
          <w:szCs w:val="28"/>
        </w:rPr>
        <w:t>редусмотренных настоящим Положением</w:t>
      </w:r>
      <w:r w:rsidR="004D789E" w:rsidRPr="00262DA9">
        <w:rPr>
          <w:rFonts w:ascii="Times New Roman" w:hAnsi="Times New Roman" w:cs="Times New Roman"/>
          <w:sz w:val="28"/>
          <w:szCs w:val="28"/>
        </w:rPr>
        <w:t>.</w:t>
      </w:r>
    </w:p>
    <w:p w:rsidR="00301EE3" w:rsidRDefault="001C5F7E" w:rsidP="00D47E36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301EE3">
        <w:rPr>
          <w:rFonts w:ascii="Times New Roman" w:hAnsi="Times New Roman" w:cs="Times New Roman"/>
          <w:sz w:val="28"/>
          <w:szCs w:val="28"/>
        </w:rPr>
        <w:t>. Предельный уровень соотношения заработной платы за год работников учреждения</w:t>
      </w:r>
      <w:r w:rsidR="00D47E36">
        <w:rPr>
          <w:rFonts w:ascii="Times New Roman" w:hAnsi="Times New Roman" w:cs="Times New Roman"/>
          <w:sz w:val="28"/>
          <w:szCs w:val="28"/>
        </w:rPr>
        <w:t xml:space="preserve"> устанавливается в кратности 4 (далее-предельный уровень). Средняя  заработная плата работников учреждения в целях определения предельного уровня рассчитывается путем деления фонда  начисленной заработной платы работников списочного состава учреждени</w:t>
      </w:r>
      <w:proofErr w:type="gramStart"/>
      <w:r w:rsidR="00D47E36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D47E36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D47E36">
        <w:rPr>
          <w:rFonts w:ascii="Times New Roman" w:hAnsi="Times New Roman" w:cs="Times New Roman"/>
          <w:sz w:val="28"/>
          <w:szCs w:val="28"/>
        </w:rPr>
        <w:t xml:space="preserve"> учреждения) за календарный год на среднесписочную численность работников учреждения за  </w:t>
      </w:r>
      <w:r w:rsidR="00BE5CD0">
        <w:rPr>
          <w:rFonts w:ascii="Times New Roman" w:hAnsi="Times New Roman" w:cs="Times New Roman"/>
          <w:sz w:val="28"/>
          <w:szCs w:val="28"/>
        </w:rPr>
        <w:t xml:space="preserve">календарный год (за исключением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BE5CD0">
        <w:rPr>
          <w:rFonts w:ascii="Times New Roman" w:hAnsi="Times New Roman" w:cs="Times New Roman"/>
          <w:sz w:val="28"/>
          <w:szCs w:val="28"/>
        </w:rPr>
        <w:t xml:space="preserve"> учреждения) и на двенадцать. </w:t>
      </w:r>
      <w:proofErr w:type="gramStart"/>
      <w:r w:rsidR="00BE5CD0">
        <w:rPr>
          <w:rFonts w:ascii="Times New Roman" w:hAnsi="Times New Roman" w:cs="Times New Roman"/>
          <w:sz w:val="28"/>
          <w:szCs w:val="28"/>
        </w:rPr>
        <w:t xml:space="preserve">В фонде начисленной за календарный год заработной платы работников списочного состава учреждения и в фонде начисленной за календарный год заработной платы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BE5CD0">
        <w:rPr>
          <w:rFonts w:ascii="Times New Roman" w:hAnsi="Times New Roman" w:cs="Times New Roman"/>
          <w:sz w:val="28"/>
          <w:szCs w:val="28"/>
        </w:rPr>
        <w:t xml:space="preserve"> учреждения не учитываются выплаты социального характера и иные выплаты, не относящиеся к оплате труда (материальная помощь, денежная компенсация за неиспользованный отпуск, компенсация работнику материальных затрат за использование личного автомобиля в служебных целях, командировочные расходы, оплата стоимости питания, проезда</w:t>
      </w:r>
      <w:proofErr w:type="gramEnd"/>
      <w:r w:rsidR="00BE5CD0">
        <w:rPr>
          <w:rFonts w:ascii="Times New Roman" w:hAnsi="Times New Roman" w:cs="Times New Roman"/>
          <w:sz w:val="28"/>
          <w:szCs w:val="28"/>
        </w:rPr>
        <w:t>, обучения, коммунальных услуг, отдыха и другие).</w:t>
      </w:r>
    </w:p>
    <w:p w:rsidR="00D47E36" w:rsidRPr="00262DA9" w:rsidRDefault="00D47E36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789E" w:rsidRPr="004767B4" w:rsidRDefault="004D789E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336"/>
      <w:bookmarkEnd w:id="4"/>
      <w:r w:rsidRPr="004767B4">
        <w:rPr>
          <w:rFonts w:ascii="Times New Roman" w:hAnsi="Times New Roman" w:cs="Times New Roman"/>
          <w:b/>
          <w:sz w:val="28"/>
          <w:szCs w:val="28"/>
        </w:rPr>
        <w:t>III. Выплаты стимулирующего характера</w:t>
      </w:r>
    </w:p>
    <w:p w:rsidR="004D789E" w:rsidRPr="00262DA9" w:rsidRDefault="004D789E">
      <w:pPr>
        <w:spacing w:after="1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D789E" w:rsidRPr="00262DA9" w:rsidRDefault="004D789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3.1. В целях заинтересованности в улучшении результатов труда работников Учреждени</w:t>
      </w:r>
      <w:r w:rsidR="004767B4">
        <w:rPr>
          <w:rFonts w:ascii="Times New Roman" w:hAnsi="Times New Roman" w:cs="Times New Roman"/>
          <w:sz w:val="28"/>
          <w:szCs w:val="28"/>
        </w:rPr>
        <w:t>я</w:t>
      </w:r>
      <w:r w:rsidRPr="00262DA9">
        <w:rPr>
          <w:rFonts w:ascii="Times New Roman" w:hAnsi="Times New Roman" w:cs="Times New Roman"/>
          <w:sz w:val="28"/>
          <w:szCs w:val="28"/>
        </w:rPr>
        <w:t xml:space="preserve"> производятся выплаты стимулирующего характера.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3.2. К выплатам стимулирующего характера относятся:</w:t>
      </w:r>
    </w:p>
    <w:p w:rsidR="004D789E" w:rsidRDefault="004D789E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- </w:t>
      </w:r>
      <w:r w:rsidR="004767B4">
        <w:rPr>
          <w:rFonts w:ascii="Times New Roman" w:hAnsi="Times New Roman" w:cs="Times New Roman"/>
          <w:sz w:val="28"/>
          <w:szCs w:val="28"/>
        </w:rPr>
        <w:t>ежемесячная н</w:t>
      </w:r>
      <w:r w:rsidR="00023B34">
        <w:rPr>
          <w:rFonts w:ascii="Times New Roman" w:hAnsi="Times New Roman" w:cs="Times New Roman"/>
          <w:sz w:val="28"/>
          <w:szCs w:val="28"/>
        </w:rPr>
        <w:t>адбавка за интенсивность и напряженность труда;</w:t>
      </w:r>
    </w:p>
    <w:p w:rsidR="00023B34" w:rsidRDefault="00023B34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единовременные премии;</w:t>
      </w:r>
    </w:p>
    <w:p w:rsidR="00023B34" w:rsidRDefault="00023B34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премии по итогам работы за 1 квартал, полугодие,9 месяцев, год за высокое качество предоставления муниципальных услуг;</w:t>
      </w:r>
    </w:p>
    <w:p w:rsidR="00023B34" w:rsidRDefault="00023B34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-персональная надбавка.</w:t>
      </w:r>
    </w:p>
    <w:p w:rsidR="00023B34" w:rsidRDefault="00023B34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Ежемесячная надбавка за интенсивность  и напряженность труда  устанавливается в целях материального стимулирования работников.</w:t>
      </w:r>
    </w:p>
    <w:p w:rsidR="00023B34" w:rsidRDefault="00023B34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Ежемесячная надбавка за интенсивность и напряженность труда устанавливается приказом</w:t>
      </w:r>
      <w:r w:rsidR="001C5F7E">
        <w:rPr>
          <w:rFonts w:ascii="Times New Roman" w:hAnsi="Times New Roman" w:cs="Times New Roman"/>
          <w:sz w:val="28"/>
          <w:szCs w:val="28"/>
        </w:rPr>
        <w:t xml:space="preserve"> директора</w:t>
      </w:r>
      <w:r>
        <w:rPr>
          <w:rFonts w:ascii="Times New Roman" w:hAnsi="Times New Roman" w:cs="Times New Roman"/>
          <w:sz w:val="28"/>
          <w:szCs w:val="28"/>
        </w:rPr>
        <w:t xml:space="preserve"> учреждения. Размер ежемесячной надбавки устанавливается в процентном отношении к должностному окладу  и не может быть выше 100%.</w:t>
      </w:r>
    </w:p>
    <w:p w:rsidR="00023B34" w:rsidRDefault="00023B34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календарного года размер ежемесячной надбавки за интенсивность и напряженность труда работникам учреждений может б</w:t>
      </w:r>
      <w:r w:rsidR="00272C0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ть увеличен (снижен)</w:t>
      </w:r>
      <w:r w:rsidR="001C5F7E">
        <w:rPr>
          <w:rFonts w:ascii="Times New Roman" w:hAnsi="Times New Roman" w:cs="Times New Roman"/>
          <w:sz w:val="28"/>
          <w:szCs w:val="28"/>
        </w:rPr>
        <w:t xml:space="preserve"> </w:t>
      </w:r>
      <w:r w:rsidR="00272C02">
        <w:rPr>
          <w:rFonts w:ascii="Times New Roman" w:hAnsi="Times New Roman" w:cs="Times New Roman"/>
          <w:sz w:val="28"/>
          <w:szCs w:val="28"/>
        </w:rPr>
        <w:t>или ее выплата прекращена полностью в зависимости  от изменений показателей и условий работы в порядке, установленном трудовым законодательством.</w:t>
      </w:r>
    </w:p>
    <w:p w:rsidR="00272C02" w:rsidRDefault="00272C02" w:rsidP="004767B4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Ежемесячная надбавка за интенсивность и напряженность труда выплачивается одновременно с должностным окладом в порядке, установленном действующим законодательством. </w:t>
      </w:r>
    </w:p>
    <w:p w:rsidR="00272C02" w:rsidRDefault="00272C02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Единовременные премии работникам учреждения могут выплачиваться за выполнение особо важных и срочных работ, за  инициативу, творчество и применение в работе современных форм и методов организации труда, за качественную подготовку и проведение мероприятий, связанных с уставной деятельностью учреждения, за качественную и своевременную </w:t>
      </w:r>
      <w:r w:rsidR="00330865">
        <w:rPr>
          <w:rFonts w:ascii="Times New Roman" w:hAnsi="Times New Roman" w:cs="Times New Roman"/>
          <w:sz w:val="28"/>
          <w:szCs w:val="28"/>
        </w:rPr>
        <w:t>сдачу отчетности.</w:t>
      </w:r>
    </w:p>
    <w:p w:rsidR="00330865" w:rsidRDefault="0033086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премии может устанавливаться при наличии финансовых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как в абсолютном значении, так и в процентном  отношении к окладу. Максимальным размером единовременные премии не ограничены.</w:t>
      </w:r>
    </w:p>
    <w:p w:rsidR="00330865" w:rsidRDefault="0033086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Единовременная (разовая премия) может выплачиваться в связи с государственными и профессиональными праздниками, знаменательными или профессиональными юбилейными датами, в связи с юбилеем (50</w:t>
      </w:r>
      <w:r w:rsidR="008A7A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9555C4">
        <w:rPr>
          <w:rFonts w:ascii="Times New Roman" w:hAnsi="Times New Roman" w:cs="Times New Roman"/>
          <w:sz w:val="28"/>
          <w:szCs w:val="28"/>
        </w:rPr>
        <w:t>5</w:t>
      </w:r>
      <w:r w:rsidR="008A7AC4">
        <w:rPr>
          <w:rFonts w:ascii="Times New Roman" w:hAnsi="Times New Roman" w:cs="Times New Roman"/>
          <w:sz w:val="28"/>
          <w:szCs w:val="28"/>
        </w:rPr>
        <w:t xml:space="preserve"> (женщины), 60 лет (мужчины)</w:t>
      </w:r>
      <w:r>
        <w:rPr>
          <w:rFonts w:ascii="Times New Roman" w:hAnsi="Times New Roman" w:cs="Times New Roman"/>
          <w:sz w:val="28"/>
          <w:szCs w:val="28"/>
        </w:rPr>
        <w:t xml:space="preserve"> со дня рождения).</w:t>
      </w:r>
    </w:p>
    <w:p w:rsidR="00330865" w:rsidRDefault="0033086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Премии по итогам работы устанавливаются в целях поощрения работников учреждения за общие результаты труда.</w:t>
      </w:r>
    </w:p>
    <w:p w:rsidR="00330865" w:rsidRDefault="0033086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Периодичность, условия и показатели премирования устанавливаются локальными нормативными актами учреждения.</w:t>
      </w:r>
    </w:p>
    <w:p w:rsidR="00330865" w:rsidRDefault="0033086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начисления премий по итогам работы учреждения является приказ руководителя учреждения.</w:t>
      </w:r>
    </w:p>
    <w:p w:rsidR="00330865" w:rsidRDefault="0033086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Отдельным категориям работников могут устанавливаться </w:t>
      </w:r>
      <w:r w:rsidR="008363A2">
        <w:rPr>
          <w:rFonts w:ascii="Times New Roman" w:hAnsi="Times New Roman" w:cs="Times New Roman"/>
          <w:sz w:val="28"/>
          <w:szCs w:val="28"/>
        </w:rPr>
        <w:t xml:space="preserve">персональные надбавки на основании приказа </w:t>
      </w:r>
      <w:r w:rsidR="00DA0D2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363A2">
        <w:rPr>
          <w:rFonts w:ascii="Times New Roman" w:hAnsi="Times New Roman" w:cs="Times New Roman"/>
          <w:sz w:val="28"/>
          <w:szCs w:val="28"/>
        </w:rPr>
        <w:t>учреждения, но не более 25 %т от должностного оклада.</w:t>
      </w:r>
    </w:p>
    <w:p w:rsidR="008363A2" w:rsidRPr="008363A2" w:rsidRDefault="008363A2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89E" w:rsidRPr="008363A2" w:rsidRDefault="004D789E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408"/>
      <w:bookmarkEnd w:id="5"/>
      <w:r w:rsidRPr="008363A2">
        <w:rPr>
          <w:rFonts w:ascii="Times New Roman" w:hAnsi="Times New Roman" w:cs="Times New Roman"/>
          <w:b/>
          <w:sz w:val="28"/>
          <w:szCs w:val="28"/>
        </w:rPr>
        <w:t>IV. Выплаты компенсационного характера</w:t>
      </w:r>
    </w:p>
    <w:p w:rsidR="004D789E" w:rsidRPr="00262DA9" w:rsidRDefault="004D789E">
      <w:pPr>
        <w:spacing w:after="1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D789E" w:rsidRPr="00262DA9" w:rsidRDefault="004D789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4.1. Работникам Учреждений производятся компенсационные выплаты в связи с исполнением работником трудовых обязанностей в условиях, отклоняющихся 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62DA9">
        <w:rPr>
          <w:rFonts w:ascii="Times New Roman" w:hAnsi="Times New Roman" w:cs="Times New Roman"/>
          <w:sz w:val="28"/>
          <w:szCs w:val="28"/>
        </w:rPr>
        <w:t xml:space="preserve"> нормальных.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4.2. Размеры и условия назначения выплат компенсационного характера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4.3. К выплатам компенсационного характера относятся выплаты работникам Учреждений: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занятым</w:t>
      </w:r>
      <w:proofErr w:type="gramEnd"/>
      <w:r w:rsidRPr="00262DA9">
        <w:rPr>
          <w:rFonts w:ascii="Times New Roman" w:hAnsi="Times New Roman" w:cs="Times New Roman"/>
          <w:sz w:val="28"/>
          <w:szCs w:val="28"/>
        </w:rPr>
        <w:t xml:space="preserve"> на работах с вредными и (или) опасными условиями труда;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lastRenderedPageBreak/>
        <w:t>- за работу в ночное время;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за работу в выходные и нерабочие праздничные дни;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за сверхурочную работу;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за выполнение работ различной квалификации;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- за совмещение профессий (должностей), расширение зоны обслуживания, исполнение обязанностей временно отсутствующего работника без освобождения от работы, определенной трудовым договором</w:t>
      </w:r>
      <w:proofErr w:type="gramStart"/>
      <w:r w:rsidRPr="00262DA9">
        <w:rPr>
          <w:rFonts w:ascii="Times New Roman" w:hAnsi="Times New Roman" w:cs="Times New Roman"/>
          <w:sz w:val="28"/>
          <w:szCs w:val="28"/>
        </w:rPr>
        <w:t>;.</w:t>
      </w:r>
      <w:proofErr w:type="gramEnd"/>
    </w:p>
    <w:p w:rsidR="004D789E" w:rsidRPr="00262DA9" w:rsidRDefault="008363A2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4.4.До</w:t>
      </w:r>
      <w:r w:rsidR="004D789E" w:rsidRPr="00262DA9">
        <w:rPr>
          <w:rFonts w:ascii="Times New Roman" w:hAnsi="Times New Roman" w:cs="Times New Roman"/>
          <w:sz w:val="28"/>
          <w:szCs w:val="28"/>
        </w:rPr>
        <w:t xml:space="preserve">плата за работу в ночное время производится работникам на основании локального акта </w:t>
      </w:r>
      <w:r w:rsidR="001C5F7E">
        <w:rPr>
          <w:rFonts w:ascii="Times New Roman" w:hAnsi="Times New Roman" w:cs="Times New Roman"/>
          <w:sz w:val="28"/>
          <w:szCs w:val="28"/>
        </w:rPr>
        <w:t>директора</w:t>
      </w:r>
      <w:r w:rsidR="004D789E" w:rsidRPr="00262DA9">
        <w:rPr>
          <w:rFonts w:ascii="Times New Roman" w:hAnsi="Times New Roman" w:cs="Times New Roman"/>
          <w:sz w:val="28"/>
          <w:szCs w:val="28"/>
        </w:rPr>
        <w:t xml:space="preserve"> Учреждения в соответствии со </w:t>
      </w:r>
      <w:hyperlink r:id="rId7" w:history="1">
        <w:r w:rsidR="004D789E" w:rsidRPr="00571F91">
          <w:rPr>
            <w:rFonts w:ascii="Times New Roman" w:hAnsi="Times New Roman" w:cs="Times New Roman"/>
            <w:sz w:val="28"/>
            <w:szCs w:val="28"/>
          </w:rPr>
          <w:t>статьей 154</w:t>
        </w:r>
      </w:hyperlink>
      <w:r w:rsidR="004D789E" w:rsidRPr="00262DA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 </w:t>
      </w:r>
      <w:proofErr w:type="gramStart"/>
      <w:r w:rsidR="004D789E" w:rsidRPr="00262DA9">
        <w:rPr>
          <w:rFonts w:ascii="Times New Roman" w:hAnsi="Times New Roman" w:cs="Times New Roman"/>
          <w:sz w:val="28"/>
          <w:szCs w:val="28"/>
        </w:rPr>
        <w:t xml:space="preserve">Минимальный размер повышения оплаты труда за работу в ночное время (с 22 часов до 6 часов) составляет 20% часовой тарифной ставки (оклада (должностного оклада), рассчитанного за час работы) за каждый час работы в ночное время в соответствии с </w:t>
      </w:r>
      <w:hyperlink r:id="rId8" w:history="1">
        <w:r w:rsidR="004D789E" w:rsidRPr="00571F9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A0D20">
        <w:t xml:space="preserve"> </w:t>
      </w:r>
      <w:r w:rsidR="004D789E" w:rsidRPr="00262DA9">
        <w:rPr>
          <w:rFonts w:ascii="Times New Roman" w:hAnsi="Times New Roman" w:cs="Times New Roman"/>
          <w:sz w:val="28"/>
          <w:szCs w:val="28"/>
        </w:rPr>
        <w:t>Правительства РФ от 22.07.2008 N 554 "О минимальном размере повышения оплаты труда за работу в ночное время".</w:t>
      </w:r>
      <w:proofErr w:type="gramEnd"/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4.</w:t>
      </w:r>
      <w:r w:rsidR="008363A2">
        <w:rPr>
          <w:rFonts w:ascii="Times New Roman" w:hAnsi="Times New Roman" w:cs="Times New Roman"/>
          <w:sz w:val="28"/>
          <w:szCs w:val="28"/>
        </w:rPr>
        <w:t>5</w:t>
      </w:r>
      <w:r w:rsidRPr="00262DA9">
        <w:rPr>
          <w:rFonts w:ascii="Times New Roman" w:hAnsi="Times New Roman" w:cs="Times New Roman"/>
          <w:sz w:val="28"/>
          <w:szCs w:val="28"/>
        </w:rPr>
        <w:t xml:space="preserve">. </w:t>
      </w:r>
      <w:r w:rsidR="008363A2">
        <w:rPr>
          <w:rFonts w:ascii="Times New Roman" w:hAnsi="Times New Roman" w:cs="Times New Roman"/>
          <w:sz w:val="28"/>
          <w:szCs w:val="28"/>
        </w:rPr>
        <w:t>До</w:t>
      </w:r>
      <w:r w:rsidRPr="00262DA9">
        <w:rPr>
          <w:rFonts w:ascii="Times New Roman" w:hAnsi="Times New Roman" w:cs="Times New Roman"/>
          <w:sz w:val="28"/>
          <w:szCs w:val="28"/>
        </w:rPr>
        <w:t xml:space="preserve">плата за работу в выходные и нерабочие праздничные дни производится в соответствии со </w:t>
      </w:r>
      <w:hyperlink r:id="rId9" w:history="1">
        <w:r w:rsidRPr="00571F91">
          <w:rPr>
            <w:rFonts w:ascii="Times New Roman" w:hAnsi="Times New Roman" w:cs="Times New Roman"/>
            <w:sz w:val="28"/>
            <w:szCs w:val="28"/>
          </w:rPr>
          <w:t>статьей 153</w:t>
        </w:r>
      </w:hyperlink>
      <w:r w:rsidRPr="00262DA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4.</w:t>
      </w:r>
      <w:r w:rsidR="008363A2">
        <w:rPr>
          <w:rFonts w:ascii="Times New Roman" w:hAnsi="Times New Roman" w:cs="Times New Roman"/>
          <w:sz w:val="28"/>
          <w:szCs w:val="28"/>
        </w:rPr>
        <w:t>6</w:t>
      </w:r>
      <w:r w:rsidRPr="00262DA9">
        <w:rPr>
          <w:rFonts w:ascii="Times New Roman" w:hAnsi="Times New Roman" w:cs="Times New Roman"/>
          <w:sz w:val="28"/>
          <w:szCs w:val="28"/>
        </w:rPr>
        <w:t xml:space="preserve">. </w:t>
      </w:r>
      <w:r w:rsidR="008363A2">
        <w:rPr>
          <w:rFonts w:ascii="Times New Roman" w:hAnsi="Times New Roman" w:cs="Times New Roman"/>
          <w:sz w:val="28"/>
          <w:szCs w:val="28"/>
        </w:rPr>
        <w:t>До</w:t>
      </w:r>
      <w:r w:rsidRPr="00262DA9">
        <w:rPr>
          <w:rFonts w:ascii="Times New Roman" w:hAnsi="Times New Roman" w:cs="Times New Roman"/>
          <w:sz w:val="28"/>
          <w:szCs w:val="28"/>
        </w:rPr>
        <w:t xml:space="preserve">плата за сверхурочную работу производится в соответствии со </w:t>
      </w:r>
      <w:hyperlink r:id="rId10" w:history="1">
        <w:r w:rsidRPr="00571F91">
          <w:rPr>
            <w:rFonts w:ascii="Times New Roman" w:hAnsi="Times New Roman" w:cs="Times New Roman"/>
            <w:sz w:val="28"/>
            <w:szCs w:val="28"/>
          </w:rPr>
          <w:t>статьей 152</w:t>
        </w:r>
      </w:hyperlink>
      <w:r w:rsidRPr="00262DA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4D789E" w:rsidRPr="00262DA9" w:rsidRDefault="004D789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4.</w:t>
      </w:r>
      <w:r w:rsidR="008363A2">
        <w:rPr>
          <w:rFonts w:ascii="Times New Roman" w:hAnsi="Times New Roman" w:cs="Times New Roman"/>
          <w:sz w:val="28"/>
          <w:szCs w:val="28"/>
        </w:rPr>
        <w:t>7</w:t>
      </w:r>
      <w:r w:rsidRPr="00262DA9">
        <w:rPr>
          <w:rFonts w:ascii="Times New Roman" w:hAnsi="Times New Roman" w:cs="Times New Roman"/>
          <w:sz w:val="28"/>
          <w:szCs w:val="28"/>
        </w:rPr>
        <w:t xml:space="preserve">. Оплата за выполнение работ различной квалификации производится в соответствии со </w:t>
      </w:r>
      <w:hyperlink r:id="rId11" w:history="1">
        <w:r w:rsidRPr="00571F91">
          <w:rPr>
            <w:rFonts w:ascii="Times New Roman" w:hAnsi="Times New Roman" w:cs="Times New Roman"/>
            <w:sz w:val="28"/>
            <w:szCs w:val="28"/>
          </w:rPr>
          <w:t>статьей 150</w:t>
        </w:r>
      </w:hyperlink>
      <w:r w:rsidRPr="00262DA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4D789E" w:rsidRDefault="004D789E" w:rsidP="00571F91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2DA9">
        <w:rPr>
          <w:rFonts w:ascii="Times New Roman" w:hAnsi="Times New Roman" w:cs="Times New Roman"/>
          <w:sz w:val="28"/>
          <w:szCs w:val="28"/>
        </w:rPr>
        <w:t>4</w:t>
      </w:r>
      <w:r w:rsidR="008363A2">
        <w:rPr>
          <w:rFonts w:ascii="Times New Roman" w:hAnsi="Times New Roman" w:cs="Times New Roman"/>
          <w:sz w:val="28"/>
          <w:szCs w:val="28"/>
        </w:rPr>
        <w:t>.8</w:t>
      </w:r>
      <w:r w:rsidRPr="00262DA9">
        <w:rPr>
          <w:rFonts w:ascii="Times New Roman" w:hAnsi="Times New Roman" w:cs="Times New Roman"/>
          <w:sz w:val="28"/>
          <w:szCs w:val="28"/>
        </w:rPr>
        <w:t>.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работникам производится доплата в размере до 100% часовой тарифной ставки, оклада (должностного оклада). Размер доплаты для конкретного работника и срок, на который она устанавливается, определяется по соглашению сторон трудового договора с учетом содержания и (или) объема дополнительной работы (</w:t>
      </w:r>
      <w:hyperlink r:id="rId12" w:history="1">
        <w:r w:rsidRPr="00571F91">
          <w:rPr>
            <w:rFonts w:ascii="Times New Roman" w:hAnsi="Times New Roman" w:cs="Times New Roman"/>
            <w:sz w:val="28"/>
            <w:szCs w:val="28"/>
          </w:rPr>
          <w:t>статьи 60.2</w:t>
        </w:r>
      </w:hyperlink>
      <w:r w:rsidRPr="00571F9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571F91">
          <w:rPr>
            <w:rFonts w:ascii="Times New Roman" w:hAnsi="Times New Roman" w:cs="Times New Roman"/>
            <w:sz w:val="28"/>
            <w:szCs w:val="28"/>
          </w:rPr>
          <w:t>151</w:t>
        </w:r>
      </w:hyperlink>
      <w:r w:rsidRPr="00262DA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Федерации).</w:t>
      </w:r>
    </w:p>
    <w:p w:rsidR="00571F91" w:rsidRDefault="00571F91" w:rsidP="00571F91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3A2" w:rsidRDefault="00571F91" w:rsidP="00571F91">
      <w:pPr>
        <w:spacing w:before="240" w:after="1" w:line="24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1F9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71F91">
        <w:rPr>
          <w:rFonts w:ascii="Times New Roman" w:hAnsi="Times New Roman" w:cs="Times New Roman"/>
          <w:b/>
          <w:sz w:val="28"/>
          <w:szCs w:val="28"/>
        </w:rPr>
        <w:t>. Порядок выплаты материальной помощи.</w:t>
      </w:r>
      <w:proofErr w:type="gramEnd"/>
    </w:p>
    <w:p w:rsidR="00571F91" w:rsidRDefault="00571F91" w:rsidP="00571F91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F7E" w:rsidRDefault="00571F91" w:rsidP="001C5F7E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Из фонда оплаты труда работникам муниципального бюджетного образовательного учреждения дополнительного образования детей "Детская школа искусств" с. Подбельск муниципального района Похвистневский Самарской области может быть оказана материальная помощь. </w:t>
      </w:r>
      <w:r w:rsidR="001C5F7E" w:rsidRPr="00262DA9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материальной помощи устанавливаются локальным </w:t>
      </w:r>
      <w:r w:rsidR="001C5F7E" w:rsidRPr="00262DA9">
        <w:rPr>
          <w:rFonts w:ascii="Times New Roman" w:hAnsi="Times New Roman" w:cs="Times New Roman"/>
          <w:sz w:val="28"/>
          <w:szCs w:val="28"/>
        </w:rPr>
        <w:lastRenderedPageBreak/>
        <w:t>нормативным актом Учреждения.</w:t>
      </w:r>
      <w:r w:rsidR="001C5F7E" w:rsidRPr="001C5F7E">
        <w:rPr>
          <w:rFonts w:ascii="Times New Roman" w:hAnsi="Times New Roman" w:cs="Times New Roman"/>
          <w:sz w:val="28"/>
          <w:szCs w:val="28"/>
        </w:rPr>
        <w:t xml:space="preserve"> </w:t>
      </w:r>
      <w:r w:rsidR="001C5F7E">
        <w:rPr>
          <w:rFonts w:ascii="Times New Roman" w:hAnsi="Times New Roman" w:cs="Times New Roman"/>
          <w:sz w:val="28"/>
          <w:szCs w:val="28"/>
        </w:rPr>
        <w:t>Решение об ее оказании и конкретных размерах принимает директор учреждения на основании письменного заявления работника.</w:t>
      </w:r>
      <w:r w:rsidR="001C5F7E" w:rsidRPr="00262DA9">
        <w:rPr>
          <w:rFonts w:ascii="Times New Roman" w:hAnsi="Times New Roman" w:cs="Times New Roman"/>
          <w:sz w:val="28"/>
          <w:szCs w:val="28"/>
        </w:rPr>
        <w:t xml:space="preserve"> При расчете среднего заработка материальная помощь не учитывается. Материальная помощь выплачивается за счет </w:t>
      </w:r>
      <w:proofErr w:type="gramStart"/>
      <w:r w:rsidR="001C5F7E" w:rsidRPr="00262DA9">
        <w:rPr>
          <w:rFonts w:ascii="Times New Roman" w:hAnsi="Times New Roman" w:cs="Times New Roman"/>
          <w:sz w:val="28"/>
          <w:szCs w:val="28"/>
        </w:rPr>
        <w:t>экономии фонда оплаты труда Учреждения</w:t>
      </w:r>
      <w:proofErr w:type="gramEnd"/>
      <w:r w:rsidR="001C5F7E" w:rsidRPr="00262DA9">
        <w:rPr>
          <w:rFonts w:ascii="Times New Roman" w:hAnsi="Times New Roman" w:cs="Times New Roman"/>
          <w:sz w:val="28"/>
          <w:szCs w:val="28"/>
        </w:rPr>
        <w:t>.</w:t>
      </w:r>
    </w:p>
    <w:p w:rsidR="00B80F28" w:rsidRDefault="00571F91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Материальная помощь в размере должностного оклада оказывается в следующих случаях:</w:t>
      </w:r>
    </w:p>
    <w:p w:rsidR="00571F91" w:rsidRDefault="00571F91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571F91" w:rsidRDefault="00571F91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наступление непредвиденных обстоятельств (пожар, наводнение, несчастный случай);</w:t>
      </w:r>
    </w:p>
    <w:p w:rsidR="00571F91" w:rsidRDefault="00571F91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смерть близких родственников;</w:t>
      </w:r>
    </w:p>
    <w:p w:rsidR="00571F91" w:rsidRDefault="00571F91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 тяжелое заболевание, требующее значительных </w:t>
      </w:r>
      <w:r w:rsidR="008A7AC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трат.</w:t>
      </w: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C5F7E" w:rsidRDefault="001C5F7E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1242BF" w:rsidRDefault="001242BF" w:rsidP="00571F9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F6FC2" w:rsidRPr="00DF6FC2" w:rsidRDefault="00DF6FC2" w:rsidP="00DF6FC2">
      <w:pPr>
        <w:spacing w:after="1" w:line="240" w:lineRule="atLeast"/>
        <w:jc w:val="right"/>
        <w:outlineLvl w:val="0"/>
        <w:rPr>
          <w:rFonts w:ascii="Times New Roman" w:hAnsi="Times New Roman" w:cs="Times New Roman"/>
        </w:rPr>
      </w:pPr>
      <w:r w:rsidRPr="00DF6FC2">
        <w:rPr>
          <w:rFonts w:ascii="Times New Roman" w:hAnsi="Times New Roman" w:cs="Times New Roman"/>
          <w:sz w:val="24"/>
        </w:rPr>
        <w:t>Приложение N1</w:t>
      </w:r>
    </w:p>
    <w:p w:rsidR="00DF6FC2" w:rsidRPr="00DF6FC2" w:rsidRDefault="00DF6FC2" w:rsidP="00DF6FC2">
      <w:pPr>
        <w:spacing w:after="1" w:line="240" w:lineRule="atLeast"/>
        <w:jc w:val="right"/>
        <w:rPr>
          <w:rFonts w:ascii="Times New Roman" w:hAnsi="Times New Roman" w:cs="Times New Roman"/>
          <w:sz w:val="24"/>
        </w:rPr>
      </w:pPr>
      <w:r w:rsidRPr="00DF6FC2">
        <w:rPr>
          <w:rFonts w:ascii="Times New Roman" w:hAnsi="Times New Roman" w:cs="Times New Roman"/>
          <w:sz w:val="24"/>
        </w:rPr>
        <w:t xml:space="preserve">к </w:t>
      </w:r>
      <w:r>
        <w:rPr>
          <w:rFonts w:ascii="Times New Roman" w:hAnsi="Times New Roman" w:cs="Times New Roman"/>
          <w:sz w:val="24"/>
        </w:rPr>
        <w:t>Положению</w:t>
      </w:r>
    </w:p>
    <w:p w:rsidR="00DF6FC2" w:rsidRDefault="00DF6FC2" w:rsidP="00DF6FC2">
      <w:pPr>
        <w:spacing w:after="1" w:line="240" w:lineRule="atLeast"/>
        <w:jc w:val="right"/>
      </w:pPr>
    </w:p>
    <w:p w:rsidR="00DF6FC2" w:rsidRDefault="00DF6FC2" w:rsidP="00DF6FC2">
      <w:pPr>
        <w:spacing w:after="1" w:line="240" w:lineRule="atLeast"/>
        <w:jc w:val="right"/>
      </w:pPr>
    </w:p>
    <w:p w:rsidR="00DF6FC2" w:rsidRDefault="00DF6FC2" w:rsidP="00DF6FC2">
      <w:pPr>
        <w:spacing w:after="1" w:line="240" w:lineRule="atLeast"/>
        <w:jc w:val="right"/>
      </w:pPr>
    </w:p>
    <w:p w:rsidR="00DF6FC2" w:rsidRDefault="00DF6FC2" w:rsidP="00DF6FC2">
      <w:pPr>
        <w:spacing w:after="1" w:line="240" w:lineRule="atLeast"/>
        <w:jc w:val="both"/>
      </w:pPr>
    </w:p>
    <w:p w:rsidR="00DF6FC2" w:rsidRDefault="00DF6FC2" w:rsidP="00DF6FC2">
      <w:pPr>
        <w:spacing w:after="1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861"/>
      <w:bookmarkEnd w:id="6"/>
      <w:r w:rsidRPr="00F67765">
        <w:rPr>
          <w:rFonts w:ascii="Times New Roman" w:hAnsi="Times New Roman" w:cs="Times New Roman"/>
          <w:b/>
          <w:sz w:val="28"/>
          <w:szCs w:val="28"/>
        </w:rPr>
        <w:t>ДОЛЖНОСТНЫЕ ОКЛАДЫ</w:t>
      </w:r>
    </w:p>
    <w:p w:rsidR="00DF6FC2" w:rsidRPr="00F67765" w:rsidRDefault="00DF6FC2" w:rsidP="00DF6FC2">
      <w:pPr>
        <w:spacing w:after="1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F6FC2" w:rsidRDefault="00DF6FC2" w:rsidP="00DF6FC2">
      <w:pPr>
        <w:jc w:val="center"/>
        <w:rPr>
          <w:rFonts w:ascii="Times New Roman" w:hAnsi="Times New Roman" w:cs="Times New Roman"/>
          <w:sz w:val="28"/>
          <w:szCs w:val="28"/>
        </w:rPr>
      </w:pPr>
      <w:r w:rsidRPr="00F67765">
        <w:rPr>
          <w:rFonts w:ascii="Times New Roman" w:hAnsi="Times New Roman" w:cs="Times New Roman"/>
          <w:sz w:val="28"/>
          <w:szCs w:val="28"/>
        </w:rPr>
        <w:t>работников муниципального бюджетного учреждения дополнительного образования "Детская школа искусств" муниципального района Похвистневский Самарской области.</w:t>
      </w:r>
    </w:p>
    <w:p w:rsidR="00DF6FC2" w:rsidRDefault="00DF6FC2" w:rsidP="00DF6F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94"/>
        <w:gridCol w:w="4076"/>
      </w:tblGrid>
      <w:tr w:rsidR="00DF6FC2" w:rsidTr="00B54809">
        <w:tc>
          <w:tcPr>
            <w:tcW w:w="5494" w:type="dxa"/>
          </w:tcPr>
          <w:p w:rsidR="00DF6FC2" w:rsidRPr="00983673" w:rsidRDefault="00DF6FC2" w:rsidP="00301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67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076" w:type="dxa"/>
          </w:tcPr>
          <w:p w:rsidR="00983673" w:rsidRDefault="00DF6FC2" w:rsidP="00301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673">
              <w:rPr>
                <w:rFonts w:ascii="Times New Roman" w:hAnsi="Times New Roman" w:cs="Times New Roman"/>
                <w:sz w:val="28"/>
                <w:szCs w:val="28"/>
              </w:rPr>
              <w:t>Должностные оклады</w:t>
            </w:r>
          </w:p>
          <w:p w:rsidR="00DF6FC2" w:rsidRPr="00983673" w:rsidRDefault="00983673" w:rsidP="00301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673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сельских)</w:t>
            </w:r>
          </w:p>
          <w:p w:rsidR="00DF6FC2" w:rsidRPr="00983673" w:rsidRDefault="00DF6FC2" w:rsidP="00301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673">
              <w:rPr>
                <w:rFonts w:ascii="Times New Roman" w:hAnsi="Times New Roman" w:cs="Times New Roman"/>
                <w:sz w:val="28"/>
                <w:szCs w:val="28"/>
              </w:rPr>
              <w:t>рублей в месяц</w:t>
            </w:r>
          </w:p>
        </w:tc>
      </w:tr>
      <w:tr w:rsidR="00DF6FC2" w:rsidTr="00B54809">
        <w:tc>
          <w:tcPr>
            <w:tcW w:w="5494" w:type="dxa"/>
          </w:tcPr>
          <w:p w:rsidR="00DF6FC2" w:rsidRDefault="00DF6FC2" w:rsidP="00301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4076" w:type="dxa"/>
          </w:tcPr>
          <w:p w:rsidR="00DF6FC2" w:rsidRDefault="00510969" w:rsidP="00301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14 099</w:t>
            </w:r>
          </w:p>
        </w:tc>
      </w:tr>
      <w:tr w:rsidR="00DF6FC2" w:rsidTr="00B54809">
        <w:tc>
          <w:tcPr>
            <w:tcW w:w="5494" w:type="dxa"/>
          </w:tcPr>
          <w:p w:rsidR="00DF6FC2" w:rsidRDefault="00DF6FC2" w:rsidP="00301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4076" w:type="dxa"/>
          </w:tcPr>
          <w:p w:rsidR="00DF6FC2" w:rsidRDefault="00510969" w:rsidP="00301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9 870</w:t>
            </w:r>
          </w:p>
        </w:tc>
      </w:tr>
      <w:tr w:rsidR="00DF6FC2" w:rsidTr="00B54809">
        <w:tc>
          <w:tcPr>
            <w:tcW w:w="5494" w:type="dxa"/>
          </w:tcPr>
          <w:p w:rsidR="00DF6FC2" w:rsidRDefault="00DF6FC2" w:rsidP="00301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4076" w:type="dxa"/>
          </w:tcPr>
          <w:p w:rsidR="00B54809" w:rsidRDefault="00B54809" w:rsidP="00510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10969">
              <w:rPr>
                <w:rFonts w:ascii="Times New Roman" w:hAnsi="Times New Roman" w:cs="Times New Roman"/>
                <w:sz w:val="28"/>
                <w:szCs w:val="28"/>
              </w:rPr>
              <w:t xml:space="preserve"> 904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10969">
              <w:rPr>
                <w:rFonts w:ascii="Times New Roman" w:hAnsi="Times New Roman" w:cs="Times New Roman"/>
                <w:sz w:val="28"/>
                <w:szCs w:val="28"/>
              </w:rPr>
              <w:t>11 255</w:t>
            </w:r>
          </w:p>
        </w:tc>
      </w:tr>
    </w:tbl>
    <w:p w:rsidR="00DF6FC2" w:rsidRPr="00F67765" w:rsidRDefault="00DF6FC2" w:rsidP="00DF6F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6FC2" w:rsidRPr="00262DA9" w:rsidRDefault="00DF6FC2" w:rsidP="00571F9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sectPr w:rsidR="00DF6FC2" w:rsidRPr="00262DA9" w:rsidSect="00245793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A7D"/>
    <w:rsid w:val="00023B34"/>
    <w:rsid w:val="00055F26"/>
    <w:rsid w:val="000F7714"/>
    <w:rsid w:val="001242BF"/>
    <w:rsid w:val="001A51F7"/>
    <w:rsid w:val="001C5F7E"/>
    <w:rsid w:val="001C6B26"/>
    <w:rsid w:val="00224558"/>
    <w:rsid w:val="00245793"/>
    <w:rsid w:val="00262DA9"/>
    <w:rsid w:val="00264026"/>
    <w:rsid w:val="00272C02"/>
    <w:rsid w:val="002B7825"/>
    <w:rsid w:val="00301EE3"/>
    <w:rsid w:val="0030423A"/>
    <w:rsid w:val="00330865"/>
    <w:rsid w:val="0038699C"/>
    <w:rsid w:val="00417834"/>
    <w:rsid w:val="00472061"/>
    <w:rsid w:val="004754F2"/>
    <w:rsid w:val="004767B4"/>
    <w:rsid w:val="004B5759"/>
    <w:rsid w:val="004D3AEF"/>
    <w:rsid w:val="004D789E"/>
    <w:rsid w:val="00510969"/>
    <w:rsid w:val="00571F91"/>
    <w:rsid w:val="005B7121"/>
    <w:rsid w:val="005C54CB"/>
    <w:rsid w:val="0068098B"/>
    <w:rsid w:val="00752314"/>
    <w:rsid w:val="007648DC"/>
    <w:rsid w:val="007A4492"/>
    <w:rsid w:val="0080185C"/>
    <w:rsid w:val="008121FA"/>
    <w:rsid w:val="008363A2"/>
    <w:rsid w:val="008A7AC4"/>
    <w:rsid w:val="009555C4"/>
    <w:rsid w:val="00955A09"/>
    <w:rsid w:val="00983673"/>
    <w:rsid w:val="009C4210"/>
    <w:rsid w:val="00A021D5"/>
    <w:rsid w:val="00B23951"/>
    <w:rsid w:val="00B50291"/>
    <w:rsid w:val="00B54809"/>
    <w:rsid w:val="00B57E8F"/>
    <w:rsid w:val="00B762C3"/>
    <w:rsid w:val="00B80F28"/>
    <w:rsid w:val="00BC3DC5"/>
    <w:rsid w:val="00BE5CD0"/>
    <w:rsid w:val="00C21770"/>
    <w:rsid w:val="00C44A7D"/>
    <w:rsid w:val="00CB558B"/>
    <w:rsid w:val="00D47E36"/>
    <w:rsid w:val="00D86364"/>
    <w:rsid w:val="00DA0D20"/>
    <w:rsid w:val="00DA4232"/>
    <w:rsid w:val="00DF6FC2"/>
    <w:rsid w:val="00E918C5"/>
    <w:rsid w:val="00EB2E36"/>
    <w:rsid w:val="00F0587E"/>
    <w:rsid w:val="00F111D3"/>
    <w:rsid w:val="00F50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1D5"/>
  </w:style>
  <w:style w:type="paragraph" w:styleId="1">
    <w:name w:val="heading 1"/>
    <w:basedOn w:val="a"/>
    <w:link w:val="10"/>
    <w:uiPriority w:val="9"/>
    <w:qFormat/>
    <w:rsid w:val="004720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20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720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0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20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20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47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47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20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A0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6F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20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20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720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0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20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20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47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472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2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7C8F68869A216F878D76BF74982B4588411F2FF064EF965AEAB0DA9DD05B6A67CF737C0972FD2B2CA7BCC9y2N8L" TargetMode="External"/><Relationship Id="rId13" Type="http://schemas.openxmlformats.org/officeDocument/2006/relationships/hyperlink" Target="consultantplus://offline/ref=BB7C8F68869A216F878D76BF74982B458C4A192DF06FB29C52B3BCD89ADF046F60DE73790B65F77E63E1E9C52388173BC5B9C8ABDEyAN4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7C8F68869A216F878D76BF74982B458C4A192DF06FB29C52B3BCD89ADF046F60DE737F0B6DFC2A3AAEE89965DF0438C6B9CBAAC1AF3B97y6N2L" TargetMode="External"/><Relationship Id="rId12" Type="http://schemas.openxmlformats.org/officeDocument/2006/relationships/hyperlink" Target="consultantplus://offline/ref=BB7C8F68869A216F878D76BF74982B458C4A192DF06FB29C52B3BCD89ADF046F60DE737D026BF77E63E1E9C52388173BC5B9C8ABDEyAN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B7C8F68869A216F878D76BF74982B458C4A192DF06FB29C52B3BCD89ADF046F60DE7378026FF77E63E1E9C52388173BC5B9C8ABDEyAN4L" TargetMode="External"/><Relationship Id="rId11" Type="http://schemas.openxmlformats.org/officeDocument/2006/relationships/hyperlink" Target="consultantplus://offline/ref=BB7C8F68869A216F878D76BF74982B458C4A192DF06FB29C52B3BCD89ADF046F60DE737F0B6CF52333AEE89965DF0438C6B9CBAAC1AF3B97y6N2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7C8F68869A216F878D76BF74982B458C4A192DF06FB29C52B3BCD89ADF046F60DE73790A6EF77E63E1E9C52388173BC5B9C8ABDEyAN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7C8F68869A216F878D76BF74982B458C4A192DF06FB29C52B3BCD89ADF046F60DE73790A69F77E63E1E9C52388173BC5B9C8ABDEyAN4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24488-37D0-4C1B-8025-5AF0226B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8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 Молянова</dc:creator>
  <cp:lastModifiedBy>Иванова Е В</cp:lastModifiedBy>
  <cp:revision>19</cp:revision>
  <cp:lastPrinted>2019-12-04T04:50:00Z</cp:lastPrinted>
  <dcterms:created xsi:type="dcterms:W3CDTF">2019-11-22T11:24:00Z</dcterms:created>
  <dcterms:modified xsi:type="dcterms:W3CDTF">2019-12-09T05:45:00Z</dcterms:modified>
</cp:coreProperties>
</file>