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126" w:rsidRPr="005E1126" w:rsidRDefault="005E1126" w:rsidP="005E1126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E1126">
        <w:rPr>
          <w:rFonts w:ascii="Times New Roman" w:hAnsi="Times New Roman" w:cs="Times New Roman"/>
          <w:sz w:val="20"/>
          <w:szCs w:val="20"/>
        </w:rPr>
        <w:t>Приложение 1</w:t>
      </w:r>
    </w:p>
    <w:p w:rsidR="005E1126" w:rsidRPr="005E1126" w:rsidRDefault="005E1126" w:rsidP="005E1126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E1126"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5E1126" w:rsidRPr="005E1126" w:rsidRDefault="009A7A7F" w:rsidP="005E1126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№ 623</w:t>
      </w:r>
      <w:r w:rsidR="005E1126" w:rsidRPr="005E1126">
        <w:rPr>
          <w:rFonts w:ascii="Times New Roman" w:hAnsi="Times New Roman" w:cs="Times New Roman"/>
          <w:sz w:val="20"/>
          <w:szCs w:val="20"/>
        </w:rPr>
        <w:t xml:space="preserve"> от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09.09.2019</w:t>
      </w:r>
    </w:p>
    <w:p w:rsidR="005E1126" w:rsidRDefault="005E1126" w:rsidP="00463AB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2AC4" w:rsidRPr="00463ABC" w:rsidRDefault="00463ABC" w:rsidP="00463AB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BC">
        <w:rPr>
          <w:rFonts w:ascii="Times New Roman" w:hAnsi="Times New Roman" w:cs="Times New Roman"/>
          <w:b/>
          <w:sz w:val="24"/>
          <w:szCs w:val="24"/>
        </w:rPr>
        <w:t>План мероприятий по выполнению Муниципальной программы</w:t>
      </w:r>
    </w:p>
    <w:p w:rsidR="00463ABC" w:rsidRDefault="00463ABC" w:rsidP="00463AB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BC">
        <w:rPr>
          <w:rFonts w:ascii="Times New Roman" w:hAnsi="Times New Roman" w:cs="Times New Roman"/>
          <w:b/>
          <w:sz w:val="24"/>
          <w:szCs w:val="24"/>
        </w:rPr>
        <w:t>"Развитие муниципального бюджетного учрежден</w:t>
      </w:r>
      <w:r>
        <w:rPr>
          <w:rFonts w:ascii="Times New Roman" w:hAnsi="Times New Roman" w:cs="Times New Roman"/>
          <w:b/>
          <w:sz w:val="24"/>
          <w:szCs w:val="24"/>
        </w:rPr>
        <w:t>ия дополнительного образования "</w:t>
      </w:r>
      <w:r w:rsidRPr="00463ABC">
        <w:rPr>
          <w:rFonts w:ascii="Times New Roman" w:hAnsi="Times New Roman" w:cs="Times New Roman"/>
          <w:b/>
          <w:sz w:val="24"/>
          <w:szCs w:val="24"/>
        </w:rPr>
        <w:t>Детская школа искусств"с. Подбельск муниципального района Похвистне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463ABC">
        <w:rPr>
          <w:rFonts w:ascii="Times New Roman" w:hAnsi="Times New Roman" w:cs="Times New Roman"/>
          <w:b/>
          <w:sz w:val="24"/>
          <w:szCs w:val="24"/>
        </w:rPr>
        <w:t>ский Самарской области на 2018-2022г.г."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3579"/>
        <w:gridCol w:w="1260"/>
        <w:gridCol w:w="985"/>
        <w:gridCol w:w="1253"/>
        <w:gridCol w:w="1387"/>
        <w:gridCol w:w="1252"/>
        <w:gridCol w:w="1253"/>
        <w:gridCol w:w="2567"/>
      </w:tblGrid>
      <w:tr w:rsidR="00463ABC" w:rsidTr="00463ABC">
        <w:trPr>
          <w:trHeight w:val="892"/>
        </w:trPr>
        <w:tc>
          <w:tcPr>
            <w:tcW w:w="971" w:type="dxa"/>
            <w:vMerge w:val="restart"/>
          </w:tcPr>
          <w:p w:rsidR="00463ABC" w:rsidRPr="00463ABC" w:rsidRDefault="00463ABC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B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63ABC" w:rsidRPr="00463ABC" w:rsidRDefault="00463ABC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BC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3673" w:type="dxa"/>
            <w:vMerge w:val="restart"/>
          </w:tcPr>
          <w:p w:rsidR="00463ABC" w:rsidRPr="00463ABC" w:rsidRDefault="00463ABC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B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</w:t>
            </w:r>
          </w:p>
          <w:p w:rsidR="00463ABC" w:rsidRPr="00463ABC" w:rsidRDefault="00463ABC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BC">
              <w:rPr>
                <w:rFonts w:ascii="Times New Roman" w:hAnsi="Times New Roman" w:cs="Times New Roman"/>
                <w:sz w:val="24"/>
                <w:szCs w:val="24"/>
              </w:rPr>
              <w:t>Источники расходов на финансирование</w:t>
            </w:r>
          </w:p>
        </w:tc>
        <w:tc>
          <w:tcPr>
            <w:tcW w:w="7513" w:type="dxa"/>
            <w:gridSpan w:val="6"/>
          </w:tcPr>
          <w:p w:rsidR="00463ABC" w:rsidRPr="00463ABC" w:rsidRDefault="00463ABC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BC">
              <w:rPr>
                <w:rFonts w:ascii="Times New Roman" w:hAnsi="Times New Roman" w:cs="Times New Roman"/>
                <w:sz w:val="24"/>
                <w:szCs w:val="24"/>
              </w:rPr>
              <w:t>Объем расходов на выполнение мероприятия за счет всех источников ресурсного обеспечения, тыс. рублей</w:t>
            </w:r>
          </w:p>
        </w:tc>
        <w:tc>
          <w:tcPr>
            <w:tcW w:w="2629" w:type="dxa"/>
            <w:vMerge w:val="restart"/>
          </w:tcPr>
          <w:p w:rsidR="00463ABC" w:rsidRPr="00463ABC" w:rsidRDefault="00463ABC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BC">
              <w:rPr>
                <w:rFonts w:ascii="Times New Roman" w:hAnsi="Times New Roman" w:cs="Times New Roman"/>
                <w:sz w:val="24"/>
                <w:szCs w:val="24"/>
              </w:rPr>
              <w:t>Номер строки целевых показателей, на достижение которых направлены мероприятия</w:t>
            </w:r>
          </w:p>
        </w:tc>
      </w:tr>
      <w:tr w:rsidR="00463ABC" w:rsidTr="00463ABC">
        <w:trPr>
          <w:trHeight w:val="892"/>
        </w:trPr>
        <w:tc>
          <w:tcPr>
            <w:tcW w:w="971" w:type="dxa"/>
            <w:vMerge/>
          </w:tcPr>
          <w:p w:rsidR="00463ABC" w:rsidRDefault="00463ABC" w:rsidP="00463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3" w:type="dxa"/>
            <w:vMerge/>
          </w:tcPr>
          <w:p w:rsidR="00463ABC" w:rsidRDefault="00463ABC" w:rsidP="00463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63ABC" w:rsidRPr="00463ABC" w:rsidRDefault="00463ABC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BC">
              <w:rPr>
                <w:rFonts w:ascii="Times New Roman" w:hAnsi="Times New Roman" w:cs="Times New Roman"/>
                <w:sz w:val="24"/>
                <w:szCs w:val="24"/>
              </w:rPr>
              <w:t>Всего тыс. руб.</w:t>
            </w:r>
          </w:p>
        </w:tc>
        <w:tc>
          <w:tcPr>
            <w:tcW w:w="992" w:type="dxa"/>
          </w:tcPr>
          <w:p w:rsidR="00463ABC" w:rsidRPr="00463ABC" w:rsidRDefault="00463ABC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B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</w:tcPr>
          <w:p w:rsidR="00463ABC" w:rsidRPr="00463ABC" w:rsidRDefault="00463ABC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B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463ABC" w:rsidRPr="00463ABC" w:rsidRDefault="00463ABC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B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5" w:type="dxa"/>
          </w:tcPr>
          <w:p w:rsidR="00463ABC" w:rsidRPr="00463ABC" w:rsidRDefault="00463ABC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B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463ABC" w:rsidRPr="00463ABC" w:rsidRDefault="00463ABC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B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629" w:type="dxa"/>
            <w:vMerge/>
          </w:tcPr>
          <w:p w:rsidR="00463ABC" w:rsidRDefault="00463ABC" w:rsidP="00463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3ABC" w:rsidTr="00463ABC">
        <w:tc>
          <w:tcPr>
            <w:tcW w:w="971" w:type="dxa"/>
          </w:tcPr>
          <w:p w:rsidR="00463ABC" w:rsidRPr="00A7452B" w:rsidRDefault="00463ABC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3" w:type="dxa"/>
          </w:tcPr>
          <w:p w:rsidR="00463ABC" w:rsidRPr="00A7452B" w:rsidRDefault="00463ABC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5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63ABC" w:rsidRPr="00A7452B" w:rsidRDefault="00463ABC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5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63ABC" w:rsidRPr="00A7452B" w:rsidRDefault="00463ABC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5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63ABC" w:rsidRPr="00A7452B" w:rsidRDefault="00463ABC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5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63ABC" w:rsidRPr="00A7452B" w:rsidRDefault="00463ABC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5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63ABC" w:rsidRPr="00A7452B" w:rsidRDefault="00463ABC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5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463ABC" w:rsidRPr="00A7452B" w:rsidRDefault="00463ABC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5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29" w:type="dxa"/>
          </w:tcPr>
          <w:p w:rsidR="00463ABC" w:rsidRPr="00A7452B" w:rsidRDefault="00463ABC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5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63ABC" w:rsidTr="00463ABC">
        <w:tc>
          <w:tcPr>
            <w:tcW w:w="971" w:type="dxa"/>
          </w:tcPr>
          <w:p w:rsidR="00463ABC" w:rsidRDefault="00A7452B" w:rsidP="00463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73" w:type="dxa"/>
          </w:tcPr>
          <w:p w:rsidR="00463ABC" w:rsidRDefault="00A7452B" w:rsidP="00A74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Муниципальной программе, в том числе</w:t>
            </w:r>
          </w:p>
        </w:tc>
        <w:tc>
          <w:tcPr>
            <w:tcW w:w="1276" w:type="dxa"/>
          </w:tcPr>
          <w:p w:rsidR="00463ABC" w:rsidRDefault="00A7452B" w:rsidP="00463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28601,5</w:t>
            </w:r>
          </w:p>
        </w:tc>
        <w:tc>
          <w:tcPr>
            <w:tcW w:w="992" w:type="dxa"/>
          </w:tcPr>
          <w:p w:rsidR="00463ABC" w:rsidRDefault="00A7452B" w:rsidP="00463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5141,8</w:t>
            </w:r>
          </w:p>
        </w:tc>
        <w:tc>
          <w:tcPr>
            <w:tcW w:w="1276" w:type="dxa"/>
          </w:tcPr>
          <w:p w:rsidR="00463ABC" w:rsidRDefault="00A7452B" w:rsidP="00463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6064,9</w:t>
            </w:r>
          </w:p>
        </w:tc>
        <w:tc>
          <w:tcPr>
            <w:tcW w:w="1418" w:type="dxa"/>
          </w:tcPr>
          <w:p w:rsidR="00463ABC" w:rsidRDefault="00A7452B" w:rsidP="00463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5637,6</w:t>
            </w:r>
          </w:p>
        </w:tc>
        <w:tc>
          <w:tcPr>
            <w:tcW w:w="1275" w:type="dxa"/>
          </w:tcPr>
          <w:p w:rsidR="00463ABC" w:rsidRDefault="00A7452B" w:rsidP="00463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5878,6</w:t>
            </w:r>
          </w:p>
        </w:tc>
        <w:tc>
          <w:tcPr>
            <w:tcW w:w="1276" w:type="dxa"/>
          </w:tcPr>
          <w:p w:rsidR="00463ABC" w:rsidRDefault="00A7452B" w:rsidP="00463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5878,6</w:t>
            </w:r>
          </w:p>
        </w:tc>
        <w:tc>
          <w:tcPr>
            <w:tcW w:w="2629" w:type="dxa"/>
          </w:tcPr>
          <w:p w:rsidR="00463ABC" w:rsidRDefault="00A7452B" w:rsidP="00463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  <w:tr w:rsidR="00463ABC" w:rsidTr="00A7452B">
        <w:trPr>
          <w:trHeight w:val="70"/>
        </w:trPr>
        <w:tc>
          <w:tcPr>
            <w:tcW w:w="971" w:type="dxa"/>
          </w:tcPr>
          <w:p w:rsidR="00463ABC" w:rsidRDefault="00463ABC" w:rsidP="00463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3" w:type="dxa"/>
          </w:tcPr>
          <w:p w:rsidR="00463ABC" w:rsidRPr="00A7452B" w:rsidRDefault="00A7452B" w:rsidP="00A7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52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463ABC" w:rsidRPr="00A7452B" w:rsidRDefault="00A7452B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52B">
              <w:rPr>
                <w:rFonts w:ascii="Times New Roman" w:hAnsi="Times New Roman" w:cs="Times New Roman"/>
                <w:sz w:val="24"/>
                <w:szCs w:val="24"/>
              </w:rPr>
              <w:t>17240,3</w:t>
            </w:r>
          </w:p>
        </w:tc>
        <w:tc>
          <w:tcPr>
            <w:tcW w:w="992" w:type="dxa"/>
          </w:tcPr>
          <w:p w:rsidR="00463ABC" w:rsidRPr="00A7452B" w:rsidRDefault="00A7452B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3287</w:t>
            </w:r>
          </w:p>
        </w:tc>
        <w:tc>
          <w:tcPr>
            <w:tcW w:w="1276" w:type="dxa"/>
          </w:tcPr>
          <w:p w:rsidR="00463ABC" w:rsidRPr="00A7452B" w:rsidRDefault="00A7452B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3918,3</w:t>
            </w:r>
          </w:p>
        </w:tc>
        <w:tc>
          <w:tcPr>
            <w:tcW w:w="1418" w:type="dxa"/>
          </w:tcPr>
          <w:p w:rsidR="00463ABC" w:rsidRPr="00A7452B" w:rsidRDefault="00A7452B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3327</w:t>
            </w:r>
          </w:p>
        </w:tc>
        <w:tc>
          <w:tcPr>
            <w:tcW w:w="1275" w:type="dxa"/>
          </w:tcPr>
          <w:p w:rsidR="00463ABC" w:rsidRPr="00A7452B" w:rsidRDefault="00A7452B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3354</w:t>
            </w:r>
          </w:p>
        </w:tc>
        <w:tc>
          <w:tcPr>
            <w:tcW w:w="1276" w:type="dxa"/>
          </w:tcPr>
          <w:p w:rsidR="00463ABC" w:rsidRPr="00A7452B" w:rsidRDefault="00A7452B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3354</w:t>
            </w:r>
          </w:p>
        </w:tc>
        <w:tc>
          <w:tcPr>
            <w:tcW w:w="2629" w:type="dxa"/>
          </w:tcPr>
          <w:p w:rsidR="00463ABC" w:rsidRPr="00A7452B" w:rsidRDefault="00A7452B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63ABC" w:rsidTr="00463ABC">
        <w:tc>
          <w:tcPr>
            <w:tcW w:w="971" w:type="dxa"/>
          </w:tcPr>
          <w:p w:rsidR="00463ABC" w:rsidRDefault="00463ABC" w:rsidP="00463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3" w:type="dxa"/>
          </w:tcPr>
          <w:p w:rsidR="00463ABC" w:rsidRPr="00A7452B" w:rsidRDefault="00A7452B" w:rsidP="00A7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52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463ABC" w:rsidRPr="00A7452B" w:rsidRDefault="00A7452B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52B">
              <w:rPr>
                <w:rFonts w:ascii="Times New Roman" w:hAnsi="Times New Roman" w:cs="Times New Roman"/>
                <w:sz w:val="24"/>
                <w:szCs w:val="24"/>
              </w:rPr>
              <w:t>10955,0</w:t>
            </w:r>
          </w:p>
        </w:tc>
        <w:tc>
          <w:tcPr>
            <w:tcW w:w="992" w:type="dxa"/>
          </w:tcPr>
          <w:p w:rsidR="00463ABC" w:rsidRPr="00A7452B" w:rsidRDefault="00A7452B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1775,0</w:t>
            </w:r>
          </w:p>
        </w:tc>
        <w:tc>
          <w:tcPr>
            <w:tcW w:w="1276" w:type="dxa"/>
          </w:tcPr>
          <w:p w:rsidR="00463ABC" w:rsidRPr="00A7452B" w:rsidRDefault="00A7452B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2065,0</w:t>
            </w:r>
          </w:p>
        </w:tc>
        <w:tc>
          <w:tcPr>
            <w:tcW w:w="1418" w:type="dxa"/>
          </w:tcPr>
          <w:p w:rsidR="00463ABC" w:rsidRPr="00A7452B" w:rsidRDefault="00A7452B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2229,0</w:t>
            </w:r>
          </w:p>
        </w:tc>
        <w:tc>
          <w:tcPr>
            <w:tcW w:w="1275" w:type="dxa"/>
          </w:tcPr>
          <w:p w:rsidR="00463ABC" w:rsidRPr="00A7452B" w:rsidRDefault="00A7452B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2443,0</w:t>
            </w:r>
          </w:p>
        </w:tc>
        <w:tc>
          <w:tcPr>
            <w:tcW w:w="1276" w:type="dxa"/>
          </w:tcPr>
          <w:p w:rsidR="00463ABC" w:rsidRPr="00A7452B" w:rsidRDefault="00A7452B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2443,0</w:t>
            </w:r>
          </w:p>
        </w:tc>
        <w:tc>
          <w:tcPr>
            <w:tcW w:w="2629" w:type="dxa"/>
          </w:tcPr>
          <w:p w:rsidR="00463ABC" w:rsidRPr="00A7452B" w:rsidRDefault="00A7452B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63ABC" w:rsidTr="00463ABC">
        <w:tc>
          <w:tcPr>
            <w:tcW w:w="971" w:type="dxa"/>
          </w:tcPr>
          <w:p w:rsidR="00463ABC" w:rsidRDefault="00463ABC" w:rsidP="00463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3" w:type="dxa"/>
          </w:tcPr>
          <w:p w:rsidR="00463ABC" w:rsidRPr="005E1126" w:rsidRDefault="00A7452B" w:rsidP="005E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126">
              <w:rPr>
                <w:rFonts w:ascii="Times New Roman" w:hAnsi="Times New Roman" w:cs="Times New Roman"/>
                <w:sz w:val="24"/>
                <w:szCs w:val="24"/>
              </w:rPr>
              <w:t>Внебюджетный источни</w:t>
            </w:r>
            <w:r w:rsidR="005E1126" w:rsidRPr="005E112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276" w:type="dxa"/>
          </w:tcPr>
          <w:p w:rsidR="00463ABC" w:rsidRPr="005E1126" w:rsidRDefault="005E1126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126">
              <w:rPr>
                <w:rFonts w:ascii="Times New Roman" w:hAnsi="Times New Roman" w:cs="Times New Roman"/>
                <w:sz w:val="24"/>
                <w:szCs w:val="24"/>
              </w:rPr>
              <w:t>406,2</w:t>
            </w:r>
          </w:p>
        </w:tc>
        <w:tc>
          <w:tcPr>
            <w:tcW w:w="992" w:type="dxa"/>
          </w:tcPr>
          <w:p w:rsidR="00463ABC" w:rsidRPr="005E1126" w:rsidRDefault="005E1126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126"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1276" w:type="dxa"/>
          </w:tcPr>
          <w:p w:rsidR="00463ABC" w:rsidRPr="005E1126" w:rsidRDefault="005E1126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126">
              <w:rPr>
                <w:rFonts w:ascii="Times New Roman" w:hAnsi="Times New Roman" w:cs="Times New Roman"/>
                <w:sz w:val="24"/>
                <w:szCs w:val="24"/>
              </w:rPr>
              <w:t>81,6</w:t>
            </w:r>
          </w:p>
        </w:tc>
        <w:tc>
          <w:tcPr>
            <w:tcW w:w="1418" w:type="dxa"/>
          </w:tcPr>
          <w:p w:rsidR="00463ABC" w:rsidRPr="005E1126" w:rsidRDefault="005E1126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126">
              <w:rPr>
                <w:rFonts w:ascii="Times New Roman" w:hAnsi="Times New Roman" w:cs="Times New Roman"/>
                <w:sz w:val="24"/>
                <w:szCs w:val="24"/>
              </w:rPr>
              <w:t>81,6</w:t>
            </w:r>
          </w:p>
        </w:tc>
        <w:tc>
          <w:tcPr>
            <w:tcW w:w="1275" w:type="dxa"/>
          </w:tcPr>
          <w:p w:rsidR="00463ABC" w:rsidRPr="005E1126" w:rsidRDefault="005E1126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126">
              <w:rPr>
                <w:rFonts w:ascii="Times New Roman" w:hAnsi="Times New Roman" w:cs="Times New Roman"/>
                <w:sz w:val="24"/>
                <w:szCs w:val="24"/>
              </w:rPr>
              <w:t>81,6</w:t>
            </w:r>
          </w:p>
        </w:tc>
        <w:tc>
          <w:tcPr>
            <w:tcW w:w="1276" w:type="dxa"/>
          </w:tcPr>
          <w:p w:rsidR="00463ABC" w:rsidRPr="005E1126" w:rsidRDefault="005E1126" w:rsidP="0046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126">
              <w:rPr>
                <w:rFonts w:ascii="Times New Roman" w:hAnsi="Times New Roman" w:cs="Times New Roman"/>
                <w:sz w:val="24"/>
                <w:szCs w:val="24"/>
              </w:rPr>
              <w:t>81,6</w:t>
            </w:r>
          </w:p>
        </w:tc>
        <w:tc>
          <w:tcPr>
            <w:tcW w:w="2629" w:type="dxa"/>
          </w:tcPr>
          <w:p w:rsidR="00463ABC" w:rsidRDefault="00463ABC" w:rsidP="00463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63ABC" w:rsidRPr="00463ABC" w:rsidRDefault="00463ABC" w:rsidP="00463AB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63ABC" w:rsidRPr="00463ABC" w:rsidSect="005E1126"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63ABC"/>
    <w:rsid w:val="00463ABC"/>
    <w:rsid w:val="00552AC4"/>
    <w:rsid w:val="005E1126"/>
    <w:rsid w:val="009A7A7F"/>
    <w:rsid w:val="00A7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A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1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11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района</dc:creator>
  <cp:lastModifiedBy>Иванова Е В</cp:lastModifiedBy>
  <cp:revision>2</cp:revision>
  <cp:lastPrinted>2019-09-09T10:20:00Z</cp:lastPrinted>
  <dcterms:created xsi:type="dcterms:W3CDTF">2019-09-09T09:52:00Z</dcterms:created>
  <dcterms:modified xsi:type="dcterms:W3CDTF">2019-09-12T12:38:00Z</dcterms:modified>
</cp:coreProperties>
</file>