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71"/>
        <w:tblW w:w="0" w:type="auto"/>
        <w:tblLayout w:type="fixed"/>
        <w:tblLook w:val="0000"/>
      </w:tblPr>
      <w:tblGrid>
        <w:gridCol w:w="4747"/>
      </w:tblGrid>
      <w:tr w:rsidR="008F5E3C" w:rsidTr="008F5E3C">
        <w:trPr>
          <w:trHeight w:val="621"/>
        </w:trPr>
        <w:tc>
          <w:tcPr>
            <w:tcW w:w="4747" w:type="dxa"/>
            <w:vMerge w:val="restart"/>
          </w:tcPr>
          <w:p w:rsidR="008F5E3C" w:rsidRDefault="008F5E3C" w:rsidP="008F5E3C">
            <w:pPr>
              <w:ind w:right="-90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F5E3C" w:rsidRDefault="008F5E3C" w:rsidP="008F5E3C">
            <w:pPr>
              <w:ind w:right="-90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F5E3C" w:rsidRDefault="008F5E3C" w:rsidP="008F5E3C">
            <w:pPr>
              <w:ind w:right="-90"/>
              <w:jc w:val="center"/>
            </w:pPr>
            <w:r>
              <w:t xml:space="preserve">________________ </w:t>
            </w:r>
            <w:r>
              <w:rPr>
                <w:rFonts w:cs="Times New Roman"/>
              </w:rPr>
              <w:t>№</w:t>
            </w:r>
            <w:r>
              <w:t xml:space="preserve"> ________________</w:t>
            </w:r>
          </w:p>
          <w:p w:rsidR="008F5E3C" w:rsidRDefault="008F5E3C" w:rsidP="008F5E3C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 w:rsidRPr="00D612F9">
              <w:rPr>
                <w:noProof/>
                <w:sz w:val="24"/>
                <w:szCs w:val="24"/>
              </w:rPr>
              <w:pict>
                <v:group id="_x0000_s1038" style="position:absolute;margin-left:201.95pt;margin-top:15.9pt;width:8.7pt;height:8.75pt;z-index:251661312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9" type="#_x0000_t32" style="position:absolute;left:3842;top:5649;width:0;height:167" o:connectortype="straight" strokeweight=".6pt"/>
                  <v:shape id="_x0000_s1040" type="#_x0000_t32" style="position:absolute;left:3668;top:5641;width:174;height:0" o:connectortype="straight" strokeweight=".6pt"/>
                </v:group>
              </w:pict>
            </w:r>
            <w:r w:rsidRPr="00D612F9">
              <w:rPr>
                <w:noProof/>
                <w:sz w:val="24"/>
                <w:szCs w:val="24"/>
              </w:rPr>
              <w:pict>
                <v:group id="_x0000_s1041" style="position:absolute;margin-left:6.9pt;margin-top:16.3pt;width:8.7pt;height:8.75pt;rotation:270;z-index:251662336" coordorigin="3668,5641" coordsize="174,175">
                  <v:shape id="_x0000_s1042" type="#_x0000_t32" style="position:absolute;left:3842;top:5649;width:0;height:167" o:connectortype="straight" strokeweight=".6pt"/>
                  <v:shape id="_x0000_s1043" type="#_x0000_t32" style="position:absolute;left:3668;top:5641;width:174;height:0" o:connectortype="straight" strokeweight=".6pt"/>
                </v:group>
              </w:pict>
            </w: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F5E3C" w:rsidRPr="00465E3A" w:rsidRDefault="008F5E3C" w:rsidP="008F5E3C">
            <w:pPr>
              <w:shd w:val="clear" w:color="auto" w:fill="FFFFFF"/>
              <w:spacing w:before="252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65E3A">
              <w:rPr>
                <w:rFonts w:ascii="Times New Roman" w:hAnsi="Times New Roman" w:cs="Times New Roman"/>
                <w:sz w:val="28"/>
                <w:szCs w:val="28"/>
              </w:rPr>
              <w:t>Об утверждении руководства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5E3A">
              <w:rPr>
                <w:rFonts w:ascii="Times New Roman" w:hAnsi="Times New Roman" w:cs="Times New Roman"/>
                <w:sz w:val="28"/>
                <w:szCs w:val="28"/>
              </w:rPr>
              <w:t>соблюдению обязательных требований, предъявляемых при осуществлении муниципального жилищного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муниципального земельного контроля </w:t>
            </w:r>
            <w:r w:rsidRPr="00465E3A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района Похвистневский Самарской области</w:t>
            </w:r>
          </w:p>
        </w:tc>
      </w:tr>
      <w:tr w:rsidR="008F5E3C" w:rsidTr="008F5E3C">
        <w:trPr>
          <w:trHeight w:val="2762"/>
        </w:trPr>
        <w:tc>
          <w:tcPr>
            <w:tcW w:w="4747" w:type="dxa"/>
            <w:vMerge/>
          </w:tcPr>
          <w:p w:rsidR="008F5E3C" w:rsidRDefault="008F5E3C" w:rsidP="008F5E3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461AB" w:rsidRDefault="005461AB"/>
    <w:p w:rsidR="005E5515" w:rsidRDefault="005E5515"/>
    <w:p w:rsidR="005E5515" w:rsidRDefault="005E5515"/>
    <w:p w:rsidR="005E5515" w:rsidRDefault="005E5515"/>
    <w:p w:rsidR="005E5515" w:rsidRDefault="005E5515"/>
    <w:p w:rsidR="005E5515" w:rsidRDefault="005E5515"/>
    <w:p w:rsidR="005E5515" w:rsidRDefault="005E5515"/>
    <w:p w:rsidR="005E5515" w:rsidRDefault="005E5515"/>
    <w:p w:rsidR="005E5515" w:rsidRDefault="005E5515"/>
    <w:p w:rsidR="005E5515" w:rsidRDefault="005E5515"/>
    <w:p w:rsidR="005E5515" w:rsidRDefault="005E5515"/>
    <w:p w:rsidR="005E5515" w:rsidRDefault="005E5515"/>
    <w:p w:rsidR="005E5515" w:rsidRDefault="005E5515"/>
    <w:p w:rsidR="005E5515" w:rsidRDefault="005E5515"/>
    <w:p w:rsidR="005E5515" w:rsidRPr="003D597B" w:rsidRDefault="005E5515" w:rsidP="008F5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597B">
        <w:rPr>
          <w:rFonts w:ascii="Times New Roman" w:hAnsi="Times New Roman" w:cs="Times New Roman"/>
          <w:bCs/>
          <w:sz w:val="28"/>
          <w:szCs w:val="28"/>
        </w:rPr>
        <w:t>В соответствии</w:t>
      </w:r>
      <w:r w:rsidRPr="003D597B">
        <w:rPr>
          <w:rFonts w:ascii="Times New Roman" w:hAnsi="Times New Roman" w:cs="Times New Roman"/>
          <w:sz w:val="28"/>
          <w:szCs w:val="28"/>
        </w:rPr>
        <w:t xml:space="preserve"> с частью 2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>, Федеральным законом от 06.10.2003 № 131-</w:t>
      </w:r>
      <w:r w:rsidRPr="003D597B">
        <w:rPr>
          <w:rFonts w:ascii="Times New Roman" w:hAnsi="Times New Roman" w:cs="Times New Roman"/>
          <w:sz w:val="28"/>
          <w:szCs w:val="28"/>
        </w:rPr>
        <w:t xml:space="preserve">ФЗ «Об общих принципах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3D597B"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</w:t>
      </w:r>
      <w:r w:rsidRPr="003D597B">
        <w:rPr>
          <w:rFonts w:ascii="Times New Roman" w:hAnsi="Times New Roman" w:cs="Times New Roman"/>
          <w:color w:val="000000"/>
          <w:sz w:val="28"/>
          <w:szCs w:val="28"/>
        </w:rPr>
        <w:t>руководствуясь Уставом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Похвистневский, А</w:t>
      </w:r>
      <w:r w:rsidRPr="003D597B">
        <w:rPr>
          <w:rFonts w:ascii="Times New Roman" w:hAnsi="Times New Roman" w:cs="Times New Roman"/>
          <w:color w:val="000000"/>
          <w:sz w:val="28"/>
          <w:szCs w:val="28"/>
        </w:rPr>
        <w:t>дминистрация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Похвистневский</w:t>
      </w:r>
      <w:r w:rsidRPr="003D597B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5E5515" w:rsidRPr="003D597B" w:rsidRDefault="005E5515" w:rsidP="008F5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15" w:rsidRDefault="005E5515" w:rsidP="008F5E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</w:t>
      </w:r>
      <w:r w:rsidRPr="003D5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8F5E3C" w:rsidRPr="003D597B" w:rsidRDefault="008F5E3C" w:rsidP="008F5E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515" w:rsidRPr="003D597B" w:rsidRDefault="005E5515" w:rsidP="008F5E3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3D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3D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руководство по соблюдению обязательных требований, предъявляемых при осуществлении муниципального жилищного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муниципального земельного контроля</w:t>
      </w:r>
      <w:r w:rsidRPr="003D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 Похвистневский Самарской области (Приложение1</w:t>
      </w:r>
      <w:r w:rsidRPr="003D597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E5515" w:rsidRPr="003D597B" w:rsidRDefault="005E5515" w:rsidP="008F5E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</w:t>
      </w:r>
      <w:r w:rsidRPr="00CE21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по соблюдению обязательных требований, предъявляемых при осуществлении муниципального жилищного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муниципального земельного контроля </w:t>
      </w:r>
      <w:r w:rsidRPr="00CE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</w:t>
      </w:r>
      <w:r w:rsidRPr="003D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Самарской области </w:t>
      </w:r>
      <w:r w:rsidRPr="003D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5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муниципального района</w:t>
      </w:r>
      <w:r w:rsidRPr="005E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Самарской области </w:t>
      </w:r>
      <w:r w:rsidRPr="003D59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5E5515" w:rsidRDefault="005E5515" w:rsidP="008F5E3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 Контроль над исполнением настоящего П</w:t>
      </w:r>
      <w:r w:rsidRPr="003D59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остановления возложить 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руководителя Комитета по управлению муниципальным имуществом Администрации муниципального района Похвистневский (В.П.Митрофанова).</w:t>
      </w:r>
    </w:p>
    <w:p w:rsidR="008F5E3C" w:rsidRDefault="008F5E3C" w:rsidP="008F5E3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F5E3C" w:rsidRDefault="008F5E3C" w:rsidP="008F5E3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5515" w:rsidRDefault="008F5E3C" w:rsidP="005E551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Глава района                                                  </w:t>
      </w:r>
      <w:r w:rsidRPr="008F5E3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Ю.Ф.Рябов</w:t>
      </w:r>
    </w:p>
    <w:p w:rsidR="005E5515" w:rsidRDefault="008F5E3C" w:rsidP="008F5E3C">
      <w:pPr>
        <w:spacing w:after="0" w:line="240" w:lineRule="atLeast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5E551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proofErr w:type="gramStart"/>
      <w:r w:rsidR="005E55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</w:p>
    <w:p w:rsidR="005E5515" w:rsidRDefault="005E5515" w:rsidP="005E5515">
      <w:pPr>
        <w:spacing w:after="0" w:line="240" w:lineRule="atLeast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15" w:rsidRDefault="005E5515" w:rsidP="005E5515">
      <w:pPr>
        <w:spacing w:after="0" w:line="240" w:lineRule="atLeast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E5515" w:rsidRPr="00EF642A" w:rsidRDefault="005E5515" w:rsidP="005E5515">
      <w:pPr>
        <w:spacing w:after="0" w:line="240" w:lineRule="atLeast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</w:t>
      </w:r>
      <w:r w:rsidRPr="00EF6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</w:p>
    <w:p w:rsidR="005E5515" w:rsidRDefault="005E5515" w:rsidP="005E5515">
      <w:pPr>
        <w:spacing w:after="0" w:line="240" w:lineRule="atLeast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42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</w:t>
      </w:r>
    </w:p>
    <w:p w:rsidR="005E5515" w:rsidRPr="00EF642A" w:rsidRDefault="005E5515" w:rsidP="005E5515">
      <w:pPr>
        <w:spacing w:after="0" w:line="240" w:lineRule="atLeast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Самарской области</w:t>
      </w:r>
    </w:p>
    <w:p w:rsidR="005E5515" w:rsidRPr="00EF642A" w:rsidRDefault="005E5515" w:rsidP="005E5515">
      <w:pPr>
        <w:spacing w:after="0" w:line="240" w:lineRule="atLeast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______№_________</w:t>
      </w:r>
      <w:r w:rsidRPr="00EF6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5515" w:rsidRDefault="005E5515" w:rsidP="005E5515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515" w:rsidRPr="00123F59" w:rsidRDefault="005E5515" w:rsidP="005E5515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F59">
        <w:rPr>
          <w:rFonts w:ascii="Times New Roman" w:eastAsia="Calibri" w:hAnsi="Times New Roman" w:cs="Times New Roman"/>
          <w:b/>
          <w:sz w:val="28"/>
          <w:szCs w:val="28"/>
        </w:rPr>
        <w:t>Руководство по соблюдению обязательных требований, предъявляемых при осуществлении муниципального жилищного контроля</w:t>
      </w:r>
      <w:r>
        <w:rPr>
          <w:rFonts w:ascii="Times New Roman" w:eastAsia="Calibri" w:hAnsi="Times New Roman" w:cs="Times New Roman"/>
          <w:b/>
          <w:sz w:val="28"/>
          <w:szCs w:val="28"/>
        </w:rPr>
        <w:t>, муниципального земельного контроля</w:t>
      </w:r>
      <w:r w:rsidRPr="00123F59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муниципальном районе Похвистневский Самарской области</w:t>
      </w:r>
    </w:p>
    <w:p w:rsidR="005E5515" w:rsidRPr="00123F59" w:rsidRDefault="005E5515" w:rsidP="005E5515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5515" w:rsidRPr="00123F59" w:rsidRDefault="005E5515" w:rsidP="005E5515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статьи 8.2 Федерального закона от 26.12.2008 № 294-ФЗ «О защите прав юридических лиц и индивидуальных предпринимателей при осуществлении государственного (надзора) и муниципального контроля»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сайте 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района Похвистневский Самарской области в сети «Интернет» в отношении  муниципального жилищного контроля, муниципального земельного контроля, размещены перечни нормативно- правовых актов, содержащие обязательные требования, оценка соблюдения которых является предметом муниципального жилищного контроля, муниципального земельного контроля,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а также тексты соответствующих нормативных правовых актов.</w:t>
      </w:r>
    </w:p>
    <w:p w:rsidR="005E5515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F59">
        <w:rPr>
          <w:rFonts w:ascii="Times New Roman" w:eastAsia="Calibri" w:hAnsi="Times New Roman" w:cs="Times New Roman"/>
          <w:b/>
          <w:sz w:val="28"/>
          <w:szCs w:val="28"/>
        </w:rPr>
        <w:t xml:space="preserve">Разъяснение новых требований нормативных </w:t>
      </w:r>
    </w:p>
    <w:p w:rsidR="005E5515" w:rsidRPr="00123F59" w:rsidRDefault="005E5515" w:rsidP="005E551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F59">
        <w:rPr>
          <w:rFonts w:ascii="Times New Roman" w:eastAsia="Calibri" w:hAnsi="Times New Roman" w:cs="Times New Roman"/>
          <w:b/>
          <w:sz w:val="28"/>
          <w:szCs w:val="28"/>
        </w:rPr>
        <w:t>правовых актов о муниципальном жилищном контроле</w:t>
      </w:r>
    </w:p>
    <w:p w:rsidR="005E5515" w:rsidRPr="00123F59" w:rsidRDefault="005E5515" w:rsidP="005E551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515" w:rsidRPr="00123F59" w:rsidRDefault="005E5515" w:rsidP="005E5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С 2017 года вступили в силу положения Федерального закона от 03.07.2016 № 277-ФЗ, которым были внесены существенные изменения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 № 294-ФЗ).</w:t>
      </w:r>
    </w:p>
    <w:p w:rsidR="005E5515" w:rsidRPr="00123F59" w:rsidRDefault="005E5515" w:rsidP="005E55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F59">
        <w:rPr>
          <w:rFonts w:ascii="Times New Roman" w:eastAsia="Calibri" w:hAnsi="Times New Roman" w:cs="Times New Roman"/>
          <w:b/>
          <w:sz w:val="28"/>
          <w:szCs w:val="28"/>
        </w:rPr>
        <w:t>Ведение работы по профилактике соблюдения обязательных требований</w:t>
      </w:r>
    </w:p>
    <w:p w:rsidR="005E5515" w:rsidRPr="00123F59" w:rsidRDefault="005E5515" w:rsidP="005E5515">
      <w:pPr>
        <w:widowControl w:val="0"/>
        <w:spacing w:after="0" w:line="24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  информирует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юридических лиц, индивидуальных предпринимателей по вопросам соблюдения обязательных требований, в том числе посредством: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а) консультаций по разъяснению обязательных требований (в том числе, семинары,  конференции, заседания рабочих групп);</w:t>
      </w:r>
    </w:p>
    <w:p w:rsidR="005E5515" w:rsidRDefault="004A2F96" w:rsidP="005E551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5E5515" w:rsidRPr="00123F59">
        <w:rPr>
          <w:rFonts w:ascii="Times New Roman" w:eastAsia="Calibri" w:hAnsi="Times New Roman" w:cs="Times New Roman"/>
          <w:sz w:val="28"/>
          <w:szCs w:val="28"/>
        </w:rPr>
        <w:t>б) разработки и опубликования руководств по соб</w:t>
      </w:r>
      <w:r w:rsidR="005E5515">
        <w:rPr>
          <w:rFonts w:ascii="Times New Roman" w:eastAsia="Calibri" w:hAnsi="Times New Roman" w:cs="Times New Roman"/>
          <w:sz w:val="28"/>
          <w:szCs w:val="28"/>
        </w:rPr>
        <w:t>людению</w:t>
      </w:r>
    </w:p>
    <w:p w:rsidR="005E5515" w:rsidRDefault="005E5515" w:rsidP="005E5515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5515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обязательных требований.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в) разъяснительной работы в средствах массовой информации;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г)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акты;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д)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F59">
        <w:rPr>
          <w:rFonts w:ascii="Times New Roman" w:eastAsia="Calibri" w:hAnsi="Times New Roman" w:cs="Times New Roman"/>
          <w:sz w:val="28"/>
          <w:szCs w:val="28"/>
        </w:rPr>
        <w:t>направления рекомендаций о проведении необходимых организационных, технических мероприятий, направленных на внедрение и обеспечение соблюдения новых обязательных требований.</w:t>
      </w:r>
    </w:p>
    <w:p w:rsidR="005E5515" w:rsidRDefault="005E5515" w:rsidP="005E5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Программа </w:t>
      </w:r>
      <w:r w:rsidRPr="00123F59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</w:t>
      </w:r>
      <w:r>
        <w:rPr>
          <w:rFonts w:ascii="Times New Roman" w:hAnsi="Times New Roman" w:cs="Times New Roman"/>
          <w:sz w:val="28"/>
          <w:szCs w:val="28"/>
        </w:rPr>
        <w:t>бований законодательства на 2019</w:t>
      </w:r>
      <w:r w:rsidRPr="00123F59">
        <w:rPr>
          <w:rFonts w:ascii="Times New Roman" w:hAnsi="Times New Roman" w:cs="Times New Roman"/>
          <w:sz w:val="28"/>
          <w:szCs w:val="28"/>
        </w:rPr>
        <w:t xml:space="preserve"> год в сфере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Pr="00123F59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</w:t>
      </w:r>
      <w:r w:rsidRPr="00123F59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Pr="00123F5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15.10.2018</w:t>
      </w:r>
      <w:r w:rsidRPr="00123F5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801.</w:t>
      </w:r>
    </w:p>
    <w:p w:rsidR="005E5515" w:rsidRDefault="005E5515" w:rsidP="005E5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F59">
        <w:rPr>
          <w:rFonts w:ascii="Times New Roman" w:hAnsi="Times New Roman" w:cs="Times New Roman"/>
          <w:sz w:val="28"/>
          <w:szCs w:val="28"/>
        </w:rPr>
        <w:t xml:space="preserve"> 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Программа </w:t>
      </w:r>
      <w:r w:rsidRPr="00123F59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</w:t>
      </w:r>
      <w:r>
        <w:rPr>
          <w:rFonts w:ascii="Times New Roman" w:hAnsi="Times New Roman" w:cs="Times New Roman"/>
          <w:sz w:val="28"/>
          <w:szCs w:val="28"/>
        </w:rPr>
        <w:t>бований законодательства на 2019</w:t>
      </w:r>
      <w:r w:rsidRPr="00123F59">
        <w:rPr>
          <w:rFonts w:ascii="Times New Roman" w:hAnsi="Times New Roman" w:cs="Times New Roman"/>
          <w:sz w:val="28"/>
          <w:szCs w:val="28"/>
        </w:rPr>
        <w:t xml:space="preserve"> год в сфере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Pr="00123F59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</w:t>
      </w:r>
      <w:r w:rsidRPr="00123F59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Pr="00123F5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16.10.2018</w:t>
      </w:r>
      <w:r w:rsidRPr="00123F5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809</w:t>
      </w:r>
      <w:r w:rsidRPr="00123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515" w:rsidRPr="00123F59" w:rsidRDefault="005E5515" w:rsidP="005E5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123F59">
        <w:rPr>
          <w:rFonts w:ascii="Times New Roman" w:eastAsia="Calibri" w:hAnsi="Times New Roman" w:cs="Times New Roman"/>
          <w:sz w:val="28"/>
          <w:szCs w:val="28"/>
        </w:rPr>
        <w:t>раз</w:t>
      </w:r>
      <w:r>
        <w:rPr>
          <w:rFonts w:ascii="Times New Roman" w:eastAsia="Calibri" w:hAnsi="Times New Roman" w:cs="Times New Roman"/>
          <w:sz w:val="28"/>
          <w:szCs w:val="28"/>
        </w:rPr>
        <w:t>мещены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на сайте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дминистрации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>Похвистневский Самарской области.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F59">
        <w:rPr>
          <w:rFonts w:ascii="Times New Roman" w:eastAsia="Calibri" w:hAnsi="Times New Roman" w:cs="Times New Roman"/>
          <w:b/>
          <w:sz w:val="28"/>
          <w:szCs w:val="28"/>
        </w:rPr>
        <w:t>Направление предостережений о недопустимости нарушения обязательных требований</w:t>
      </w:r>
    </w:p>
    <w:p w:rsidR="005E5515" w:rsidRPr="00123F59" w:rsidRDefault="005E5515" w:rsidP="005E5515">
      <w:pPr>
        <w:widowControl w:val="0"/>
        <w:spacing w:after="0" w:line="24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10.02.2017 № 166 утверждены Правила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</w:t>
      </w:r>
      <w:r w:rsidR="004A2F96">
        <w:rPr>
          <w:rFonts w:ascii="Times New Roman" w:eastAsia="Calibri" w:hAnsi="Times New Roman" w:cs="Times New Roman"/>
          <w:sz w:val="28"/>
          <w:szCs w:val="28"/>
        </w:rPr>
        <w:t>редостережение и их рассмотрение, уведомление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об исполнении такого предостережения (далее – Правила № 166).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Решение о направлении предостережения в соответствии с ч. 5 ст. 8.2 Закона № 294-ФЗ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принимается </w:t>
      </w:r>
      <w:r>
        <w:rPr>
          <w:rFonts w:ascii="Times New Roman" w:eastAsia="Calibri" w:hAnsi="Times New Roman" w:cs="Times New Roman"/>
          <w:sz w:val="28"/>
          <w:szCs w:val="28"/>
        </w:rPr>
        <w:t>Комитетом по управлению муниципальным имуществом Администрации муниципального района Похвистневский (далее-Комитет)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при наличии одновременно следующих четырех условий: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1. Наличие </w:t>
      </w:r>
      <w:r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о готовящихся нарушениях или о признаках нарушений обязательных требований.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Указанная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информация поступила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одним из следующих способов: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sz w:val="28"/>
          <w:szCs w:val="28"/>
        </w:rPr>
        <w:t>получена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в ходе реализации мероприятий по контролю, осуществляемых без взаимодействия с юридическими лицами, индивидуальными предпринимателями;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б) содерж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ится </w:t>
      </w:r>
      <w:r w:rsidRPr="00123F59">
        <w:rPr>
          <w:rFonts w:ascii="Times New Roman" w:eastAsia="Calibri" w:hAnsi="Times New Roman" w:cs="Times New Roman"/>
          <w:sz w:val="28"/>
          <w:szCs w:val="28"/>
        </w:rPr>
        <w:t>в обращениях и заявлениях (за исключением обращений и заявлений, авторство которых не подтверждено);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в) содерж</w:t>
      </w:r>
      <w:r>
        <w:rPr>
          <w:rFonts w:ascii="Times New Roman" w:eastAsia="Calibri" w:hAnsi="Times New Roman" w:cs="Times New Roman"/>
          <w:sz w:val="28"/>
          <w:szCs w:val="28"/>
        </w:rPr>
        <w:t>ится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в письмах от органов государственной власти, органов местного самоуправления;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г) размещен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в средствах массовой информации.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3. Отсутствуют подтвержденные данные о том, что нарушение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F59">
        <w:rPr>
          <w:rFonts w:ascii="Times New Roman" w:eastAsia="Calibri" w:hAnsi="Times New Roman" w:cs="Times New Roman"/>
          <w:sz w:val="28"/>
          <w:szCs w:val="28"/>
        </w:rPr>
        <w:t>обязательных требований: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а) причинило вред жизни, здоровью граждан;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lastRenderedPageBreak/>
        <w:t>б) причинило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государства;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в) привело к возникновению чрезвычайных ситуаций природного и техногенного характера;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г) создало непосредственную угрозу указанных последствий.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Таким образом, предостережение направляется при отсутствии достаточных оснований для проведения внеплановой проверки, предусмотренных п. 2 ч. 2 ст. 10 Закона 294-ФЗ.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4. Юридическое лицо, индивидуальный предприниматель ранее не привлекались к ответственности за нарушение соответствующих требований.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предостережения</w:t>
      </w:r>
      <w:r w:rsidR="004A2F96">
        <w:rPr>
          <w:rFonts w:ascii="Times New Roman" w:eastAsia="Calibri" w:hAnsi="Times New Roman" w:cs="Times New Roman"/>
          <w:sz w:val="28"/>
          <w:szCs w:val="28"/>
        </w:rPr>
        <w:t>,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юридическим лицом, индивидуальным предпринимателем могут быть направлены возражения на него либо уведомление об исполнении. В случае получения возражений </w:t>
      </w:r>
      <w:r>
        <w:rPr>
          <w:rFonts w:ascii="Times New Roman" w:eastAsia="Calibri" w:hAnsi="Times New Roman" w:cs="Times New Roman"/>
          <w:sz w:val="28"/>
          <w:szCs w:val="28"/>
        </w:rPr>
        <w:t>Комитет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направляет в течение 20 рабочих дней со дня их получения ответ юридическому лицу, индивидуальному предпринимателю.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В уведомлении об исполнении предостережения указываются: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а) наименование юридического лица, фамилия, имя, отчество (при наличии) индивидуального предпринимателя;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б) идентификационный номер налогоплательщика - юридического лица, индивидуального предпринимателя;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в) дата и номер предостережения, направленного в адрес юридического лица, индивидуального предпринимателя;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г) сведения о принятых по результатам рассмотрения предостережения мерах по обеспечению соблюдения обязательных требований.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По результатам рассмотрения предостережения юридическим лицом, индивидуальным предпринимателем могут быть поданы в </w:t>
      </w:r>
      <w:r>
        <w:rPr>
          <w:rFonts w:ascii="Times New Roman" w:eastAsia="Calibri" w:hAnsi="Times New Roman" w:cs="Times New Roman"/>
          <w:sz w:val="28"/>
          <w:szCs w:val="28"/>
        </w:rPr>
        <w:t>Комитет</w:t>
      </w:r>
      <w:r w:rsidRPr="00123F59">
        <w:rPr>
          <w:rFonts w:ascii="Times New Roman" w:eastAsia="Calibri" w:hAnsi="Times New Roman" w:cs="Times New Roman"/>
          <w:sz w:val="28"/>
          <w:szCs w:val="28"/>
        </w:rPr>
        <w:t>, направивший предостережение, возражения. В возражениях указываются: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а) наименование юридического лица, фамилия, имя, отчество (при наличии) индивидуального предпринимателя;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б) идентификационный номер налогоплательщика - юридического лица, индивидуального предпринимателя;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в) дата и номер предостережения, направленного в адрес юридического лица, индивидуального предпринимателя;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г) обоснование позиции в отношении указанных в предостережении действий (бездействия) юридического лица, индивидуального предпринимателя, которые приводят или могут привести к нарушению обязательных требований.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Уведомление об исполнении предостережения, возражения на предостережение направляются юридическим лицом, индивидуальным предпринимателем в бумажном виде почтовым отправлением, либо в виде электронного документа, подписанного усиленной квалифицированной электронной подписью индивидуального предпринимателя, лица,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уполномоченного действовать от имени юридического лица, на указанный в предостережении адрес электронной почты </w:t>
      </w:r>
      <w:r>
        <w:rPr>
          <w:rFonts w:ascii="Times New Roman" w:eastAsia="Calibri" w:hAnsi="Times New Roman" w:cs="Times New Roman"/>
          <w:sz w:val="28"/>
          <w:szCs w:val="28"/>
        </w:rPr>
        <w:t>Комитета</w:t>
      </w:r>
      <w:r w:rsidRPr="00123F59">
        <w:rPr>
          <w:rFonts w:ascii="Times New Roman" w:eastAsia="Calibri" w:hAnsi="Times New Roman" w:cs="Times New Roman"/>
          <w:sz w:val="28"/>
          <w:szCs w:val="28"/>
        </w:rPr>
        <w:t>, либо иными указанными в предостережении способами.</w:t>
      </w:r>
    </w:p>
    <w:p w:rsidR="005E5515" w:rsidRPr="00123F59" w:rsidRDefault="005E5515" w:rsidP="005E5515">
      <w:pPr>
        <w:widowControl w:val="0"/>
        <w:spacing w:after="0" w:line="24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F5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Процедура предварительной проверки поступивших обращений</w:t>
      </w:r>
    </w:p>
    <w:p w:rsidR="005E5515" w:rsidRPr="00123F59" w:rsidRDefault="005E5515" w:rsidP="005E5515">
      <w:pPr>
        <w:widowControl w:val="0"/>
        <w:spacing w:after="0" w:line="240" w:lineRule="auto"/>
        <w:ind w:left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При отсутствии достоверной информации о лице, допустившем нарушение обязательных требований, достаточных данных о нарушении обязательных требований либо причинении вреда окружающей среде (возникновении такой угрозы) уполномоченными должностными лицами </w:t>
      </w:r>
      <w:r>
        <w:rPr>
          <w:rFonts w:ascii="Times New Roman" w:eastAsia="Calibri" w:hAnsi="Times New Roman" w:cs="Times New Roman"/>
          <w:sz w:val="28"/>
          <w:szCs w:val="28"/>
        </w:rPr>
        <w:t>Комитета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может быть проведена предварительная проверка поступившей информации. 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В ходе проведения предварительной проверки: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а)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информацию;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б) проводится рассмотрение документов юридического лица, индивидуального предпринимателя, имеющихся в распоряжении </w:t>
      </w:r>
      <w:r>
        <w:rPr>
          <w:rFonts w:ascii="Times New Roman" w:eastAsia="Calibri" w:hAnsi="Times New Roman" w:cs="Times New Roman"/>
          <w:sz w:val="28"/>
          <w:szCs w:val="28"/>
        </w:rPr>
        <w:t>Комитета.</w:t>
      </w:r>
    </w:p>
    <w:p w:rsidR="005E5515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По результатам предварительной проверки меры по привлечению юридического лица, индивидуального предпринимателя к ответственности не принимаются.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При выявлении по результатам предварительной проверки лиц, допустивших нарушение обязательных требований, получении достаточных данных о нарушении обязательных требований либо о фактах, указанных в ч. 2 ст. 10 Закона № 294-ФЗ,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основаниям, указанным в п.2 ч. 2 ст. 10 Закона № 294-ФЗ. 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F59">
        <w:rPr>
          <w:rFonts w:ascii="Times New Roman" w:eastAsia="Calibri" w:hAnsi="Times New Roman" w:cs="Times New Roman"/>
          <w:b/>
          <w:sz w:val="28"/>
          <w:szCs w:val="28"/>
        </w:rPr>
        <w:t>Порядок запроса документов у юридических лиц, индивидуальных предпринимателей</w:t>
      </w:r>
    </w:p>
    <w:p w:rsidR="005E5515" w:rsidRPr="00123F59" w:rsidRDefault="005E5515" w:rsidP="005E5515">
      <w:pPr>
        <w:widowControl w:val="0"/>
        <w:spacing w:after="0" w:line="24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5515" w:rsidRPr="00123F59" w:rsidRDefault="005E5515" w:rsidP="005E5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В Законе № 294-ФЗ установлен запрет на истребование от юридического лица, индивидуального предпринимателя при проведении выездной проверки документов и (или) информации, которые были представлены ими в ходе проведения документарной проверки.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При проведении проверки должностные лица органа муниципального контроля не вправе требовать от юридического лица, индивидуального предпринимателя представления документов, информации до даты начала проведения проверки. 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Вместе с тем, </w:t>
      </w:r>
      <w:r>
        <w:rPr>
          <w:rFonts w:ascii="Times New Roman" w:eastAsia="Calibri" w:hAnsi="Times New Roman" w:cs="Times New Roman"/>
          <w:sz w:val="28"/>
          <w:szCs w:val="28"/>
        </w:rPr>
        <w:t>Комитет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после издания распоряжения о проведении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F59">
        <w:rPr>
          <w:rFonts w:ascii="Times New Roman" w:eastAsia="Calibri" w:hAnsi="Times New Roman" w:cs="Times New Roman"/>
          <w:sz w:val="28"/>
          <w:szCs w:val="28"/>
        </w:rPr>
        <w:t>проверки вправе запрашивать необходимые документы и (или) информацию в рамках межведомственного информационного взаимодействия.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F59">
        <w:rPr>
          <w:rFonts w:ascii="Times New Roman" w:eastAsia="Calibri" w:hAnsi="Times New Roman" w:cs="Times New Roman"/>
          <w:b/>
          <w:sz w:val="28"/>
          <w:szCs w:val="28"/>
        </w:rPr>
        <w:t>Конкретизация способов возможного уведомления юридического лица, индивидуального предпринимателя о проведении проверки</w:t>
      </w:r>
    </w:p>
    <w:p w:rsidR="005E5515" w:rsidRPr="00123F59" w:rsidRDefault="005E5515" w:rsidP="005E551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Проверяемое лицо </w:t>
      </w:r>
      <w:r>
        <w:rPr>
          <w:rFonts w:ascii="Times New Roman" w:eastAsia="Calibri" w:hAnsi="Times New Roman" w:cs="Times New Roman"/>
          <w:sz w:val="28"/>
          <w:szCs w:val="28"/>
        </w:rPr>
        <w:t>уведомляется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не позднее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чем за три рабочих дня до начала проведения плановой проверки (за 24 часа до проведения внеплановой проверки) посредством направления копии распоряжения о проведении проверки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</w:t>
      </w:r>
      <w:r>
        <w:rPr>
          <w:rFonts w:ascii="Times New Roman" w:eastAsia="Calibri" w:hAnsi="Times New Roman" w:cs="Times New Roman"/>
          <w:sz w:val="28"/>
          <w:szCs w:val="28"/>
        </w:rPr>
        <w:t>Комитет</w:t>
      </w:r>
      <w:r w:rsidRPr="00123F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F59">
        <w:rPr>
          <w:rFonts w:ascii="Times New Roman" w:eastAsia="Calibri" w:hAnsi="Times New Roman" w:cs="Times New Roman"/>
          <w:b/>
          <w:sz w:val="28"/>
          <w:szCs w:val="28"/>
        </w:rPr>
        <w:t>Порядок рассмотрения анонимных и недостоверных обращений, содержащих информацию, являющуюся основанием для проведения проверки</w:t>
      </w:r>
    </w:p>
    <w:p w:rsidR="005E5515" w:rsidRPr="00123F59" w:rsidRDefault="005E5515" w:rsidP="005E5515">
      <w:pPr>
        <w:widowControl w:val="0"/>
        <w:spacing w:after="0" w:line="240" w:lineRule="auto"/>
        <w:ind w:left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Установлено, что в случае, если изложенная в обращении или заявлении информация может являться основанием для проведения внеплановой проверки, </w:t>
      </w:r>
      <w:r>
        <w:rPr>
          <w:rFonts w:ascii="Times New Roman" w:eastAsia="Calibri" w:hAnsi="Times New Roman" w:cs="Times New Roman"/>
          <w:sz w:val="28"/>
          <w:szCs w:val="28"/>
        </w:rPr>
        <w:t>руководитель Комитета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при наличии у него обоснованных сомнений в авторстве</w:t>
      </w:r>
      <w:r w:rsidR="004A2F96">
        <w:rPr>
          <w:rFonts w:ascii="Times New Roman" w:eastAsia="Calibri" w:hAnsi="Times New Roman" w:cs="Times New Roman"/>
          <w:sz w:val="28"/>
          <w:szCs w:val="28"/>
        </w:rPr>
        <w:t xml:space="preserve"> обращения или заявления обязан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принять разумные меры к установлению обратившегося лица. 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аутентификации.</w:t>
      </w: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По решению руководителя, заместителя руководителя </w:t>
      </w:r>
      <w:r>
        <w:rPr>
          <w:rFonts w:ascii="Times New Roman" w:eastAsia="Calibri" w:hAnsi="Times New Roman" w:cs="Times New Roman"/>
          <w:sz w:val="28"/>
          <w:szCs w:val="28"/>
        </w:rPr>
        <w:t>Комитета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предварительная проверка, внеплановая проверка прекращаются, если после начала соответствующей проверки выявлена анонимность обращения или заявления, явившихся поводом для ее организации, либо установлены заведомо недостоверные сведения, содержащиеся в обращении или заявлении.</w:t>
      </w:r>
    </w:p>
    <w:p w:rsidR="005E5515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F59">
        <w:rPr>
          <w:rFonts w:ascii="Times New Roman" w:eastAsia="Calibri" w:hAnsi="Times New Roman" w:cs="Times New Roman"/>
          <w:b/>
          <w:sz w:val="28"/>
          <w:szCs w:val="28"/>
        </w:rPr>
        <w:t>Порядок действий органа муниципального контроля в случае невозможности проведения проверки</w:t>
      </w:r>
    </w:p>
    <w:p w:rsidR="005E5515" w:rsidRPr="00123F59" w:rsidRDefault="005E5515" w:rsidP="005E551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Предусмотрено составление акта о невозможности проведения проверки (</w:t>
      </w:r>
      <w:r>
        <w:rPr>
          <w:rFonts w:ascii="Times New Roman" w:eastAsia="Calibri" w:hAnsi="Times New Roman" w:cs="Times New Roman"/>
          <w:sz w:val="28"/>
          <w:szCs w:val="28"/>
        </w:rPr>
        <w:t>Приложение1</w:t>
      </w:r>
      <w:r w:rsidRPr="00123F59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частности, </w:t>
      </w:r>
      <w:r>
        <w:rPr>
          <w:rFonts w:ascii="Times New Roman" w:eastAsia="Calibri" w:hAnsi="Times New Roman" w:cs="Times New Roman"/>
          <w:sz w:val="28"/>
          <w:szCs w:val="28"/>
        </w:rPr>
        <w:t>руководитель Комитета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составляет акт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F59">
        <w:rPr>
          <w:rFonts w:ascii="Times New Roman" w:eastAsia="Calibri" w:hAnsi="Times New Roman" w:cs="Times New Roman"/>
          <w:sz w:val="28"/>
          <w:szCs w:val="28"/>
        </w:rPr>
        <w:t>невозможности проведения проверки с указанием причин невозможности ее проведения в случаях, если проведение плановой или внеплановой выездной проверки оказалось невозможным в связи с: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а) отсутствием индивидуального предпринимателя, его уполномоченного представителя, руководителя или иного должностного лица юридического лица;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8F5E3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23F59">
        <w:rPr>
          <w:rFonts w:ascii="Times New Roman" w:eastAsia="Calibri" w:hAnsi="Times New Roman" w:cs="Times New Roman"/>
          <w:sz w:val="28"/>
          <w:szCs w:val="28"/>
        </w:rPr>
        <w:t>фактическим неосуществлением деятельности юридическим лицом, индивидуальным предпринимателем;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в) иными действиями (бездействием) индивидуального </w:t>
      </w:r>
      <w:r w:rsidRPr="00123F59">
        <w:rPr>
          <w:rFonts w:ascii="Times New Roman" w:eastAsia="Calibri" w:hAnsi="Times New Roman" w:cs="Times New Roman"/>
          <w:sz w:val="28"/>
          <w:szCs w:val="28"/>
        </w:rPr>
        <w:lastRenderedPageBreak/>
        <w:t>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проверки.</w:t>
      </w:r>
    </w:p>
    <w:p w:rsidR="005E5515" w:rsidRPr="00123F59" w:rsidRDefault="008F5E3C" w:rsidP="005E551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5515" w:rsidRPr="00123F59">
        <w:rPr>
          <w:rFonts w:ascii="Times New Roman" w:eastAsia="Calibri" w:hAnsi="Times New Roman" w:cs="Times New Roman"/>
          <w:sz w:val="28"/>
          <w:szCs w:val="28"/>
        </w:rPr>
        <w:t xml:space="preserve">При этом необходимо отметить, что при выявлении виновных действий проверяемых лиц, направленных на воспрепятствование законной деятельности должностного лица по проведению проверок или уклонение от таких проверок, </w:t>
      </w:r>
      <w:r w:rsidR="005E5515">
        <w:rPr>
          <w:rFonts w:ascii="Times New Roman" w:eastAsia="Calibri" w:hAnsi="Times New Roman" w:cs="Times New Roman"/>
          <w:sz w:val="28"/>
          <w:szCs w:val="28"/>
        </w:rPr>
        <w:t>Комитет</w:t>
      </w:r>
      <w:r w:rsidR="005E5515" w:rsidRPr="00123F59">
        <w:rPr>
          <w:rFonts w:ascii="Times New Roman" w:eastAsia="Calibri" w:hAnsi="Times New Roman" w:cs="Times New Roman"/>
          <w:sz w:val="28"/>
          <w:szCs w:val="28"/>
        </w:rPr>
        <w:t xml:space="preserve"> вправе направить материалы дела в орган государственного контроля (надзора) для возбуждения дела об административном правонарушении по ст. 19.4.1 Кодекса Российской Федерации об административных правонарушениях и направить соответствующие материалы для рассмотрения в суд.</w:t>
      </w:r>
    </w:p>
    <w:p w:rsidR="005E5515" w:rsidRPr="00123F59" w:rsidRDefault="005E5515" w:rsidP="005E5515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59">
        <w:rPr>
          <w:rFonts w:ascii="Times New Roman" w:eastAsia="Calibri" w:hAnsi="Times New Roman" w:cs="Times New Roman"/>
          <w:sz w:val="28"/>
          <w:szCs w:val="28"/>
        </w:rPr>
        <w:t>Кроме того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Комитет</w:t>
      </w:r>
      <w:r w:rsidRPr="00123F59">
        <w:rPr>
          <w:rFonts w:ascii="Times New Roman" w:eastAsia="Calibri" w:hAnsi="Times New Roman" w:cs="Times New Roman"/>
          <w:sz w:val="28"/>
          <w:szCs w:val="28"/>
        </w:rPr>
        <w:t xml:space="preserve">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</w:t>
      </w:r>
    </w:p>
    <w:p w:rsidR="005E5515" w:rsidRPr="00123F59" w:rsidRDefault="005E5515" w:rsidP="005E551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515" w:rsidRPr="00123F59" w:rsidRDefault="005E5515" w:rsidP="005E551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5E5515" w:rsidRPr="00123F59" w:rsidSect="00DE036B">
          <w:footerReference w:type="default" r:id="rId7"/>
          <w:pgSz w:w="11906" w:h="16838"/>
          <w:pgMar w:top="1134" w:right="991" w:bottom="851" w:left="1418" w:header="567" w:footer="567" w:gutter="0"/>
          <w:cols w:space="708"/>
          <w:docGrid w:linePitch="360"/>
        </w:sectPr>
      </w:pPr>
    </w:p>
    <w:p w:rsidR="005E5515" w:rsidRDefault="005E5515" w:rsidP="005E5515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5515" w:rsidRDefault="005E5515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5515" w:rsidRDefault="005E5515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5515" w:rsidRDefault="005E5515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5515" w:rsidRDefault="005E5515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5E5515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182" w:rsidRDefault="00236182" w:rsidP="005E5515">
      <w:pPr>
        <w:spacing w:after="0" w:line="240" w:lineRule="auto"/>
      </w:pPr>
      <w:r>
        <w:separator/>
      </w:r>
    </w:p>
  </w:endnote>
  <w:endnote w:type="continuationSeparator" w:id="0">
    <w:p w:rsidR="00236182" w:rsidRDefault="00236182" w:rsidP="005E5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D" w:rsidRPr="00F739E1" w:rsidRDefault="00236182">
    <w:pPr>
      <w:pStyle w:val="a3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182" w:rsidRDefault="00236182" w:rsidP="005E5515">
      <w:pPr>
        <w:spacing w:after="0" w:line="240" w:lineRule="auto"/>
      </w:pPr>
      <w:r>
        <w:separator/>
      </w:r>
    </w:p>
  </w:footnote>
  <w:footnote w:type="continuationSeparator" w:id="0">
    <w:p w:rsidR="00236182" w:rsidRDefault="00236182" w:rsidP="005E55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515"/>
    <w:rsid w:val="00236182"/>
    <w:rsid w:val="004A2F96"/>
    <w:rsid w:val="005461AB"/>
    <w:rsid w:val="005E5515"/>
    <w:rsid w:val="00646379"/>
    <w:rsid w:val="0070609F"/>
    <w:rsid w:val="008F5E3C"/>
    <w:rsid w:val="00D6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42"/>
        <o:r id="V:Rule10" type="connector" idref="#_x0000_s1043"/>
        <o:r id="V:Rule11" type="connector" idref="#_x0000_s1039"/>
        <o:r id="V:Rule12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5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5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5E5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E5515"/>
  </w:style>
  <w:style w:type="paragraph" w:styleId="a5">
    <w:name w:val="header"/>
    <w:basedOn w:val="a"/>
    <w:link w:val="a6"/>
    <w:uiPriority w:val="99"/>
    <w:unhideWhenUsed/>
    <w:rsid w:val="005E5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55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2019-06-19T04:41:00Z</cp:lastPrinted>
  <dcterms:created xsi:type="dcterms:W3CDTF">2019-06-18T12:35:00Z</dcterms:created>
  <dcterms:modified xsi:type="dcterms:W3CDTF">2019-06-19T04:42:00Z</dcterms:modified>
</cp:coreProperties>
</file>