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2CB" w:rsidRPr="00B052CB" w:rsidRDefault="00B052CB" w:rsidP="00AB0912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52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Перечень нормативных правовых актов, содержащих обязательные требования, оценка соблюдения которых является предметом муниципального жилищного контроля</w:t>
      </w:r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нормативных правовых актов, содержащих обязательные требования, оценка соблюдения которых является предметом муниципального жилищного контроля</w:t>
      </w:r>
    </w:p>
    <w:p w:rsidR="00047B84" w:rsidRDefault="00B052CB" w:rsidP="00047B8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47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47B84" w:rsidRPr="006A5D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муниципального контроля является соблюдение обязател</w:t>
      </w:r>
      <w:r w:rsidR="00047B84" w:rsidRPr="006A5DA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047B84" w:rsidRPr="006A5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требований, установленных </w:t>
      </w:r>
      <w:r w:rsidR="00047B84" w:rsidRPr="009959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отношении муниципального жилищного фонда</w:t>
      </w:r>
      <w:r w:rsidR="00047B84" w:rsidRPr="006A5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федеральными законами и законами Самарской области в области жили</w:t>
      </w:r>
      <w:r w:rsidR="00047B84" w:rsidRPr="006A5DA7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="00047B84" w:rsidRPr="006A5DA7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отношений, а также муниципальными правовыми актами, юридическими лицами (управляющими организациями, товариществами собственников жилья, жилищными кооперативами или иными специализированными потребительскими</w:t>
      </w:r>
      <w:r w:rsidR="00047B84" w:rsidRPr="006A5D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кооперативами), </w:t>
      </w:r>
      <w:r w:rsidR="00047B84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 w:rsidR="00047B84" w:rsidRPr="006A5DA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дивидуальными предпринимателями, физическими лицами.</w:t>
      </w:r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052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Обязательные требования к жилым помещениям, их использованию и содержанию установлены следующими нормативными правовыми актами (далее – НПА):</w:t>
      </w:r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4" w:tgtFrame="_blank" w:history="1"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1.1. Жилищный кодекс Российской Федерации (статьи 17, 67, 30, 36)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5" w:tgtFrame="_blank" w:history="1"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1.2. Постановление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6" w:tgtFrame="_blank" w:history="1"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1.3. Постановление Правительства Российской Федерации от 21.01.2006 № 25 «Об утверждении Правил пользования жилыми помещениями»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7" w:tgtFrame="_blank" w:history="1"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1.4. Постановление Госстроя Российской Федерации от 27.09.2003 № 170 «Об утверждении Правил и норм технической эксплуатации жилищного фонда» (текст в полном объеме).</w:t>
        </w:r>
      </w:hyperlink>
    </w:p>
    <w:p w:rsidR="00B052CB" w:rsidRPr="00B052CB" w:rsidRDefault="00534E24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fldChar w:fldCharType="begin"/>
      </w:r>
      <w:r>
        <w:instrText>HYPERLINK "http://pravo.gov.ru/proxy/ips/?docbody=&amp;nd=102140709" \t "_blank"</w:instrText>
      </w:r>
      <w:r>
        <w:fldChar w:fldCharType="separate"/>
      </w:r>
      <w:r w:rsidR="00B052CB" w:rsidRPr="00B052C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1.5. </w:t>
      </w:r>
      <w:proofErr w:type="spellStart"/>
      <w:proofErr w:type="gramStart"/>
      <w:r w:rsidR="00B052CB" w:rsidRPr="00B052C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C</w:t>
      </w:r>
      <w:proofErr w:type="gramEnd"/>
      <w:r w:rsidR="00B052CB" w:rsidRPr="00B052C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анитарно</w:t>
      </w:r>
      <w:proofErr w:type="spellEnd"/>
      <w:r w:rsidR="00B052CB" w:rsidRPr="00B052C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– эпидемиологические правила и нормативы 2.1.2.2645.10 «Санитарно - эпидемиологические требования к условиям проживания в жилых зданиях и </w:t>
      </w:r>
      <w:r w:rsidR="00B052CB" w:rsidRPr="00B052C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lastRenderedPageBreak/>
        <w:t>помещениях», утвержденные Главным государственным врачом Российской Федерации от 10.06.2010 года № 64 (текст в полном объеме).</w:t>
      </w:r>
      <w:r>
        <w:fldChar w:fldCharType="end"/>
      </w:r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8" w:tgtFrame="_blank" w:history="1"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1.6. Кодекс Российской Федерации об административных правонарушениях (статья 7.21)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9" w:tgtFrame="_blank" w:history="1"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1.7. Административный регламент «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осуществления муниципального жилищного контроля на территории муниципального района </w:t>
        </w:r>
        <w:proofErr w:type="spellStart"/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Похвистневкий</w:t>
        </w:r>
        <w:proofErr w:type="spellEnd"/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Самарской области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, утвержденный Постановлением Администрации 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муниципального района Похвистневский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» от 2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6.05.2017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433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Круг лиц: юридические лица, индивидуальные предприниматели, граждане.</w:t>
      </w:r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Объект муниципального контроля: жилищный фонд, находящийся в муниципальной собственности</w:t>
      </w:r>
      <w:proofErr w:type="gramStart"/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052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Обязательные требования к содержанию общего имущества в многоквартирном доме установлены следующими нормативными правовыми актами:</w:t>
      </w:r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0" w:tgtFrame="_blank" w:history="1"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2.1. Жилищный кодекс Российской Федерации (статья 30)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1" w:tgtFrame="_blank" w:history="1"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2.2. </w:t>
        </w:r>
        <w:proofErr w:type="gramStart"/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Постановление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(текст в полном объеме).</w:t>
        </w:r>
      </w:hyperlink>
      <w:proofErr w:type="gramEnd"/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2" w:tgtFrame="_blank" w:history="1"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2.2. Постановление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3" w:tgtFrame="_blank" w:history="1"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2.3. Постановление Госстроя РФ от 27.09.2003 № 170 «Об утверждении Правил и норм технической эксплуатации жилищного фонда»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4" w:tgtFrame="_blank" w:history="1"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2.4. Кодекс Российской Федерации об административных правонарушениях (статья 7.22)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Круг лиц: юридические лица, индивидуальные предприниматели, граждане.</w:t>
      </w:r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Объект муниципального контроля: жилищный фонд, находящийся в муниципальной собственности или собственности иных лиц.</w:t>
      </w:r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B052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Обязательные требования к определению состава, содержанию и использованию общего имущества собственников помещений в многоквартирном доме установлены следующими нормативными правовыми актами:</w:t>
      </w:r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5" w:tgtFrame="_blank" w:history="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.1. Жилищный кодекс Российской Федерации (статьи 36, 36.1, 37, 38, 39, 40, 41, 42, 43, 44)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6" w:tgtFrame="_blank" w:history="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.2. </w:t>
        </w:r>
        <w:proofErr w:type="gramStart"/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Постановление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(текст в полном объеме).</w:t>
        </w:r>
      </w:hyperlink>
      <w:proofErr w:type="gramEnd"/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7" w:tgtFrame="_blank" w:history="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.3. Постановление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8" w:tgtFrame="_blank" w:history="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3.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4. Постановление Правительства РФ от 14.05.2013 № 410 «О мерах по обеспечению безопасности при использовании и содержании внутридомового и внутриквартирного газового оборудования»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9" w:tgtFrame="_blank" w:history="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.5. Приказ </w:t>
        </w:r>
        <w:proofErr w:type="spellStart"/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Минрегиона</w:t>
        </w:r>
        <w:proofErr w:type="spellEnd"/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РФ от 26.06.2009 № 239 «Об утверждении Порядка содержания и ремонта внутридомового газового оборудования в Российской Федерации»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20" w:tgtFrame="_blank" w:history="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.6. Постановление Госстроя РФ от 27.09.2003 № 170 «Об утверждении Правил и норм технической эксплуатации жилищного фонда»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21" w:tgtFrame="_blank" w:history="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.7. Приказ Министерства строительства и </w:t>
        </w:r>
        <w:proofErr w:type="spellStart"/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жилищно</w:t>
        </w:r>
        <w:proofErr w:type="spellEnd"/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– коммунального хозяйства Российской Федерации от 26.10.2015 №761/</w:t>
        </w:r>
        <w:proofErr w:type="spellStart"/>
        <w:proofErr w:type="gramStart"/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</w:t>
        </w:r>
        <w:proofErr w:type="spellEnd"/>
        <w:proofErr w:type="gramEnd"/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«Об утверждении формы акта приемки оказанных услуг и (или) выполненных работ по содержанию и текущему ремонту общего имущества в многоквартирном доме»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hyperlink r:id="rId22" w:tgtFrame="_blank" w:history="1">
        <w:r w:rsidR="00AB09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.8. Кодекс Российской Федерации об административных правонарушениях (статья 7.22)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Круг лиц: юридические лица, индивидуальные предприниматели, граждане.</w:t>
      </w:r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Объект муниципального контроля: жилищный фонд, находящийся в муниципальной собственности</w:t>
      </w:r>
      <w:proofErr w:type="gramStart"/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B09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B052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Обязательные требования к управлению многоквартирными домами установлены следующими нормативными правовыми актами:</w:t>
      </w:r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23" w:tgtFrame="_blank" w:history="1">
        <w:r w:rsidR="00AB09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4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.1. Жилищный кодекс Российской Федерации (статьи 161, 161.1, 162, 164)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24" w:tgtFrame="_blank" w:history="1">
        <w:r w:rsidR="00AB09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4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.2. Постановление Правительства РФ от 15.05.2013 № 416 «О порядке осуществления деятельности по управлению многоквартирными домами»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25" w:tgtFrame="_blank" w:history="1">
        <w:r w:rsidR="00AB09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4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.3. Постановление Правительства РФ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26" w:tgtFrame="_blank" w:history="1">
        <w:r w:rsidR="00AB09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4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.4. Постановление Правительства РФ от 23.09.2010 № 731 «Об утверждении стандарта раскрытия информации организациями, осуществляющими деятельность в сфере управления многоквартирными домами»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27" w:tgtFrame="_blank" w:history="1">
        <w:r w:rsidR="00AB09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4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.5. Кодекс Российской Федерации об административных правонарушениях (статьи 7.23.2)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28" w:tgtFrame="_blank" w:history="1">
        <w:r w:rsidR="00AB09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4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.6. Приказ Министерства строительства и </w:t>
        </w:r>
        <w:proofErr w:type="spellStart"/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жилищно</w:t>
        </w:r>
        <w:proofErr w:type="spellEnd"/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– коммунального хозяйства Российской Федерации от 25.12.2015 года №937/</w:t>
        </w:r>
        <w:proofErr w:type="spellStart"/>
        <w:proofErr w:type="gramStart"/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</w:t>
        </w:r>
        <w:proofErr w:type="spellEnd"/>
        <w:proofErr w:type="gramEnd"/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«Об утверждении требований к оформлению протоколов собраний собственников»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 лиц: юридические лица, индивидуальные предприниматели, граждане.</w:t>
      </w:r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Объект муниципального контроля: жилищный фонд, находящийся в муниципальной собственности</w:t>
      </w:r>
      <w:proofErr w:type="gramStart"/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B09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B052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B052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Обязательные требования к выполнению лицами, осуществляющими управление многоквартирными домами, в том числе управляющими организациями, товариществами собственников жилья, жилищными, жилищно-строительными и </w:t>
      </w:r>
      <w:r w:rsidRPr="00B052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иными специализированными потребительскими кооперативами, осуществляющими управление многоквартирными домами, а также юридическими лицами и индивидуальными предпринимателями, осуществляющими деятельность по выполнению услуг по содержанию и (или) работ по ремонту общего имущества в многоквартирном доме, при непосредственном управлении многоквартирным домом собственниками помещений </w:t>
      </w:r>
      <w:proofErr w:type="spellStart"/>
      <w:r w:rsidRPr="00B052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втаком</w:t>
      </w:r>
      <w:proofErr w:type="spellEnd"/>
      <w:proofErr w:type="gramEnd"/>
      <w:r w:rsidRPr="00B052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B052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доме</w:t>
      </w:r>
      <w:proofErr w:type="gramEnd"/>
      <w:r w:rsidRPr="00B052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), услуг и работ по содержанию и ремонту общего имущества в многоквартирном доме в соответствии с требованиями законодательства Российской Федерации установлены следующими нормативными правовыми актами:</w:t>
      </w:r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29" w:tgtFrame="_blank" w:history="1">
        <w:r w:rsidR="00AB09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5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.1. Жилищный кодекс Российской Федерации (статьи 163, 165)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30" w:tgtFrame="_blank" w:history="1">
        <w:r w:rsidR="00AB09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5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.2. </w:t>
        </w:r>
        <w:proofErr w:type="gramStart"/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Постановление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(текст в полном объеме).</w:t>
        </w:r>
      </w:hyperlink>
      <w:proofErr w:type="gramEnd"/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31" w:tgtFrame="_blank" w:history="1">
        <w:r w:rsidR="00AB09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5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.3. Постановление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32" w:tgtFrame="_blank" w:history="1">
        <w:r w:rsidR="00AB09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5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.4. Приказ Минстроя России от 26.10.2015 № 761/</w:t>
        </w:r>
        <w:proofErr w:type="spellStart"/>
        <w:proofErr w:type="gramStart"/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</w:t>
        </w:r>
        <w:proofErr w:type="spellEnd"/>
        <w:proofErr w:type="gramEnd"/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«Об утверждении формы акта приемки оказанных услуг и (или) выполненных работ по содержанию и текущему ремонту общего имущества в многоквартирном доме»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33" w:tgtFrame="_blank" w:history="1">
        <w:r w:rsidR="00AB09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5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.5. Кодекс Российской Федерации об административных правонарушениях (статья 7.23.3)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Круг лиц: юридические лица, индивидуальные предприниматели, граждане.</w:t>
      </w:r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Объект муниципального контроля: жилищный фонд, находящийся в муниципальной собственности</w:t>
      </w:r>
      <w:proofErr w:type="gramStart"/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B09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B052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Обязательные требования к установлению размера платы за содержание и ремонт жилого помещения установлены следующими нормативными правовыми актами:</w:t>
      </w:r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34" w:tgtFrame="_blank" w:history="1">
        <w:r w:rsidR="00AB09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6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.1. Жилищный кодекс Российской Федерации (статья 156)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35" w:tgtFrame="_blank" w:history="1">
        <w:r w:rsidR="00AB09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6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.2. </w:t>
        </w:r>
        <w:proofErr w:type="gramStart"/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Постановление Правительства РФ от 13.08.2006 № 491 «Об утверждении Правил 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lastRenderedPageBreak/>
          <w:t>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(текст в полном объеме).</w:t>
        </w:r>
      </w:hyperlink>
      <w:proofErr w:type="gramEnd"/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36" w:tgtFrame="_blank" w:history="1">
        <w:r w:rsidR="00AB09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6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.3. Постановление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37" w:tgtFrame="_blank" w:history="1">
        <w:r w:rsidR="00AB09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6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.4. Кодекс Российской Федерации об административных правонарушениях (статья 7.23)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Круг лиц: юридические лица, индивидуальные предприниматели, граждане.</w:t>
      </w:r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Объект муниципального контроля: жилищный фонд, находящийся в муниципальной собственности</w:t>
      </w:r>
      <w:proofErr w:type="gramStart"/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B052CB" w:rsidRPr="00B052CB" w:rsidRDefault="005E75C7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B052CB" w:rsidRPr="00B052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Обязательные требования к созданию и деятельности советов многоквартирных домов установлены следующими нормативными правовыми актами:</w:t>
      </w:r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38" w:tgtFrame="_blank" w:history="1">
        <w:r w:rsidR="005E75C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7.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1.Жилищный кодекс Российской Федерации (статья 161.1)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39" w:tgtFrame="_blank" w:history="1">
        <w:r w:rsidR="005E75C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7.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2. Кодекс Российской Федерации об административных правонарушениях (статья 7.23.2)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Круг лиц: юридические лица, индивидуальные предприниматели, граждане.</w:t>
      </w:r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Объект муниципального контроля: жилищный фонд, находящийся в муниципальной собственности</w:t>
      </w:r>
      <w:proofErr w:type="gramStart"/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09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E75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B052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Обязательные требования к определению размера и внесению платы за коммунальные услуги установлены следующими нормативными правовыми актами:</w:t>
      </w:r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40" w:tgtFrame="_blank" w:history="1">
        <w:r w:rsidR="005E75C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8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.1. Жилищный кодекс Российской Федерации (статьи 153, 154, 155, 156, 157.1, 158, 159, 160)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41" w:tgtFrame="_blank" w:history="1">
        <w:r w:rsidR="005E75C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8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.2. Постановление Правительства РФ от 06.05.2011 № 354 «О предоставлении 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lastRenderedPageBreak/>
          <w:t>коммунальных услуг собственникам и пользователям помещений в многоквартирных домах и жилых домов» (текст в полном объеме)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42" w:tgtFrame="_blank" w:history="1">
        <w:r w:rsidR="005E75C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8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.3. Постановление Правительства РФ от 14.11.2014 №1190 «О Правилах определения размера платы за коммунальные услуги, вносимой нанимателями жилых помещений в общежитиях, входящих в жилищный фонд организаций, осуществляющих образовательную деятельность, по договорам найма жилого помещения в общежитии»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43" w:tgtFrame="_blank" w:history="1">
        <w:r w:rsidR="005E75C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8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.4. Постановление Правительства РФ от 23.05.2006 № 306 «Об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доме»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44" w:tgtFrame="_blank" w:history="1">
        <w:r w:rsidR="005E75C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8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.5. Приказ Министерства регионального развития Российской Федерации от 29.12.2011 № 627 «Об утверждении критериев наличия (отсутствия) технической возможности установки индивидуального, общего (квартирного), коллективного (</w:t>
        </w:r>
        <w:proofErr w:type="spellStart"/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общедомового</w:t>
        </w:r>
        <w:proofErr w:type="spellEnd"/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) приборов учета, а также формы акта обследования на предмет установления наличия (отсутствия) технической возможности установки таких приборов учета и порядка ее заполнения»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45" w:tgtFrame="_blank" w:history="1">
        <w:r w:rsidR="005E75C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8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.6. Кодекс Российской Федерации об административных правонарушениях (статья 7.23)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Круг лиц: юридические лица, индивидуальные предприниматели, граждане.</w:t>
      </w:r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Объект муниципального контроля: жилищный фонд, находящийся в муниципальной собственности</w:t>
      </w:r>
      <w:proofErr w:type="gramStart"/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09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E75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B052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Pr="00B052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Обязательные требования к порядку и условиям заключения договоров управления многоквартирными домами и иных договоров, обеспечивающих управление многоквартирным домом, в том числе содержание и ремонт общего имущества в многоквартирном доме, договоров, содержащих условия предоставления коммунальных услуг, и договоров об использовании общего имущества собственников помещений в многоквартирном доме установлены следующими нормативными правовыми актами:</w:t>
      </w:r>
      <w:proofErr w:type="gramEnd"/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46" w:tgtFrame="_blank" w:history="1">
        <w:r w:rsidR="005E75C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9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.1. Жилищный кодекс Российской Федерации (статья 162).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47" w:tgtFrame="_blank" w:history="1">
        <w:r w:rsidR="005E75C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9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.2. Кодекс Российской Федерации об административных правонарушениях (статья 7.23.2)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hyperlink r:id="rId48" w:tgtFrame="_blank" w:history="1">
        <w:r w:rsidR="005E75C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9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.3. </w:t>
        </w:r>
        <w:proofErr w:type="gramStart"/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Постановление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(текст в полном объеме).</w:t>
        </w:r>
      </w:hyperlink>
      <w:proofErr w:type="gramEnd"/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49" w:tgtFrame="_blank" w:history="1">
        <w:r w:rsidR="005E75C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9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.4. Постановление Правительства РФ от 06.05.2011 № 354 «О предоставлении коммунальных услуг собственникам и пользователям помещений в многоквартирных домах и жилых домов»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50" w:tgtFrame="_blank" w:history="1">
        <w:r w:rsidR="005E75C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9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.5. Постановление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51" w:tgtFrame="_blank" w:history="1">
        <w:r w:rsidR="005E75C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9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.6. Постановление Правительства РФ от 21.07.2008 №549 «О порядке поставки газа для обеспечения коммунально-бытовых нужд граждан» (ознакомиться с текстом).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52" w:tgtFrame="_blank" w:history="1">
        <w:r w:rsidR="005E75C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9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.7. Постановление Правительства РФ от 14.05.2013 №410 «О мерах по обеспечению безопасности при использовании и содержании внутридомового и внутриквартирного газового оборудования» (ознакомиться с текстом).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t> Круг лиц: юридические лица, индивидуальные предприниматели, граждане.</w:t>
      </w:r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Объект муниципального контроля: жилищный фонд, находящийся в муниципальной собственности</w:t>
      </w:r>
      <w:proofErr w:type="gramStart"/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09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53" w:tgtFrame="_blank" w:history="1">
        <w:r w:rsidR="005E75C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10</w:t>
        </w:r>
        <w:r w:rsidRPr="00B05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 Главой 19 Кодекса Российской Федерации об административных правонарушениях предусмотрена административная ответственность против порядка управления (текст в полном объеме).</w:t>
        </w:r>
      </w:hyperlink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Статьей 19.4 Кодекса Российской Федерации об административных правонарушениях предусмотрена административная ответственность в отношении юридических лиц, индивидуальных предпринимателей, граждан за неповиновение законному распоряжению или требованию должностного лица, осуществляющего муниципальный контроль.</w:t>
      </w:r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Статьей 19.4.1 Кодекса Российской Федерации об административных правонарушениях предусмотрена административная ответственность в отношении юридических лиц, индивидуальных предпринимателей, граждан за воспрепятствование законной деятельности должностного лица органа муниципального контроля при проведении проверок или уклонении от таких проверок, за исключением случаев, предусмотренных частью 4 статьи 14.24 </w:t>
      </w:r>
      <w:proofErr w:type="spellStart"/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КоАП</w:t>
      </w:r>
      <w:proofErr w:type="spellEnd"/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РФ, частью 9 статьи 15.29 </w:t>
      </w:r>
      <w:proofErr w:type="spellStart"/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КоАП</w:t>
      </w:r>
      <w:proofErr w:type="spellEnd"/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РФ, статьей 19.2 </w:t>
      </w:r>
      <w:proofErr w:type="spellStart"/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КоАП</w:t>
      </w:r>
      <w:proofErr w:type="spellEnd"/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РФ.</w:t>
      </w:r>
      <w:proofErr w:type="gramEnd"/>
    </w:p>
    <w:p w:rsidR="00B052CB" w:rsidRPr="00B052CB" w:rsidRDefault="00B052CB" w:rsidP="00B05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2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Статьей 19.5 Кодекса Российской Федерации об административных правонарушениях предусмотрена административная ответственность в отношении юридических лиц, индивидуальных предпринимателей, граждан за невыполнение в установленный срок законно предписания (постановления, представления, решения) органа (должностного лица), осуществляющего муниципальный контроль об устранении нарушений законодательства.</w:t>
      </w:r>
    </w:p>
    <w:p w:rsidR="005461AB" w:rsidRDefault="005461AB"/>
    <w:sectPr w:rsidR="005461AB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2CB"/>
    <w:rsid w:val="00047B84"/>
    <w:rsid w:val="004D6645"/>
    <w:rsid w:val="00534E24"/>
    <w:rsid w:val="005461AB"/>
    <w:rsid w:val="005E75C7"/>
    <w:rsid w:val="00AB0912"/>
    <w:rsid w:val="00B052CB"/>
    <w:rsid w:val="00E56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paragraph" w:styleId="1">
    <w:name w:val="heading 1"/>
    <w:basedOn w:val="a"/>
    <w:link w:val="10"/>
    <w:uiPriority w:val="9"/>
    <w:qFormat/>
    <w:rsid w:val="00B052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52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052CB"/>
    <w:rPr>
      <w:color w:val="0000FF"/>
      <w:u w:val="single"/>
      <w:shd w:val="clear" w:color="auto" w:fill="auto"/>
    </w:rPr>
  </w:style>
  <w:style w:type="paragraph" w:styleId="a4">
    <w:name w:val="Normal (Web)"/>
    <w:basedOn w:val="a"/>
    <w:uiPriority w:val="99"/>
    <w:semiHidden/>
    <w:unhideWhenUsed/>
    <w:rsid w:val="00B05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052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0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06115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instroyrf.ru/docs/8602/" TargetMode="External"/><Relationship Id="rId18" Type="http://schemas.openxmlformats.org/officeDocument/2006/relationships/hyperlink" Target="http://pravo.gov.ru/proxy/ips/?docbody=&amp;nd=102165346" TargetMode="External"/><Relationship Id="rId26" Type="http://schemas.openxmlformats.org/officeDocument/2006/relationships/hyperlink" Target="http://pravo.gov.ru/proxy/ips/?docbody=&amp;nd=102141549" TargetMode="External"/><Relationship Id="rId39" Type="http://schemas.openxmlformats.org/officeDocument/2006/relationships/hyperlink" Target="http://pravo.gov.ru/proxy/ips/?docbody&amp;nd=102074277" TargetMode="External"/><Relationship Id="rId21" Type="http://schemas.openxmlformats.org/officeDocument/2006/relationships/hyperlink" Target="https://minjust.consultant.ru/documents/18520" TargetMode="External"/><Relationship Id="rId34" Type="http://schemas.openxmlformats.org/officeDocument/2006/relationships/hyperlink" Target="http://pravo.gov.ru/proxy/ips/?docbody=&amp;nd=102090645" TargetMode="External"/><Relationship Id="rId42" Type="http://schemas.openxmlformats.org/officeDocument/2006/relationships/hyperlink" Target="http://pravo.gov.ru/proxy/ips/?docbody=&amp;nd=102361694" TargetMode="External"/><Relationship Id="rId47" Type="http://schemas.openxmlformats.org/officeDocument/2006/relationships/hyperlink" Target="http://pravo.gov.ru/proxy/ips/?docbody&amp;nd=102074277" TargetMode="External"/><Relationship Id="rId50" Type="http://schemas.openxmlformats.org/officeDocument/2006/relationships/hyperlink" Target="http://pravo.gov.ru/proxy/ips/?docbody=&amp;nd=102164374" TargetMode="External"/><Relationship Id="rId55" Type="http://schemas.openxmlformats.org/officeDocument/2006/relationships/theme" Target="theme/theme1.xml"/><Relationship Id="rId7" Type="http://schemas.openxmlformats.org/officeDocument/2006/relationships/hyperlink" Target="http://www.minstroyrf.ru/docs/8602/" TargetMode="External"/><Relationship Id="rId12" Type="http://schemas.openxmlformats.org/officeDocument/2006/relationships/hyperlink" Target="http://www.admsoln.ru/2.2.%20&#1055;&#1086;&#1089;&#1090;&#1072;&#1085;&#1086;&#1074;&#1083;&#1077;&#1085;&#1080;&#1077;%20&#1055;&#1088;&#1072;&#1074;&#1080;&#1090;&#1077;&#1083;&#1100;&#1089;&#1090;&#1074;&#1072;%20&#1056;&#1060;%20&#1086;&#1090;%2003.04.2013%20&#8470;%20290%20&#171;&#1054;%20&#1084;&#1080;&#1085;&#1080;&#1084;&#1072;&#1083;&#1100;&#1085;&#1086;&#1084;%20&#1087;&#1077;&#1088;&#1077;&#1095;&#1085;&#1077;%20&#1091;&#1089;&#1083;&#1091;&#1075;%20&#1080;%20&#1088;&#1072;&#1073;&#1086;&#1090;,%20&#1085;&#1077;&#1086;&#1073;&#1093;&#1086;&#1076;&#1080;&#1084;&#1099;&#1093;%20&#1076;&#1083;&#1103;%20&#1086;&#1073;&#1077;&#1089;&#1087;&#1077;&#1095;&#1077;&#1085;&#1080;&#1103;%20&#1085;&#1072;&#1076;&#1083;&#1077;&#1078;&#1072;&#1097;&#1077;&#1075;&#1086;%20&#1089;&#1086;&#1076;&#1077;&#1088;&#1078;&#1072;&#1085;&#1080;&#1103;%20&#1086;&#1073;&#1097;&#1077;&#1075;&#1086;%20&#1080;&#1084;&#1091;&#1097;&#1077;&#1089;&#1090;&#1074;&#1072;%20&#1074;%20&#1084;&#1085;&#1086;&#1075;&#1086;&#1082;&#1074;&#1072;&#1088;&#1090;&#1080;&#1088;&#1085;&#1086;&#1084;%20&#1076;&#1086;&#1084;&#1077;,%20&#1080;%20&#1087;&#1086;&#1088;&#1103;&#1076;&#1082;&#1077;%20&#1080;&#1093;%20&#1086;&#1082;&#1072;&#1079;&#1072;&#1085;&#1080;&#1103;%20&#1080;%20&#1074;&#1099;&#1087;&#1086;&#1083;&#1085;&#1077;&#1085;&#1080;&#1103;&#187;%20(&#1090;&#1077;&#1082;&#1089;&#1090;%20&#1074;%20&#1087;&#1086;&#1083;&#1085;&#1086;&#1084;%20&#1086;&#1073;&#1098;&#1077;&#1084;&#1077;)." TargetMode="External"/><Relationship Id="rId17" Type="http://schemas.openxmlformats.org/officeDocument/2006/relationships/hyperlink" Target="http://pravo.gov.ru/proxy/ips/?docbody=&amp;nd=102164374" TargetMode="External"/><Relationship Id="rId25" Type="http://schemas.openxmlformats.org/officeDocument/2006/relationships/hyperlink" Target="http://pravo.gov.ru/proxy/ips/?docbody=&amp;nd=102104726" TargetMode="External"/><Relationship Id="rId33" Type="http://schemas.openxmlformats.org/officeDocument/2006/relationships/hyperlink" Target="http://pravo.gov.ru/proxy/ips/?docbody&amp;nd=102074277" TargetMode="External"/><Relationship Id="rId38" Type="http://schemas.openxmlformats.org/officeDocument/2006/relationships/hyperlink" Target="http://pravo.gov.ru/proxy/ips/?docbody=&amp;nd=102090645" TargetMode="External"/><Relationship Id="rId46" Type="http://schemas.openxmlformats.org/officeDocument/2006/relationships/hyperlink" Target="http://pravo.gov.ru/proxy/ips/?docbody=&amp;nd=102090645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pravo.gov.ru/proxy/ips/?docbody=&amp;nd=102108472" TargetMode="External"/><Relationship Id="rId20" Type="http://schemas.openxmlformats.org/officeDocument/2006/relationships/hyperlink" Target="http://www.minstroyrf.ru/docs/8602/" TargetMode="External"/><Relationship Id="rId29" Type="http://schemas.openxmlformats.org/officeDocument/2006/relationships/hyperlink" Target="http://pravo.gov.ru/proxy/ips/?docbody=&amp;nd=102090645" TargetMode="External"/><Relationship Id="rId41" Type="http://schemas.openxmlformats.org/officeDocument/2006/relationships/hyperlink" Target="http://pravo.gov.ru/proxy/ips/?docbody=&amp;nd=102147807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pravo.gov.ru/proxy/ips/?docbody=&amp;nd=102104334" TargetMode="External"/><Relationship Id="rId11" Type="http://schemas.openxmlformats.org/officeDocument/2006/relationships/hyperlink" Target="http://pravo.gov.ru/proxy/ips/?docbody=&amp;nd=102108472" TargetMode="External"/><Relationship Id="rId24" Type="http://schemas.openxmlformats.org/officeDocument/2006/relationships/hyperlink" Target="http://pravo.gov.ru/proxy/ips/?docbody=&amp;nd=102165338" TargetMode="External"/><Relationship Id="rId32" Type="http://schemas.openxmlformats.org/officeDocument/2006/relationships/hyperlink" Target="https://minjust.consultant.ru/documents/18520" TargetMode="External"/><Relationship Id="rId37" Type="http://schemas.openxmlformats.org/officeDocument/2006/relationships/hyperlink" Target="http://pravo.gov.ru/proxy/ips/?docbody&amp;nd=102074277" TargetMode="External"/><Relationship Id="rId40" Type="http://schemas.openxmlformats.org/officeDocument/2006/relationships/hyperlink" Target="http://pravo.gov.ru/proxy/ips/?docbody=&amp;nd=102090645" TargetMode="External"/><Relationship Id="rId45" Type="http://schemas.openxmlformats.org/officeDocument/2006/relationships/hyperlink" Target="http://pravo.gov.ru/proxy/ips/?docbody&amp;nd=102074277" TargetMode="External"/><Relationship Id="rId53" Type="http://schemas.openxmlformats.org/officeDocument/2006/relationships/hyperlink" Target="http://pravo.gov.ru/proxy/ips/?docbody&amp;nd=102074277" TargetMode="External"/><Relationship Id="rId5" Type="http://schemas.openxmlformats.org/officeDocument/2006/relationships/hyperlink" Target="http://pravo.gov.ru/proxy/ips/?docbody=&amp;nd=102104517" TargetMode="External"/><Relationship Id="rId15" Type="http://schemas.openxmlformats.org/officeDocument/2006/relationships/hyperlink" Target="http://pravo.gov.ru/proxy/ips/?docbody=&amp;nd=102090645" TargetMode="External"/><Relationship Id="rId23" Type="http://schemas.openxmlformats.org/officeDocument/2006/relationships/hyperlink" Target="http://pravo.gov.ru/proxy/ips/?docbody=&amp;nd=102090645" TargetMode="External"/><Relationship Id="rId28" Type="http://schemas.openxmlformats.org/officeDocument/2006/relationships/hyperlink" Target="https://minjust.consultant.ru/documents/19254" TargetMode="External"/><Relationship Id="rId36" Type="http://schemas.openxmlformats.org/officeDocument/2006/relationships/hyperlink" Target="http://pravo.gov.ru/proxy/ips/?docbody=&amp;nd=102164374" TargetMode="External"/><Relationship Id="rId49" Type="http://schemas.openxmlformats.org/officeDocument/2006/relationships/hyperlink" Target="http://pravo.gov.ru/proxy/ips/?docbody=&amp;nd=102147807" TargetMode="External"/><Relationship Id="rId10" Type="http://schemas.openxmlformats.org/officeDocument/2006/relationships/hyperlink" Target="http://pravo.gov.ru/proxy/ips/?docbody=&amp;nd=102090645" TargetMode="External"/><Relationship Id="rId19" Type="http://schemas.openxmlformats.org/officeDocument/2006/relationships/hyperlink" Target="https://rg.ru/2009/09/29/gaz-dok.html" TargetMode="External"/><Relationship Id="rId31" Type="http://schemas.openxmlformats.org/officeDocument/2006/relationships/hyperlink" Target="http://pravo.gov.ru/proxy/ips/?docbody=&amp;nd=102164374" TargetMode="External"/><Relationship Id="rId44" Type="http://schemas.openxmlformats.org/officeDocument/2006/relationships/hyperlink" Target="https://rg.ru/2012/05/16/jkh-dok.html" TargetMode="External"/><Relationship Id="rId52" Type="http://schemas.openxmlformats.org/officeDocument/2006/relationships/hyperlink" Target="http://pravo.gov.ru/proxy/ips/?docbody=&amp;nd=102165346" TargetMode="External"/><Relationship Id="rId4" Type="http://schemas.openxmlformats.org/officeDocument/2006/relationships/hyperlink" Target="http://pravo.gov.ru/proxy/ips/?docbody=&amp;nd=102090645" TargetMode="External"/><Relationship Id="rId9" Type="http://schemas.openxmlformats.org/officeDocument/2006/relationships/hyperlink" Target="http://www.admsoln.ru/files/npa/Postanovlenie%20N88%20Administrativniy%20reglament%20po%20zhilishchnomu%20kontrolyu.rtf" TargetMode="External"/><Relationship Id="rId14" Type="http://schemas.openxmlformats.org/officeDocument/2006/relationships/hyperlink" Target="http://pravo.gov.ru/proxy/ips/?docbody&amp;nd=102074277" TargetMode="External"/><Relationship Id="rId22" Type="http://schemas.openxmlformats.org/officeDocument/2006/relationships/hyperlink" Target="http://pravo.gov.ru/proxy/ips/?docbody&amp;nd=102074277" TargetMode="External"/><Relationship Id="rId27" Type="http://schemas.openxmlformats.org/officeDocument/2006/relationships/hyperlink" Target="http://pravo.gov.ru/proxy/ips/?docbody&amp;nd=102074277" TargetMode="External"/><Relationship Id="rId30" Type="http://schemas.openxmlformats.org/officeDocument/2006/relationships/hyperlink" Target="http://pravo.gov.ru/proxy/ips/?docbody=&amp;nd=102108472" TargetMode="External"/><Relationship Id="rId35" Type="http://schemas.openxmlformats.org/officeDocument/2006/relationships/hyperlink" Target="http://pravo.gov.ru/proxy/ips/?docbody=&amp;nd=102108472" TargetMode="External"/><Relationship Id="rId43" Type="http://schemas.openxmlformats.org/officeDocument/2006/relationships/hyperlink" Target="http://pravo.gov.ru/proxy/ips/?docbody=&amp;nd=102106770" TargetMode="External"/><Relationship Id="rId48" Type="http://schemas.openxmlformats.org/officeDocument/2006/relationships/hyperlink" Target="http://pravo.gov.ru/proxy/ips/?docbody=&amp;nd=102108472" TargetMode="External"/><Relationship Id="rId8" Type="http://schemas.openxmlformats.org/officeDocument/2006/relationships/hyperlink" Target="http://pravo.gov.ru/proxy/ips/?docbody&amp;nd=102074277" TargetMode="External"/><Relationship Id="rId51" Type="http://schemas.openxmlformats.org/officeDocument/2006/relationships/hyperlink" Target="http://pravo.gov.ru/proxy/ips/?docbody=&amp;nd=102123434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3045</Words>
  <Characters>17358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4</cp:revision>
  <cp:lastPrinted>2019-05-28T05:22:00Z</cp:lastPrinted>
  <dcterms:created xsi:type="dcterms:W3CDTF">2019-05-28T04:47:00Z</dcterms:created>
  <dcterms:modified xsi:type="dcterms:W3CDTF">2019-05-28T05:42:00Z</dcterms:modified>
</cp:coreProperties>
</file>