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62F17" w:rsidRPr="00E62F17" w:rsidTr="00E62F17">
        <w:tc>
          <w:tcPr>
            <w:tcW w:w="4785" w:type="dxa"/>
          </w:tcPr>
          <w:p w:rsidR="00E62F17" w:rsidRPr="00E62F17" w:rsidRDefault="00E62F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E62F17" w:rsidRPr="00E62F17" w:rsidRDefault="00E62F17">
            <w:pPr>
              <w:rPr>
                <w:rFonts w:ascii="Times New Roman" w:hAnsi="Times New Roman" w:cs="Times New Roman"/>
              </w:rPr>
            </w:pPr>
            <w:r w:rsidRPr="00E62F17">
              <w:rPr>
                <w:rFonts w:ascii="Times New Roman" w:hAnsi="Times New Roman" w:cs="Times New Roman"/>
              </w:rPr>
              <w:t xml:space="preserve">Приложение № 1 </w:t>
            </w:r>
          </w:p>
          <w:p w:rsidR="00E62F17" w:rsidRPr="00E62F17" w:rsidRDefault="00E62F17" w:rsidP="00E62F17">
            <w:pPr>
              <w:rPr>
                <w:rFonts w:ascii="Times New Roman" w:hAnsi="Times New Roman" w:cs="Times New Roman"/>
              </w:rPr>
            </w:pPr>
            <w:r w:rsidRPr="00E62F17">
              <w:rPr>
                <w:rFonts w:ascii="Times New Roman" w:hAnsi="Times New Roman" w:cs="Times New Roman"/>
              </w:rPr>
              <w:t xml:space="preserve">к муниципальной  программе </w:t>
            </w:r>
          </w:p>
          <w:p w:rsidR="00E62F17" w:rsidRPr="00E62F17" w:rsidRDefault="00E62F17" w:rsidP="00E62F17">
            <w:pPr>
              <w:rPr>
                <w:rFonts w:ascii="Times New Roman" w:hAnsi="Times New Roman" w:cs="Times New Roman"/>
              </w:rPr>
            </w:pPr>
            <w:r w:rsidRPr="00E62F17">
              <w:rPr>
                <w:rFonts w:ascii="Times New Roman" w:hAnsi="Times New Roman" w:cs="Times New Roman"/>
              </w:rPr>
              <w:t xml:space="preserve">Администрации муниципального  района Похвистневский  «Ветераны муниципального района Похвистневский  на 2018-2022 годы» </w:t>
            </w:r>
          </w:p>
          <w:p w:rsidR="00E62F17" w:rsidRPr="00E62F17" w:rsidRDefault="00E62F17" w:rsidP="00E62F17">
            <w:pPr>
              <w:rPr>
                <w:rFonts w:ascii="Times New Roman" w:hAnsi="Times New Roman" w:cs="Times New Roman"/>
              </w:rPr>
            </w:pPr>
          </w:p>
        </w:tc>
      </w:tr>
    </w:tbl>
    <w:p w:rsidR="00E62F17" w:rsidRPr="00E62F17" w:rsidRDefault="00E62F17">
      <w:pPr>
        <w:rPr>
          <w:rFonts w:ascii="Times New Roman" w:hAnsi="Times New Roman" w:cs="Times New Roman"/>
        </w:rPr>
      </w:pPr>
    </w:p>
    <w:p w:rsidR="00E62F17" w:rsidRPr="00E509E5" w:rsidRDefault="00E62F17" w:rsidP="00E62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9E5">
        <w:rPr>
          <w:rFonts w:ascii="Times New Roman" w:hAnsi="Times New Roman" w:cs="Times New Roman"/>
          <w:sz w:val="24"/>
          <w:szCs w:val="24"/>
        </w:rPr>
        <w:t>Перечень</w:t>
      </w:r>
    </w:p>
    <w:p w:rsidR="00E62F17" w:rsidRPr="00E509E5" w:rsidRDefault="00E62F17" w:rsidP="00E62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9E5">
        <w:rPr>
          <w:rFonts w:ascii="Times New Roman" w:hAnsi="Times New Roman" w:cs="Times New Roman"/>
          <w:sz w:val="24"/>
          <w:szCs w:val="24"/>
        </w:rPr>
        <w:t>стратегических показателей, характеризующих</w:t>
      </w:r>
    </w:p>
    <w:p w:rsidR="00E62F17" w:rsidRPr="00E509E5" w:rsidRDefault="00E62F17" w:rsidP="00E62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9E5">
        <w:rPr>
          <w:rFonts w:ascii="Times New Roman" w:hAnsi="Times New Roman" w:cs="Times New Roman"/>
          <w:sz w:val="24"/>
          <w:szCs w:val="24"/>
        </w:rPr>
        <w:t>ежедневный ход и итоги реализации</w:t>
      </w:r>
    </w:p>
    <w:p w:rsidR="00E62F17" w:rsidRPr="00E509E5" w:rsidRDefault="00E62F17" w:rsidP="00E62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9E5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района Похвистневский</w:t>
      </w:r>
    </w:p>
    <w:p w:rsidR="00E62F17" w:rsidRPr="00E509E5" w:rsidRDefault="00E62F17" w:rsidP="00E62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9E5">
        <w:rPr>
          <w:rFonts w:ascii="Times New Roman" w:hAnsi="Times New Roman" w:cs="Times New Roman"/>
          <w:sz w:val="24"/>
          <w:szCs w:val="24"/>
        </w:rPr>
        <w:t>"Ветераны муниципального района Похвистневский на 2018- 2022 годы»</w:t>
      </w:r>
    </w:p>
    <w:p w:rsidR="00E62F17" w:rsidRPr="00E509E5" w:rsidRDefault="00E62F17" w:rsidP="00E62F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81" w:type="dxa"/>
        <w:jc w:val="center"/>
        <w:tblInd w:w="-176" w:type="dxa"/>
        <w:tblLayout w:type="fixed"/>
        <w:tblLook w:val="04A0"/>
      </w:tblPr>
      <w:tblGrid>
        <w:gridCol w:w="861"/>
        <w:gridCol w:w="2400"/>
        <w:gridCol w:w="1108"/>
        <w:gridCol w:w="929"/>
        <w:gridCol w:w="1103"/>
        <w:gridCol w:w="971"/>
        <w:gridCol w:w="992"/>
        <w:gridCol w:w="992"/>
        <w:gridCol w:w="925"/>
      </w:tblGrid>
      <w:tr w:rsidR="00E62F17" w:rsidRPr="00E509E5" w:rsidTr="00140188">
        <w:trPr>
          <w:jc w:val="center"/>
        </w:trPr>
        <w:tc>
          <w:tcPr>
            <w:tcW w:w="861" w:type="dxa"/>
            <w:vMerge w:val="restart"/>
          </w:tcPr>
          <w:p w:rsidR="00E62F17" w:rsidRPr="00E509E5" w:rsidRDefault="00E62F17" w:rsidP="00E62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0" w:type="dxa"/>
            <w:vMerge w:val="restart"/>
          </w:tcPr>
          <w:p w:rsidR="00E62F17" w:rsidRPr="00E509E5" w:rsidRDefault="00E62F17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показателя</w:t>
            </w:r>
          </w:p>
        </w:tc>
        <w:tc>
          <w:tcPr>
            <w:tcW w:w="1108" w:type="dxa"/>
            <w:vMerge w:val="restart"/>
          </w:tcPr>
          <w:p w:rsidR="00E62F17" w:rsidRPr="00E509E5" w:rsidRDefault="00E62F17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9" w:type="dxa"/>
            <w:vMerge w:val="restart"/>
          </w:tcPr>
          <w:p w:rsidR="00E62F17" w:rsidRPr="00E509E5" w:rsidRDefault="00E62F17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Отчет 2017</w:t>
            </w:r>
          </w:p>
        </w:tc>
        <w:tc>
          <w:tcPr>
            <w:tcW w:w="1103" w:type="dxa"/>
            <w:vMerge w:val="restart"/>
          </w:tcPr>
          <w:p w:rsidR="00E62F17" w:rsidRPr="00E509E5" w:rsidRDefault="00E62F17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Оценка 2018</w:t>
            </w:r>
          </w:p>
        </w:tc>
        <w:tc>
          <w:tcPr>
            <w:tcW w:w="3880" w:type="dxa"/>
            <w:gridSpan w:val="4"/>
          </w:tcPr>
          <w:p w:rsidR="00E62F17" w:rsidRPr="00E509E5" w:rsidRDefault="00E62F17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Прогнозируемые значения показателя</w:t>
            </w:r>
          </w:p>
        </w:tc>
      </w:tr>
      <w:tr w:rsidR="000D6CC6" w:rsidRPr="00E509E5" w:rsidTr="00140188">
        <w:trPr>
          <w:jc w:val="center"/>
        </w:trPr>
        <w:tc>
          <w:tcPr>
            <w:tcW w:w="861" w:type="dxa"/>
            <w:vMerge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25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E62F17" w:rsidRPr="00E509E5" w:rsidTr="00140188">
        <w:trPr>
          <w:jc w:val="center"/>
        </w:trPr>
        <w:tc>
          <w:tcPr>
            <w:tcW w:w="10281" w:type="dxa"/>
            <w:gridSpan w:val="9"/>
          </w:tcPr>
          <w:p w:rsidR="00E62F17" w:rsidRPr="00E509E5" w:rsidRDefault="00E62F17" w:rsidP="000D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0D6CC6">
              <w:t>. С</w:t>
            </w:r>
            <w:r w:rsidR="000D6CC6" w:rsidRPr="000D6CC6">
              <w:rPr>
                <w:rFonts w:ascii="Times New Roman" w:hAnsi="Times New Roman" w:cs="Times New Roman"/>
                <w:sz w:val="24"/>
                <w:szCs w:val="24"/>
              </w:rPr>
              <w:t>оциальная поддержка и социальная адаптация инвалидов, ветеранов и граждан пожилого возраста к жизни в обществе, повышение уровня социально-экономического положения и улучшение качества их жизни</w:t>
            </w:r>
          </w:p>
        </w:tc>
      </w:tr>
      <w:tr w:rsidR="000D6CC6" w:rsidRPr="00E509E5" w:rsidTr="00140188">
        <w:trPr>
          <w:jc w:val="center"/>
        </w:trPr>
        <w:tc>
          <w:tcPr>
            <w:tcW w:w="861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0" w:type="dxa"/>
          </w:tcPr>
          <w:p w:rsidR="000D6CC6" w:rsidRPr="00E509E5" w:rsidRDefault="000D6CC6" w:rsidP="00F7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 xml:space="preserve">Доля ветеранов и граждан пожилого возраста, принявших участие </w:t>
            </w:r>
            <w:proofErr w:type="gramStart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D6CC6" w:rsidRPr="00E509E5" w:rsidRDefault="000D6CC6" w:rsidP="00F7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 xml:space="preserve">районных социально значимых </w:t>
            </w:r>
            <w:proofErr w:type="gramStart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, от общего числа</w:t>
            </w:r>
          </w:p>
          <w:p w:rsidR="000D6CC6" w:rsidRPr="00E509E5" w:rsidRDefault="000D6CC6" w:rsidP="00F7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проживающих ветеранов в муниципальном районе</w:t>
            </w:r>
          </w:p>
        </w:tc>
        <w:tc>
          <w:tcPr>
            <w:tcW w:w="1108" w:type="dxa"/>
          </w:tcPr>
          <w:p w:rsidR="000D6CC6" w:rsidRPr="00E509E5" w:rsidRDefault="000D6CC6" w:rsidP="00F7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</w:tc>
        <w:tc>
          <w:tcPr>
            <w:tcW w:w="929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8586</w:t>
            </w:r>
          </w:p>
        </w:tc>
        <w:tc>
          <w:tcPr>
            <w:tcW w:w="1103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</w:t>
            </w:r>
          </w:p>
        </w:tc>
        <w:tc>
          <w:tcPr>
            <w:tcW w:w="971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10390</w:t>
            </w:r>
          </w:p>
        </w:tc>
        <w:tc>
          <w:tcPr>
            <w:tcW w:w="992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11428</w:t>
            </w:r>
          </w:p>
        </w:tc>
        <w:tc>
          <w:tcPr>
            <w:tcW w:w="992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12571</w:t>
            </w:r>
          </w:p>
        </w:tc>
        <w:tc>
          <w:tcPr>
            <w:tcW w:w="925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13828</w:t>
            </w:r>
          </w:p>
        </w:tc>
      </w:tr>
      <w:tr w:rsidR="000D6CC6" w:rsidRPr="00E509E5" w:rsidTr="00140188">
        <w:trPr>
          <w:jc w:val="center"/>
        </w:trPr>
        <w:tc>
          <w:tcPr>
            <w:tcW w:w="861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0" w:type="dxa"/>
          </w:tcPr>
          <w:p w:rsidR="000D6CC6" w:rsidRPr="00E509E5" w:rsidRDefault="000D6CC6" w:rsidP="00F7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Доля ветеранов ВОВ 1941-1945г.г., вдов инвалидов и участников ВОВ</w:t>
            </w:r>
          </w:p>
          <w:p w:rsidR="000D6CC6" w:rsidRPr="00E509E5" w:rsidRDefault="000D6CC6" w:rsidP="00F7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1941-1945 г.г., получивших социальную выплату на осуществление</w:t>
            </w:r>
          </w:p>
          <w:p w:rsidR="000D6CC6" w:rsidRPr="00E509E5" w:rsidRDefault="000D6CC6" w:rsidP="00F7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E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направленных на улучшение </w:t>
            </w:r>
            <w:proofErr w:type="gramStart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>условии</w:t>
            </w:r>
            <w:proofErr w:type="gramEnd"/>
            <w:r w:rsidRPr="00E509E5"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</w:t>
            </w:r>
          </w:p>
        </w:tc>
        <w:tc>
          <w:tcPr>
            <w:tcW w:w="1108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29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3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1" w:type="dxa"/>
          </w:tcPr>
          <w:p w:rsidR="000D6CC6" w:rsidRPr="00E509E5" w:rsidRDefault="000D6CC6" w:rsidP="008B3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5" w:type="dxa"/>
          </w:tcPr>
          <w:p w:rsidR="000D6CC6" w:rsidRPr="00E509E5" w:rsidRDefault="000D6CC6" w:rsidP="00E62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E62F17" w:rsidRPr="00E509E5" w:rsidRDefault="00E62F17" w:rsidP="00E62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2F17" w:rsidRPr="00E509E5" w:rsidSect="000D6C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00FE"/>
    <w:rsid w:val="000100FE"/>
    <w:rsid w:val="000D6CC6"/>
    <w:rsid w:val="00140188"/>
    <w:rsid w:val="00242E4D"/>
    <w:rsid w:val="005961B7"/>
    <w:rsid w:val="008606B9"/>
    <w:rsid w:val="0089197B"/>
    <w:rsid w:val="008B3A2A"/>
    <w:rsid w:val="009A0B70"/>
    <w:rsid w:val="00E509E5"/>
    <w:rsid w:val="00E62F17"/>
    <w:rsid w:val="00F74B5E"/>
    <w:rsid w:val="00FA4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B9937-F758-4942-9F29-90B87FA3E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Я</cp:lastModifiedBy>
  <cp:revision>10</cp:revision>
  <cp:lastPrinted>2019-06-28T10:41:00Z</cp:lastPrinted>
  <dcterms:created xsi:type="dcterms:W3CDTF">2019-03-27T07:14:00Z</dcterms:created>
  <dcterms:modified xsi:type="dcterms:W3CDTF">2019-06-28T10:41:00Z</dcterms:modified>
</cp:coreProperties>
</file>