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96B" w:rsidRPr="00133AE0" w:rsidRDefault="00133AE0" w:rsidP="00133AE0">
      <w:pPr>
        <w:spacing w:line="240" w:lineRule="auto"/>
        <w:jc w:val="center"/>
        <w:rPr>
          <w:rFonts w:ascii="Times New Roman" w:hAnsi="Times New Roman" w:cs="Times New Roman"/>
          <w:b/>
          <w:sz w:val="28"/>
          <w:szCs w:val="28"/>
        </w:rPr>
      </w:pPr>
      <w:r w:rsidRPr="00133AE0">
        <w:rPr>
          <w:rFonts w:ascii="Times New Roman" w:hAnsi="Times New Roman" w:cs="Times New Roman"/>
          <w:b/>
          <w:sz w:val="28"/>
          <w:szCs w:val="28"/>
        </w:rPr>
        <w:t>Основные требования действующего законодательства в части привлечения иностранных граждан и лиц без гражданства к трудовой деятельности</w:t>
      </w:r>
    </w:p>
    <w:p w:rsidR="00133AE0" w:rsidRDefault="00133AE0" w:rsidP="00133AE0">
      <w:pPr>
        <w:spacing w:after="0"/>
        <w:ind w:firstLine="709"/>
        <w:contextualSpacing/>
        <w:jc w:val="both"/>
        <w:rPr>
          <w:rFonts w:ascii="Times New Roman" w:hAnsi="Times New Roman" w:cs="Times New Roman"/>
          <w:sz w:val="28"/>
          <w:szCs w:val="28"/>
        </w:rPr>
      </w:pPr>
      <w:r w:rsidRPr="00133AE0">
        <w:rPr>
          <w:rFonts w:ascii="Times New Roman" w:hAnsi="Times New Roman" w:cs="Times New Roman"/>
          <w:sz w:val="28"/>
          <w:szCs w:val="28"/>
        </w:rPr>
        <w:t>В соответствии с ч. 3 ст. 62 Конституции РФ иностранные граждане и лица без гражданства пользуются в Российской Федерации правами и несут обязанности наравне с гражданами РФ, кроме случаев, установленных федеральным законом или международным договором Российской Федерации.</w:t>
      </w:r>
    </w:p>
    <w:p w:rsidR="00133AE0" w:rsidRDefault="00133AE0" w:rsidP="00133AE0">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С</w:t>
      </w:r>
      <w:r w:rsidRPr="00133AE0">
        <w:rPr>
          <w:rFonts w:ascii="Times New Roman" w:hAnsi="Times New Roman" w:cs="Times New Roman"/>
          <w:sz w:val="28"/>
          <w:szCs w:val="28"/>
        </w:rPr>
        <w:t>т. 11 Т</w:t>
      </w:r>
      <w:r>
        <w:rPr>
          <w:rFonts w:ascii="Times New Roman" w:hAnsi="Times New Roman" w:cs="Times New Roman"/>
          <w:sz w:val="28"/>
          <w:szCs w:val="28"/>
        </w:rPr>
        <w:t xml:space="preserve">рудового </w:t>
      </w:r>
      <w:r w:rsidRPr="00133AE0">
        <w:rPr>
          <w:rFonts w:ascii="Times New Roman" w:hAnsi="Times New Roman" w:cs="Times New Roman"/>
          <w:sz w:val="28"/>
          <w:szCs w:val="28"/>
        </w:rPr>
        <w:t>К</w:t>
      </w:r>
      <w:r>
        <w:rPr>
          <w:rFonts w:ascii="Times New Roman" w:hAnsi="Times New Roman" w:cs="Times New Roman"/>
          <w:sz w:val="28"/>
          <w:szCs w:val="28"/>
        </w:rPr>
        <w:t>одекса РФ (далее – ТК)</w:t>
      </w:r>
      <w:r w:rsidRPr="00133AE0">
        <w:rPr>
          <w:rFonts w:ascii="Times New Roman" w:hAnsi="Times New Roman" w:cs="Times New Roman"/>
          <w:sz w:val="28"/>
          <w:szCs w:val="28"/>
        </w:rPr>
        <w:t xml:space="preserve"> устанавливает, что на территории РФ правила, установленные трудовым законодательством и иными актами, содержащими нормы трудового права, </w:t>
      </w:r>
      <w:r>
        <w:rPr>
          <w:rFonts w:ascii="Times New Roman" w:hAnsi="Times New Roman" w:cs="Times New Roman"/>
          <w:sz w:val="28"/>
          <w:szCs w:val="28"/>
        </w:rPr>
        <w:t xml:space="preserve">также </w:t>
      </w:r>
      <w:r w:rsidRPr="00133AE0">
        <w:rPr>
          <w:rFonts w:ascii="Times New Roman" w:hAnsi="Times New Roman" w:cs="Times New Roman"/>
          <w:sz w:val="28"/>
          <w:szCs w:val="28"/>
        </w:rPr>
        <w:t>распространяются на трудовые отношения с участием иностранных граждан</w:t>
      </w:r>
      <w:r>
        <w:rPr>
          <w:rFonts w:ascii="Times New Roman" w:hAnsi="Times New Roman" w:cs="Times New Roman"/>
          <w:sz w:val="28"/>
          <w:szCs w:val="28"/>
        </w:rPr>
        <w:t xml:space="preserve"> и</w:t>
      </w:r>
      <w:r w:rsidRPr="00133AE0">
        <w:rPr>
          <w:rFonts w:ascii="Times New Roman" w:hAnsi="Times New Roman" w:cs="Times New Roman"/>
          <w:sz w:val="28"/>
          <w:szCs w:val="28"/>
        </w:rPr>
        <w:t xml:space="preserve"> лиц без гражданства</w:t>
      </w:r>
      <w:r>
        <w:rPr>
          <w:rFonts w:ascii="Times New Roman" w:hAnsi="Times New Roman" w:cs="Times New Roman"/>
          <w:sz w:val="28"/>
          <w:szCs w:val="28"/>
        </w:rPr>
        <w:t xml:space="preserve">, </w:t>
      </w:r>
      <w:r w:rsidRPr="00133AE0">
        <w:rPr>
          <w:rFonts w:ascii="Times New Roman" w:hAnsi="Times New Roman" w:cs="Times New Roman"/>
          <w:sz w:val="28"/>
          <w:szCs w:val="28"/>
        </w:rPr>
        <w:t>если иное не предусмотрено ТК, другими федеральными законами или международным договором Российской Федерации.</w:t>
      </w:r>
    </w:p>
    <w:p w:rsidR="00704C3E" w:rsidRDefault="00704C3E" w:rsidP="00133AE0">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Так, в</w:t>
      </w:r>
      <w:r w:rsidRPr="00704C3E">
        <w:rPr>
          <w:rFonts w:ascii="Times New Roman" w:hAnsi="Times New Roman" w:cs="Times New Roman"/>
          <w:sz w:val="28"/>
          <w:szCs w:val="28"/>
        </w:rPr>
        <w:t xml:space="preserve"> соответствии со ст. 13 Федеральн</w:t>
      </w:r>
      <w:r>
        <w:rPr>
          <w:rFonts w:ascii="Times New Roman" w:hAnsi="Times New Roman" w:cs="Times New Roman"/>
          <w:sz w:val="28"/>
          <w:szCs w:val="28"/>
        </w:rPr>
        <w:t>ого</w:t>
      </w:r>
      <w:r w:rsidRPr="00704C3E">
        <w:rPr>
          <w:rFonts w:ascii="Times New Roman" w:hAnsi="Times New Roman" w:cs="Times New Roman"/>
          <w:sz w:val="28"/>
          <w:szCs w:val="28"/>
        </w:rPr>
        <w:t xml:space="preserve"> закон</w:t>
      </w:r>
      <w:r>
        <w:rPr>
          <w:rFonts w:ascii="Times New Roman" w:hAnsi="Times New Roman" w:cs="Times New Roman"/>
          <w:sz w:val="28"/>
          <w:szCs w:val="28"/>
        </w:rPr>
        <w:t>а</w:t>
      </w:r>
      <w:r w:rsidRPr="00704C3E">
        <w:rPr>
          <w:rFonts w:ascii="Times New Roman" w:hAnsi="Times New Roman" w:cs="Times New Roman"/>
          <w:sz w:val="28"/>
          <w:szCs w:val="28"/>
        </w:rPr>
        <w:t xml:space="preserve"> от 25.07.2002 </w:t>
      </w:r>
      <w:r>
        <w:rPr>
          <w:rFonts w:ascii="Times New Roman" w:hAnsi="Times New Roman" w:cs="Times New Roman"/>
          <w:sz w:val="28"/>
          <w:szCs w:val="28"/>
        </w:rPr>
        <w:t>№ 115-ФЗ «</w:t>
      </w:r>
      <w:r w:rsidRPr="00704C3E">
        <w:rPr>
          <w:rFonts w:ascii="Times New Roman" w:hAnsi="Times New Roman" w:cs="Times New Roman"/>
          <w:sz w:val="28"/>
          <w:szCs w:val="28"/>
        </w:rPr>
        <w:t>О правовом положении иностранных граждан в Российской Федерации</w:t>
      </w:r>
      <w:r>
        <w:rPr>
          <w:rFonts w:ascii="Times New Roman" w:hAnsi="Times New Roman" w:cs="Times New Roman"/>
          <w:sz w:val="28"/>
          <w:szCs w:val="28"/>
        </w:rPr>
        <w:t xml:space="preserve">» (далее – </w:t>
      </w:r>
      <w:r w:rsidRPr="00704C3E">
        <w:rPr>
          <w:rFonts w:ascii="Times New Roman" w:hAnsi="Times New Roman" w:cs="Times New Roman"/>
          <w:sz w:val="28"/>
          <w:szCs w:val="28"/>
        </w:rPr>
        <w:t>Закон № 115-ФЗ</w:t>
      </w:r>
      <w:r>
        <w:rPr>
          <w:rFonts w:ascii="Times New Roman" w:hAnsi="Times New Roman" w:cs="Times New Roman"/>
          <w:sz w:val="28"/>
          <w:szCs w:val="28"/>
        </w:rPr>
        <w:t>)</w:t>
      </w:r>
      <w:r w:rsidRPr="00704C3E">
        <w:rPr>
          <w:rFonts w:ascii="Times New Roman" w:hAnsi="Times New Roman" w:cs="Times New Roman"/>
          <w:sz w:val="28"/>
          <w:szCs w:val="28"/>
        </w:rPr>
        <w:t xml:space="preserve"> работодатель и заказчик работ (услуг) </w:t>
      </w:r>
      <w:r w:rsidR="002F1602">
        <w:rPr>
          <w:rFonts w:ascii="Times New Roman" w:hAnsi="Times New Roman" w:cs="Times New Roman"/>
          <w:sz w:val="28"/>
          <w:szCs w:val="28"/>
        </w:rPr>
        <w:t xml:space="preserve">(далее – работодатель) </w:t>
      </w:r>
      <w:r w:rsidRPr="00704C3E">
        <w:rPr>
          <w:rFonts w:ascii="Times New Roman" w:hAnsi="Times New Roman" w:cs="Times New Roman"/>
          <w:sz w:val="28"/>
          <w:szCs w:val="28"/>
        </w:rPr>
        <w:t>имеют право привлекать и использовать иностранных работников при наличии разрешения на привлечение и использование иностранных работников, а иностранный гражданин имеет право осуществлять трудовую деятельность в случае, если он дос</w:t>
      </w:r>
      <w:bookmarkStart w:id="0" w:name="_GoBack"/>
      <w:bookmarkEnd w:id="0"/>
      <w:r w:rsidRPr="00704C3E">
        <w:rPr>
          <w:rFonts w:ascii="Times New Roman" w:hAnsi="Times New Roman" w:cs="Times New Roman"/>
          <w:sz w:val="28"/>
          <w:szCs w:val="28"/>
        </w:rPr>
        <w:t>тиг возраста восемнадцати лет, при наличии разрешения на работу или патента. Указанный порядок не распространяется на иностранных граждан, перечисленных в п. 4 ст</w:t>
      </w:r>
      <w:r w:rsidR="003E3818">
        <w:rPr>
          <w:rFonts w:ascii="Times New Roman" w:hAnsi="Times New Roman" w:cs="Times New Roman"/>
          <w:sz w:val="28"/>
          <w:szCs w:val="28"/>
        </w:rPr>
        <w:t>. 13 Закона № 115-ФЗ, в том числе:</w:t>
      </w:r>
    </w:p>
    <w:p w:rsidR="003E3818" w:rsidRPr="003E3818" w:rsidRDefault="003E3818" w:rsidP="003E3818">
      <w:pPr>
        <w:spacing w:after="0"/>
        <w:ind w:firstLine="709"/>
        <w:contextualSpacing/>
        <w:jc w:val="both"/>
        <w:rPr>
          <w:rFonts w:ascii="Times New Roman" w:hAnsi="Times New Roman" w:cs="Times New Roman"/>
          <w:sz w:val="28"/>
          <w:szCs w:val="28"/>
        </w:rPr>
      </w:pPr>
      <w:r w:rsidRPr="003E3818">
        <w:rPr>
          <w:rFonts w:ascii="Times New Roman" w:hAnsi="Times New Roman" w:cs="Times New Roman"/>
          <w:sz w:val="28"/>
          <w:szCs w:val="28"/>
        </w:rPr>
        <w:t>постоянно или временно проживающих в Российской Федерации;</w:t>
      </w:r>
    </w:p>
    <w:p w:rsidR="003E3818" w:rsidRPr="003E3818" w:rsidRDefault="003E3818" w:rsidP="003E3818">
      <w:pPr>
        <w:spacing w:after="0"/>
        <w:ind w:firstLine="709"/>
        <w:contextualSpacing/>
        <w:jc w:val="both"/>
        <w:rPr>
          <w:rFonts w:ascii="Times New Roman" w:hAnsi="Times New Roman" w:cs="Times New Roman"/>
          <w:sz w:val="28"/>
          <w:szCs w:val="28"/>
        </w:rPr>
      </w:pPr>
      <w:r w:rsidRPr="003E3818">
        <w:rPr>
          <w:rFonts w:ascii="Times New Roman" w:hAnsi="Times New Roman" w:cs="Times New Roman"/>
          <w:sz w:val="28"/>
          <w:szCs w:val="28"/>
        </w:rPr>
        <w:t>являющихся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переселяющихся совместно с ними в Российскую Федерацию;</w:t>
      </w:r>
    </w:p>
    <w:p w:rsidR="003E3818" w:rsidRPr="003E3818" w:rsidRDefault="003E3818" w:rsidP="003E3818">
      <w:pPr>
        <w:spacing w:after="0"/>
        <w:ind w:firstLine="709"/>
        <w:contextualSpacing/>
        <w:jc w:val="both"/>
        <w:rPr>
          <w:rFonts w:ascii="Times New Roman" w:hAnsi="Times New Roman" w:cs="Times New Roman"/>
          <w:sz w:val="28"/>
          <w:szCs w:val="28"/>
        </w:rPr>
      </w:pPr>
      <w:r w:rsidRPr="003E3818">
        <w:rPr>
          <w:rFonts w:ascii="Times New Roman" w:hAnsi="Times New Roman" w:cs="Times New Roman"/>
          <w:sz w:val="28"/>
          <w:szCs w:val="28"/>
        </w:rPr>
        <w:t>обучающихся в Российской Федерации в профессиональных образовательных организациях и образовательных организациях высшего образования и выполняющих работы (оказывающих услуги) в течение каникул;</w:t>
      </w:r>
    </w:p>
    <w:p w:rsidR="003E3818" w:rsidRPr="003E3818" w:rsidRDefault="003E3818" w:rsidP="003E3818">
      <w:pPr>
        <w:spacing w:after="0"/>
        <w:ind w:firstLine="709"/>
        <w:contextualSpacing/>
        <w:jc w:val="both"/>
        <w:rPr>
          <w:rFonts w:ascii="Times New Roman" w:hAnsi="Times New Roman" w:cs="Times New Roman"/>
          <w:sz w:val="28"/>
          <w:szCs w:val="28"/>
        </w:rPr>
      </w:pPr>
      <w:r w:rsidRPr="003E3818">
        <w:rPr>
          <w:rFonts w:ascii="Times New Roman" w:hAnsi="Times New Roman" w:cs="Times New Roman"/>
          <w:sz w:val="28"/>
          <w:szCs w:val="28"/>
        </w:rPr>
        <w:t>обучающихся в Российской Федерации в профессиональных образовательных организациях и образовательных организациях высшего образования и работающих в свободное от учебы время в этих образовательных организациях;</w:t>
      </w:r>
    </w:p>
    <w:p w:rsidR="003E3818" w:rsidRPr="003E3818" w:rsidRDefault="003E3818" w:rsidP="003E3818">
      <w:pPr>
        <w:spacing w:after="0"/>
        <w:ind w:firstLine="709"/>
        <w:contextualSpacing/>
        <w:jc w:val="both"/>
        <w:rPr>
          <w:rFonts w:ascii="Times New Roman" w:hAnsi="Times New Roman" w:cs="Times New Roman"/>
          <w:sz w:val="28"/>
          <w:szCs w:val="28"/>
        </w:rPr>
      </w:pPr>
      <w:r w:rsidRPr="003E3818">
        <w:rPr>
          <w:rFonts w:ascii="Times New Roman" w:hAnsi="Times New Roman" w:cs="Times New Roman"/>
          <w:sz w:val="28"/>
          <w:szCs w:val="28"/>
        </w:rPr>
        <w:t>приглашенных в Российскую Федерацию в качестве научных или педагогических работников;</w:t>
      </w:r>
    </w:p>
    <w:p w:rsidR="003E3818" w:rsidRPr="003E3818" w:rsidRDefault="003E3818" w:rsidP="003E3818">
      <w:pPr>
        <w:spacing w:after="0"/>
        <w:ind w:firstLine="709"/>
        <w:contextualSpacing/>
        <w:jc w:val="both"/>
        <w:rPr>
          <w:rFonts w:ascii="Times New Roman" w:hAnsi="Times New Roman" w:cs="Times New Roman"/>
          <w:sz w:val="28"/>
          <w:szCs w:val="28"/>
        </w:rPr>
      </w:pPr>
      <w:r w:rsidRPr="003E3818">
        <w:rPr>
          <w:rFonts w:ascii="Times New Roman" w:hAnsi="Times New Roman" w:cs="Times New Roman"/>
          <w:sz w:val="28"/>
          <w:szCs w:val="28"/>
        </w:rPr>
        <w:t>признанных беженцами на территории Российской Федерации, - до утраты ими статуса беженца или лишения их статуса беженца;</w:t>
      </w:r>
    </w:p>
    <w:p w:rsidR="003E3818" w:rsidRDefault="003E3818" w:rsidP="003E3818">
      <w:pPr>
        <w:spacing w:after="0"/>
        <w:ind w:firstLine="709"/>
        <w:contextualSpacing/>
        <w:jc w:val="both"/>
        <w:rPr>
          <w:rFonts w:ascii="Times New Roman" w:hAnsi="Times New Roman" w:cs="Times New Roman"/>
          <w:sz w:val="28"/>
          <w:szCs w:val="28"/>
        </w:rPr>
      </w:pPr>
      <w:r w:rsidRPr="003E3818">
        <w:rPr>
          <w:rFonts w:ascii="Times New Roman" w:hAnsi="Times New Roman" w:cs="Times New Roman"/>
          <w:sz w:val="28"/>
          <w:szCs w:val="28"/>
        </w:rPr>
        <w:t>получивших временное убежище на территории Российской Федерации, - до утраты ими временного убежища или лишения их временного убежища и др.</w:t>
      </w:r>
    </w:p>
    <w:p w:rsidR="002F1602" w:rsidRPr="002F1602" w:rsidRDefault="002F1602" w:rsidP="002F1602">
      <w:pPr>
        <w:spacing w:after="0"/>
        <w:ind w:firstLine="709"/>
        <w:contextualSpacing/>
        <w:jc w:val="both"/>
        <w:rPr>
          <w:rFonts w:ascii="Times New Roman" w:hAnsi="Times New Roman" w:cs="Times New Roman"/>
          <w:sz w:val="28"/>
          <w:szCs w:val="28"/>
        </w:rPr>
      </w:pPr>
      <w:r w:rsidRPr="002F1602">
        <w:rPr>
          <w:rFonts w:ascii="Times New Roman" w:hAnsi="Times New Roman" w:cs="Times New Roman"/>
          <w:sz w:val="28"/>
          <w:szCs w:val="28"/>
        </w:rPr>
        <w:lastRenderedPageBreak/>
        <w:t>Работодатель име</w:t>
      </w:r>
      <w:r w:rsidR="001A3BCC">
        <w:rPr>
          <w:rFonts w:ascii="Times New Roman" w:hAnsi="Times New Roman" w:cs="Times New Roman"/>
          <w:sz w:val="28"/>
          <w:szCs w:val="28"/>
        </w:rPr>
        <w:t>е</w:t>
      </w:r>
      <w:r w:rsidRPr="002F1602">
        <w:rPr>
          <w:rFonts w:ascii="Times New Roman" w:hAnsi="Times New Roman" w:cs="Times New Roman"/>
          <w:sz w:val="28"/>
          <w:szCs w:val="28"/>
        </w:rPr>
        <w:t>т право привлекать иностранных работников без разрешения на привлечение и использование иностранных работников в случае, если иностранные граждане:</w:t>
      </w:r>
    </w:p>
    <w:p w:rsidR="002F1602" w:rsidRPr="002F1602" w:rsidRDefault="002F1602" w:rsidP="002F1602">
      <w:pPr>
        <w:spacing w:after="0"/>
        <w:ind w:firstLine="709"/>
        <w:contextualSpacing/>
        <w:jc w:val="both"/>
        <w:rPr>
          <w:rFonts w:ascii="Times New Roman" w:hAnsi="Times New Roman" w:cs="Times New Roman"/>
          <w:sz w:val="28"/>
          <w:szCs w:val="28"/>
        </w:rPr>
      </w:pPr>
      <w:r w:rsidRPr="002F1602">
        <w:rPr>
          <w:rFonts w:ascii="Times New Roman" w:hAnsi="Times New Roman" w:cs="Times New Roman"/>
          <w:sz w:val="28"/>
          <w:szCs w:val="28"/>
        </w:rPr>
        <w:t>1) прибыли в Российскую Федерацию в порядке, не требующем получения визы;</w:t>
      </w:r>
    </w:p>
    <w:p w:rsidR="002F1602" w:rsidRPr="002F1602" w:rsidRDefault="002F1602" w:rsidP="002F1602">
      <w:pPr>
        <w:spacing w:after="0"/>
        <w:ind w:firstLine="709"/>
        <w:contextualSpacing/>
        <w:jc w:val="both"/>
        <w:rPr>
          <w:rFonts w:ascii="Times New Roman" w:hAnsi="Times New Roman" w:cs="Times New Roman"/>
          <w:sz w:val="28"/>
          <w:szCs w:val="28"/>
        </w:rPr>
      </w:pPr>
      <w:r w:rsidRPr="002F1602">
        <w:rPr>
          <w:rFonts w:ascii="Times New Roman" w:hAnsi="Times New Roman" w:cs="Times New Roman"/>
          <w:sz w:val="28"/>
          <w:szCs w:val="28"/>
        </w:rPr>
        <w:t xml:space="preserve">2) являются высококвалифицированными специалистами </w:t>
      </w:r>
      <w:r w:rsidR="001A3BCC">
        <w:rPr>
          <w:rFonts w:ascii="Times New Roman" w:hAnsi="Times New Roman" w:cs="Times New Roman"/>
          <w:sz w:val="28"/>
          <w:szCs w:val="28"/>
        </w:rPr>
        <w:t>(ст.</w:t>
      </w:r>
      <w:r w:rsidRPr="002F1602">
        <w:rPr>
          <w:rFonts w:ascii="Times New Roman" w:hAnsi="Times New Roman" w:cs="Times New Roman"/>
          <w:sz w:val="28"/>
          <w:szCs w:val="28"/>
        </w:rPr>
        <w:t xml:space="preserve"> 13.2</w:t>
      </w:r>
      <w:r w:rsidR="001A3BCC">
        <w:rPr>
          <w:rFonts w:ascii="Times New Roman" w:hAnsi="Times New Roman" w:cs="Times New Roman"/>
          <w:sz w:val="28"/>
          <w:szCs w:val="28"/>
        </w:rPr>
        <w:t xml:space="preserve"> Закона № 115-ФЗ)</w:t>
      </w:r>
      <w:r w:rsidRPr="002F1602">
        <w:rPr>
          <w:rFonts w:ascii="Times New Roman" w:hAnsi="Times New Roman" w:cs="Times New Roman"/>
          <w:sz w:val="28"/>
          <w:szCs w:val="28"/>
        </w:rPr>
        <w:t xml:space="preserve"> настоящего Федерального закона;</w:t>
      </w:r>
    </w:p>
    <w:p w:rsidR="002F1602" w:rsidRPr="002F1602" w:rsidRDefault="002F1602" w:rsidP="002F1602">
      <w:pPr>
        <w:spacing w:after="0"/>
        <w:ind w:firstLine="709"/>
        <w:contextualSpacing/>
        <w:jc w:val="both"/>
        <w:rPr>
          <w:rFonts w:ascii="Times New Roman" w:hAnsi="Times New Roman" w:cs="Times New Roman"/>
          <w:sz w:val="28"/>
          <w:szCs w:val="28"/>
        </w:rPr>
      </w:pPr>
      <w:r w:rsidRPr="002F1602">
        <w:rPr>
          <w:rFonts w:ascii="Times New Roman" w:hAnsi="Times New Roman" w:cs="Times New Roman"/>
          <w:sz w:val="28"/>
          <w:szCs w:val="28"/>
        </w:rPr>
        <w:t xml:space="preserve">3) являются членами семьи высококвалифицированного специалиста, привлеченного к трудовой деятельности в Российской Федерации в соответствии со статьей 13.2 </w:t>
      </w:r>
      <w:r w:rsidR="00324A68" w:rsidRPr="00324A68">
        <w:rPr>
          <w:rFonts w:ascii="Times New Roman" w:hAnsi="Times New Roman" w:cs="Times New Roman"/>
          <w:sz w:val="28"/>
          <w:szCs w:val="28"/>
        </w:rPr>
        <w:t>Закона № 115-ФЗ</w:t>
      </w:r>
      <w:r w:rsidRPr="002F1602">
        <w:rPr>
          <w:rFonts w:ascii="Times New Roman" w:hAnsi="Times New Roman" w:cs="Times New Roman"/>
          <w:sz w:val="28"/>
          <w:szCs w:val="28"/>
        </w:rPr>
        <w:t>;</w:t>
      </w:r>
    </w:p>
    <w:p w:rsidR="002F1602" w:rsidRPr="002F1602" w:rsidRDefault="002F1602" w:rsidP="002F1602">
      <w:pPr>
        <w:spacing w:after="0"/>
        <w:ind w:firstLine="709"/>
        <w:contextualSpacing/>
        <w:jc w:val="both"/>
        <w:rPr>
          <w:rFonts w:ascii="Times New Roman" w:hAnsi="Times New Roman" w:cs="Times New Roman"/>
          <w:sz w:val="28"/>
          <w:szCs w:val="28"/>
        </w:rPr>
      </w:pPr>
      <w:r w:rsidRPr="002F1602">
        <w:rPr>
          <w:rFonts w:ascii="Times New Roman" w:hAnsi="Times New Roman" w:cs="Times New Roman"/>
          <w:sz w:val="28"/>
          <w:szCs w:val="28"/>
        </w:rPr>
        <w:t>4) обучаются в Российской Федерации по очной форме 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 имеющей государственную аккредитацию;</w:t>
      </w:r>
    </w:p>
    <w:p w:rsidR="002F1602" w:rsidRDefault="002F1602" w:rsidP="002F1602">
      <w:pPr>
        <w:spacing w:after="0"/>
        <w:ind w:firstLine="709"/>
        <w:contextualSpacing/>
        <w:jc w:val="both"/>
        <w:rPr>
          <w:rFonts w:ascii="Times New Roman" w:hAnsi="Times New Roman" w:cs="Times New Roman"/>
          <w:sz w:val="28"/>
          <w:szCs w:val="28"/>
        </w:rPr>
      </w:pPr>
      <w:r w:rsidRPr="002F1602">
        <w:rPr>
          <w:rFonts w:ascii="Times New Roman" w:hAnsi="Times New Roman" w:cs="Times New Roman"/>
          <w:sz w:val="28"/>
          <w:szCs w:val="28"/>
        </w:rPr>
        <w:t xml:space="preserve">5) привлекаются к трудовой деятельности в Российской Федерации в соответствии со статьей 13.5 </w:t>
      </w:r>
      <w:r w:rsidR="00324A68" w:rsidRPr="00324A68">
        <w:rPr>
          <w:rFonts w:ascii="Times New Roman" w:hAnsi="Times New Roman" w:cs="Times New Roman"/>
          <w:sz w:val="28"/>
          <w:szCs w:val="28"/>
        </w:rPr>
        <w:t>Закона № 115-ФЗ</w:t>
      </w:r>
      <w:r w:rsidRPr="002F1602">
        <w:rPr>
          <w:rFonts w:ascii="Times New Roman" w:hAnsi="Times New Roman" w:cs="Times New Roman"/>
          <w:sz w:val="28"/>
          <w:szCs w:val="28"/>
        </w:rPr>
        <w:t>.</w:t>
      </w:r>
    </w:p>
    <w:p w:rsidR="00E879AC" w:rsidRDefault="00E879AC" w:rsidP="002F1602">
      <w:pPr>
        <w:spacing w:after="0"/>
        <w:ind w:firstLine="709"/>
        <w:contextualSpacing/>
        <w:jc w:val="both"/>
        <w:rPr>
          <w:rFonts w:ascii="Times New Roman" w:hAnsi="Times New Roman" w:cs="Times New Roman"/>
          <w:sz w:val="28"/>
          <w:szCs w:val="28"/>
        </w:rPr>
      </w:pPr>
    </w:p>
    <w:p w:rsidR="00E879AC" w:rsidRDefault="00E879AC" w:rsidP="00E879AC">
      <w:pPr>
        <w:spacing w:after="0"/>
        <w:ind w:firstLine="709"/>
        <w:contextualSpacing/>
        <w:jc w:val="center"/>
        <w:rPr>
          <w:rFonts w:ascii="Times New Roman" w:hAnsi="Times New Roman" w:cs="Times New Roman"/>
          <w:b/>
          <w:sz w:val="28"/>
          <w:szCs w:val="28"/>
        </w:rPr>
      </w:pPr>
      <w:r w:rsidRPr="00E879AC">
        <w:rPr>
          <w:rFonts w:ascii="Times New Roman" w:hAnsi="Times New Roman" w:cs="Times New Roman"/>
          <w:b/>
          <w:sz w:val="28"/>
          <w:szCs w:val="28"/>
        </w:rPr>
        <w:t>Особенности трудоустройства граждан стран-участниц ЕАЭС</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В силу п. 1 ст. 97 Договора о Евразийском экономическом союзе (в г. Астана 29.05.2014) работодатели  государства-члена вправе привлекать к осуществлению трудовой деятельности граждан Республик Беларусь, Казахстан, Армения и Киргизия без учета ограничений по защите национального рынка труда. При этом трудящимся государств-членов не требуется получение разрешения на осуществление трудовой деятельности в государстве трудоустройства, т.е. оформления патента.</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Граждане государств-членов, ведущие трудовую деятельность на территории РФ, имеют равные права с гражданами РФ в оплате труда, режиме рабочего времени и времени отдыха, охране и условиях труда и без ограничений трудоустройства в определенных отраслях экономики.</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По общему правилу трудовой договор заключается на неопределенный срок.</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В РФ признаются документы об образовании, выданные образовательными организациями указанных государств, без проведения установленных законодательством процедур признания документов об образовании. Исключение составляют случаи, когда названные граждане претендуют на занятие педагогической, юридической, медицинской или фармацевтической деятельностью в РФ.</w:t>
      </w:r>
    </w:p>
    <w:p w:rsidR="006A0C71" w:rsidRDefault="006A0C71">
      <w:pPr>
        <w:rPr>
          <w:rFonts w:ascii="Times New Roman" w:hAnsi="Times New Roman" w:cs="Times New Roman"/>
          <w:sz w:val="28"/>
          <w:szCs w:val="28"/>
        </w:rPr>
      </w:pPr>
      <w:r>
        <w:rPr>
          <w:rFonts w:ascii="Times New Roman" w:hAnsi="Times New Roman" w:cs="Times New Roman"/>
          <w:sz w:val="28"/>
          <w:szCs w:val="28"/>
        </w:rPr>
        <w:br w:type="page"/>
      </w:r>
    </w:p>
    <w:p w:rsidR="006A0C71" w:rsidRPr="006A0C71" w:rsidRDefault="006A0C71" w:rsidP="006A0C71">
      <w:pPr>
        <w:spacing w:after="0" w:line="240" w:lineRule="auto"/>
        <w:ind w:firstLine="709"/>
        <w:contextualSpacing/>
        <w:jc w:val="center"/>
        <w:rPr>
          <w:rFonts w:ascii="Times New Roman" w:hAnsi="Times New Roman" w:cs="Times New Roman"/>
          <w:b/>
          <w:sz w:val="28"/>
          <w:szCs w:val="28"/>
        </w:rPr>
      </w:pPr>
      <w:r w:rsidRPr="006A0C71">
        <w:rPr>
          <w:rFonts w:ascii="Times New Roman" w:hAnsi="Times New Roman" w:cs="Times New Roman"/>
          <w:b/>
          <w:sz w:val="28"/>
          <w:szCs w:val="28"/>
        </w:rPr>
        <w:lastRenderedPageBreak/>
        <w:t>Основные требования миграционного законодательства при привлечении к трудовой деятельности иностранных граждан и лиц без гражданства</w:t>
      </w:r>
    </w:p>
    <w:p w:rsidR="006A0C71" w:rsidRPr="006A0C71" w:rsidRDefault="006A0C71" w:rsidP="006A0C71">
      <w:pPr>
        <w:spacing w:after="0" w:line="240" w:lineRule="auto"/>
        <w:ind w:firstLine="709"/>
        <w:contextualSpacing/>
        <w:jc w:val="both"/>
        <w:rPr>
          <w:rFonts w:ascii="Times New Roman" w:hAnsi="Times New Roman" w:cs="Times New Roman"/>
          <w:b/>
          <w:sz w:val="28"/>
          <w:szCs w:val="28"/>
        </w:rPr>
      </w:pPr>
      <w:r w:rsidRPr="006A0C71">
        <w:rPr>
          <w:rFonts w:ascii="Times New Roman" w:hAnsi="Times New Roman" w:cs="Times New Roman"/>
          <w:b/>
          <w:sz w:val="28"/>
          <w:szCs w:val="28"/>
        </w:rPr>
        <w:t xml:space="preserve">1. Для иностранных граждан, въехавших на территорию Российской Федерации в порядке, не требующем получения визы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В соответствии со ст. 13.3 Закон № 115-ФЗ иностранный гражданин, въехавший на территорию Российской Федерации в порядке, не требующем получения визы, имеет право осуществлять трудовую деятельность при наличии оформленного патента.</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При пересечении границы Российской Федерации иностранному гражданину необходимо заполнить миграционную карту, указав при этом цель въезда «Работа».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Иностранный гражданин, въехавший на территорию Российской Федерации в порядке, не требующем оформления визы, подлежит постановке на учет по месту пребывания. Уведомление о прибытии иностранного гражданина в место его пребывания представляется в орган миграционного учета принимающей стороной не позднее 7 рабочих дней со дня въезда на территорию Российской Федерации (для граждан Республики Таджикистан – 15 календарных дней, для граждан Республики Украина – 90 суток). Одновременно с уведомлением о прибытии принимающая сторона прилагает копию документа, удостоверяющего личность иностранного гражданина, и копию миграционной карты иностранного гражданина.</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Для получения патента иностранный гражданин в течение тридцати календарных дней со дня въезда в Российскую Федерацию представляет в территориальный орган федерального органа исполнительной власти в сфере миграции следующие документы:</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заявление о выдаче патента;</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документ, удостоверяющий личность данного иностранного гражданина и признаваемый Российской Федерацией в этом качестве;</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миграционную карту с указанием работы как цели визита;</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действующий на территории Российской Федерации на срок осуществления трудовой деятельности данным иностранным гражданином договор (полис) добровольного медицинского страхования;</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документы, подтверждающие отсутствие у данного иностранного гражданина заболевания наркоманией и инфекционных заболеваний, которые представляют опасность для окружающих, а также сертификат об отсутствии у данного иностранного гражданина заболевания, вызываемого вирусом иммунодефицита человека (ВИЧ-инфекции);</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lastRenderedPageBreak/>
        <w:t>документ, подтверждающий владение данным иностранным гражданином русским языком, знание им истории России и основ законодательства Российской Федерации;</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документ, подтверждающий уплату штрафа за нарушение срока обращения за оформлением патента, в случае представления документов по истечении тридцати календарных дней со дня въезда в Российскую Федерацию;</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документы о постановке иностранного гражданина на учет по месту пребывания.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Срок оказания государственной услуги составляет 10 рабочих дней со дня приёма заявления и документов, необходимых для оформления патента. Патент выдается иностранному гражданину лично по предъявлении документа, удостоверяющего его личность, а также документа, подтверждающего уплату налога на доходы физических лиц в виде фиксированного авансового платежа на период действия патента (для Самарской области на 2019 год сумма ежемесячного платежа составляет 3942 рубля 12 копеек)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Патент выдается на срок от одного до двенадцати месяцев. Срок действия патента считается продленным на период, за который уплачен налог на доходы физических лиц. В ином случае срок действия патента прекращается со дня, следующего за последним днем периода, за который уплачен налог на доходы физических лиц.</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Иностранный гражданин, осуществляющий трудовую деятельность по патенту у юридических лиц или индивидуальных предпринимателей либо частных нотариусов, адвокатов, учредивших адвокатский кабинет, или иных лиц, чья профессиональная деятельность подлежит государственной регистрации и (или) лицензированию, обязан в течение двух месяцев со дня выдачи патента представить лично либо направить заказным почтовым отправлением с уведомлением о вручении в территориальный орган МВД России, выдавший патент, копию трудового договора или гражданско-правового договора на выполнение работ (оказание услуг).</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Согласно п. 22 ст.13.3 Закона № 115-ФЗ непредставление копии указанного договора является основанием для принятия решения об аннулировании патента иностранному гражданину.</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В качестве работодателя или заказчика работ (услуг) могут выступать юридические лица или индивидуальные предприниматели либо частные нотариусы, адвокаты, учредившие адвокатский кабинет, или иные лица, чья профессиональная деятельность в соответствии с федеральными законами подлежит государственной регистрации и (или) лицензированию, а также граждане Российской Федерации, использующие иностранных работников для </w:t>
      </w:r>
      <w:r w:rsidRPr="006A0C71">
        <w:rPr>
          <w:rFonts w:ascii="Times New Roman" w:hAnsi="Times New Roman" w:cs="Times New Roman"/>
          <w:sz w:val="28"/>
          <w:szCs w:val="28"/>
        </w:rPr>
        <w:lastRenderedPageBreak/>
        <w:t>обеспечения личных, домашних и иных подобных нужд, не связанных с осуществлением работодателем  предпринимательской деятельности.</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Привлекать иностранных граждан вправе работодатели, не имеющие на момент заключения с иностранным гражданином трудовых отношений неисполненных постановлений о назначении административных наказаний за незаконное привлечение к трудовой деятельности в Российской Федерации иностранных граждан.</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В соответствии с п.9 ст. 13.3 </w:t>
      </w:r>
      <w:r w:rsidR="00EE303C" w:rsidRPr="00324A68">
        <w:rPr>
          <w:rFonts w:ascii="Times New Roman" w:hAnsi="Times New Roman" w:cs="Times New Roman"/>
          <w:sz w:val="28"/>
          <w:szCs w:val="28"/>
        </w:rPr>
        <w:t>Закона № 115-ФЗ</w:t>
      </w:r>
      <w:r w:rsidRPr="006A0C71">
        <w:rPr>
          <w:rFonts w:ascii="Times New Roman" w:hAnsi="Times New Roman" w:cs="Times New Roman"/>
          <w:sz w:val="28"/>
          <w:szCs w:val="28"/>
        </w:rPr>
        <w:t xml:space="preserve"> не позднее, чем за десять рабочих дней до истечения двенадцати месяцев со дня выдачи патента иностранный гражданин вправе обратиться за переоформлением патента. Число обращений за переоформлением не может превышать одного раза. При этом осуществлять выезд за пределы территории Российской Федерации иностранному гражданину не требуется.</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При выдаче патента заявитель подлежит фотографированию и обязательной государственной дактилоскопической регистрации.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Работодатель или заказчик работ (услуг) не вправе привлекать иностранного гражданина к трудовой деятельности вне пределов субъекта Российской Федерации, на территории которого данному иностранному гражданину выдан патент, а также по профессии (специальности, должности, виду трудовой деятельности), не указанной в разрешительных документах.</w:t>
      </w:r>
    </w:p>
    <w:p w:rsidR="006A0C71" w:rsidRPr="006A0C71" w:rsidRDefault="006A0C71" w:rsidP="006A0C71">
      <w:pPr>
        <w:spacing w:after="0"/>
        <w:ind w:firstLine="709"/>
        <w:contextualSpacing/>
        <w:jc w:val="both"/>
        <w:rPr>
          <w:rFonts w:ascii="Times New Roman" w:hAnsi="Times New Roman" w:cs="Times New Roman"/>
          <w:sz w:val="28"/>
          <w:szCs w:val="28"/>
        </w:rPr>
      </w:pPr>
    </w:p>
    <w:p w:rsidR="006A0C71" w:rsidRPr="00EE303C" w:rsidRDefault="006A0C71" w:rsidP="00EE303C">
      <w:pPr>
        <w:spacing w:after="0" w:line="240" w:lineRule="auto"/>
        <w:ind w:firstLine="709"/>
        <w:contextualSpacing/>
        <w:jc w:val="both"/>
        <w:rPr>
          <w:rFonts w:ascii="Times New Roman" w:hAnsi="Times New Roman" w:cs="Times New Roman"/>
          <w:b/>
          <w:sz w:val="28"/>
          <w:szCs w:val="28"/>
        </w:rPr>
      </w:pPr>
      <w:r w:rsidRPr="00EE303C">
        <w:rPr>
          <w:rFonts w:ascii="Times New Roman" w:hAnsi="Times New Roman" w:cs="Times New Roman"/>
          <w:b/>
          <w:sz w:val="28"/>
          <w:szCs w:val="28"/>
        </w:rPr>
        <w:t>2. Для иностранных граждан, въехавших на территорию Российской Федерации в порядке, требующем получения визы.</w:t>
      </w:r>
    </w:p>
    <w:p w:rsid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В соответствии со ст.13 </w:t>
      </w:r>
      <w:r w:rsidR="00EE303C" w:rsidRPr="00324A68">
        <w:rPr>
          <w:rFonts w:ascii="Times New Roman" w:hAnsi="Times New Roman" w:cs="Times New Roman"/>
          <w:sz w:val="28"/>
          <w:szCs w:val="28"/>
        </w:rPr>
        <w:t>Закона № 115-ФЗ</w:t>
      </w:r>
      <w:r w:rsidRPr="006A0C71">
        <w:rPr>
          <w:rFonts w:ascii="Times New Roman" w:hAnsi="Times New Roman" w:cs="Times New Roman"/>
          <w:sz w:val="28"/>
          <w:szCs w:val="28"/>
        </w:rPr>
        <w:t xml:space="preserve"> работодатель и заказчик работ (услуг) имеют право привлекать и использовать иностранных работников при наличии разрешения на привлечение и использование иностранных работников, а иностранный гражданин, прибывший в порядке, требующем получения визы, имеет право осуществлять трудовую деятельность в случае, если он достиг возраста восемнадцати лет, при наличии разрешения на работу.</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Привлечение иностранных граждан из стран с визовым порядком въезда возможно при участии работодателя в квотной кампании по привлечению иностранных работников, прибывающих на основании визы, и (или) при привлечение иностранцев по внеквотным профессиям в соответствии с приказом Минтруда России от 28.05.2015 № 324н.</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Для привлечения иностранных работников из визовых стран необходимо:</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предоставить сведения в службу занятости Самарской области о наличии вакансий</w:t>
      </w:r>
      <w:r>
        <w:rPr>
          <w:rFonts w:ascii="Times New Roman" w:hAnsi="Times New Roman" w:cs="Times New Roman"/>
          <w:sz w:val="28"/>
          <w:szCs w:val="28"/>
        </w:rPr>
        <w:t>;</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заполнить заявки в АИК «Миграционные квоты» http://www.migrakvota.gov.ru/</w:t>
      </w:r>
      <w:r>
        <w:rPr>
          <w:rFonts w:ascii="Times New Roman" w:hAnsi="Times New Roman" w:cs="Times New Roman"/>
          <w:sz w:val="28"/>
          <w:szCs w:val="28"/>
        </w:rPr>
        <w:t>;</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lastRenderedPageBreak/>
        <w:t>предоставить заявки о потребности в привлечении иностранных работников в министерство труда, занятости и миграционной политики Самарской области</w:t>
      </w:r>
      <w:r>
        <w:rPr>
          <w:rFonts w:ascii="Times New Roman" w:hAnsi="Times New Roman" w:cs="Times New Roman"/>
          <w:sz w:val="28"/>
          <w:szCs w:val="28"/>
        </w:rPr>
        <w:t>;</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до 15 июля текущего года—за</w:t>
      </w:r>
      <w:r>
        <w:rPr>
          <w:rFonts w:ascii="Times New Roman" w:hAnsi="Times New Roman" w:cs="Times New Roman"/>
          <w:sz w:val="28"/>
          <w:szCs w:val="28"/>
        </w:rPr>
        <w:t>явки на квоту предстоящего года;</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до 15 сентября текущего года—заявки на ко</w:t>
      </w:r>
      <w:r>
        <w:rPr>
          <w:rFonts w:ascii="Times New Roman" w:hAnsi="Times New Roman" w:cs="Times New Roman"/>
          <w:sz w:val="28"/>
          <w:szCs w:val="28"/>
        </w:rPr>
        <w:t>рректировку квоты текущего года;</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до 1 ноября текущего года—заявки на корректировку квоты предстоящего года</w:t>
      </w:r>
      <w:r>
        <w:rPr>
          <w:rFonts w:ascii="Times New Roman" w:hAnsi="Times New Roman" w:cs="Times New Roman"/>
          <w:sz w:val="28"/>
          <w:szCs w:val="28"/>
        </w:rPr>
        <w:t>;</w:t>
      </w:r>
    </w:p>
    <w:p w:rsidR="00E879AC" w:rsidRPr="00E879AC"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после опубликования приказа Минтруда России об утверждении перечня профессий (специальностей, должностей) для привлечения иностранных работников на сайте http://www.rosmintrud.ru/ необходимо обратиться в УВМ ГУ МВД России по Самарской области для оформления разрешения на привлечение иностранных работников и разрешения на работу для иностранного работника.</w:t>
      </w:r>
    </w:p>
    <w:p w:rsidR="00E879AC" w:rsidRPr="006A0C71" w:rsidRDefault="00E879AC" w:rsidP="00E879AC">
      <w:pPr>
        <w:spacing w:after="0"/>
        <w:ind w:firstLine="709"/>
        <w:contextualSpacing/>
        <w:jc w:val="both"/>
        <w:rPr>
          <w:rFonts w:ascii="Times New Roman" w:hAnsi="Times New Roman" w:cs="Times New Roman"/>
          <w:sz w:val="28"/>
          <w:szCs w:val="28"/>
        </w:rPr>
      </w:pPr>
      <w:r w:rsidRPr="00E879AC">
        <w:rPr>
          <w:rFonts w:ascii="Times New Roman" w:hAnsi="Times New Roman" w:cs="Times New Roman"/>
          <w:sz w:val="28"/>
          <w:szCs w:val="28"/>
        </w:rPr>
        <w:t>Перечень профессий, на который не распространяется необходимость получения квоты, утвержден приказом Минтруда России от 28.05.2015 № 324н. Порядок оформления разрешения на привлечение иностранных работников и разрешения на работу для иностранного работника соответствует порядку для квотных профессий (приказ МВД России от 01.11.2017 № 827).</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Для получения разрешения на привлечение и использование иностранных работников работодатель, заказчик работ (услуг) или уполномоченное им лицо представляет заявление о выдаче работодателю или заказчику работ (услуг) разрешения на привлечение и использование иностранных работников.</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Одновременно с заявлением о выдаче разрешения на привлечение и использование иностранных работников заявитель вправе представить:</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к</w:t>
      </w:r>
      <w:r w:rsidR="006A0C71" w:rsidRPr="006A0C71">
        <w:rPr>
          <w:rFonts w:ascii="Times New Roman" w:hAnsi="Times New Roman" w:cs="Times New Roman"/>
          <w:sz w:val="28"/>
          <w:szCs w:val="28"/>
        </w:rPr>
        <w:t>опии учредительных документов для юридических лиц либо копию документа, удостоверяющего личность индивидуального предпринимателя</w:t>
      </w:r>
      <w:r>
        <w:rPr>
          <w:rFonts w:ascii="Times New Roman" w:hAnsi="Times New Roman" w:cs="Times New Roman"/>
          <w:sz w:val="28"/>
          <w:szCs w:val="28"/>
        </w:rPr>
        <w:t>;</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и</w:t>
      </w:r>
      <w:r w:rsidR="006A0C71" w:rsidRPr="006A0C71">
        <w:rPr>
          <w:rFonts w:ascii="Times New Roman" w:hAnsi="Times New Roman" w:cs="Times New Roman"/>
          <w:sz w:val="28"/>
          <w:szCs w:val="28"/>
        </w:rPr>
        <w:t xml:space="preserve">ностранные юридические лица </w:t>
      </w:r>
      <w:r>
        <w:rPr>
          <w:rFonts w:ascii="Times New Roman" w:hAnsi="Times New Roman" w:cs="Times New Roman"/>
          <w:sz w:val="28"/>
          <w:szCs w:val="28"/>
        </w:rPr>
        <w:t>–</w:t>
      </w:r>
      <w:r w:rsidR="006A0C71" w:rsidRPr="006A0C71">
        <w:rPr>
          <w:rFonts w:ascii="Times New Roman" w:hAnsi="Times New Roman" w:cs="Times New Roman"/>
          <w:sz w:val="28"/>
          <w:szCs w:val="28"/>
        </w:rPr>
        <w:t xml:space="preserve"> документ, содержащий сведения, подтверждающие факт государственной регистрации в Российской Федерации юридического лица (дочерней организации иностранной коммерческой организации), либо сведения, подтверждающие факт аккредитации на территории Российской Федерации филиала или представительства иностранной коммерческой организации</w:t>
      </w:r>
      <w:r>
        <w:rPr>
          <w:rFonts w:ascii="Times New Roman" w:hAnsi="Times New Roman" w:cs="Times New Roman"/>
          <w:sz w:val="28"/>
          <w:szCs w:val="28"/>
        </w:rPr>
        <w:t>;</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и</w:t>
      </w:r>
      <w:r w:rsidR="006A0C71" w:rsidRPr="006A0C71">
        <w:rPr>
          <w:rFonts w:ascii="Times New Roman" w:hAnsi="Times New Roman" w:cs="Times New Roman"/>
          <w:sz w:val="28"/>
          <w:szCs w:val="28"/>
        </w:rPr>
        <w:t xml:space="preserve">ндивидуальные предприниматели </w:t>
      </w:r>
      <w:r>
        <w:rPr>
          <w:rFonts w:ascii="Times New Roman" w:hAnsi="Times New Roman" w:cs="Times New Roman"/>
          <w:sz w:val="28"/>
          <w:szCs w:val="28"/>
        </w:rPr>
        <w:t>–</w:t>
      </w:r>
      <w:r w:rsidR="006A0C71" w:rsidRPr="006A0C71">
        <w:rPr>
          <w:rFonts w:ascii="Times New Roman" w:hAnsi="Times New Roman" w:cs="Times New Roman"/>
          <w:sz w:val="28"/>
          <w:szCs w:val="28"/>
        </w:rPr>
        <w:t xml:space="preserve"> выписку из </w:t>
      </w:r>
      <w:r>
        <w:rPr>
          <w:rFonts w:ascii="Times New Roman" w:hAnsi="Times New Roman" w:cs="Times New Roman"/>
          <w:sz w:val="28"/>
          <w:szCs w:val="28"/>
        </w:rPr>
        <w:t>ЕГРИП;</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ю</w:t>
      </w:r>
      <w:r w:rsidR="006A0C71" w:rsidRPr="006A0C71">
        <w:rPr>
          <w:rFonts w:ascii="Times New Roman" w:hAnsi="Times New Roman" w:cs="Times New Roman"/>
          <w:sz w:val="28"/>
          <w:szCs w:val="28"/>
        </w:rPr>
        <w:t xml:space="preserve">ридические лица </w:t>
      </w:r>
      <w:r>
        <w:rPr>
          <w:rFonts w:ascii="Times New Roman" w:hAnsi="Times New Roman" w:cs="Times New Roman"/>
          <w:sz w:val="28"/>
          <w:szCs w:val="28"/>
        </w:rPr>
        <w:t>–</w:t>
      </w:r>
      <w:r w:rsidR="006A0C71" w:rsidRPr="006A0C71">
        <w:rPr>
          <w:rFonts w:ascii="Times New Roman" w:hAnsi="Times New Roman" w:cs="Times New Roman"/>
          <w:sz w:val="28"/>
          <w:szCs w:val="28"/>
        </w:rPr>
        <w:t xml:space="preserve"> выписку из </w:t>
      </w:r>
      <w:r>
        <w:rPr>
          <w:rFonts w:ascii="Times New Roman" w:hAnsi="Times New Roman" w:cs="Times New Roman"/>
          <w:sz w:val="28"/>
          <w:szCs w:val="28"/>
        </w:rPr>
        <w:t>ЕГРЮЛ;</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д</w:t>
      </w:r>
      <w:r w:rsidR="006A0C71" w:rsidRPr="006A0C71">
        <w:rPr>
          <w:rFonts w:ascii="Times New Roman" w:hAnsi="Times New Roman" w:cs="Times New Roman"/>
          <w:sz w:val="28"/>
          <w:szCs w:val="28"/>
        </w:rPr>
        <w:t>окумент, подтверждающий уплату государственной пошлины за предоставление государственной услуги</w:t>
      </w:r>
      <w:r>
        <w:rPr>
          <w:rFonts w:ascii="Times New Roman" w:hAnsi="Times New Roman" w:cs="Times New Roman"/>
          <w:sz w:val="28"/>
          <w:szCs w:val="28"/>
        </w:rPr>
        <w:t>;</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Для получения разрешений на работу иностранным гражданам, прибывающим в Российскую Федерацию в порядке, требующем получения визы, работодатель, заказчик работ (услуг) представляет:</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з</w:t>
      </w:r>
      <w:r w:rsidR="006A0C71" w:rsidRPr="006A0C71">
        <w:rPr>
          <w:rFonts w:ascii="Times New Roman" w:hAnsi="Times New Roman" w:cs="Times New Roman"/>
          <w:sz w:val="28"/>
          <w:szCs w:val="28"/>
        </w:rPr>
        <w:t>аявление об оформлении разрешения на работу на каждого привлекаемого иностранного гражданина</w:t>
      </w:r>
      <w:r>
        <w:rPr>
          <w:rFonts w:ascii="Times New Roman" w:hAnsi="Times New Roman" w:cs="Times New Roman"/>
          <w:sz w:val="28"/>
          <w:szCs w:val="28"/>
        </w:rPr>
        <w:t>,</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к</w:t>
      </w:r>
      <w:r w:rsidR="006A0C71" w:rsidRPr="006A0C71">
        <w:rPr>
          <w:rFonts w:ascii="Times New Roman" w:hAnsi="Times New Roman" w:cs="Times New Roman"/>
          <w:sz w:val="28"/>
          <w:szCs w:val="28"/>
        </w:rPr>
        <w:t>опию документа, удостоверяющего личность иностранного гражданина и признаваемого в этом качестве Российской Федерацией</w:t>
      </w:r>
      <w:r>
        <w:rPr>
          <w:rFonts w:ascii="Times New Roman" w:hAnsi="Times New Roman" w:cs="Times New Roman"/>
          <w:sz w:val="28"/>
          <w:szCs w:val="28"/>
        </w:rPr>
        <w:t>,</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д</w:t>
      </w:r>
      <w:r w:rsidR="006A0C71" w:rsidRPr="006A0C71">
        <w:rPr>
          <w:rFonts w:ascii="Times New Roman" w:hAnsi="Times New Roman" w:cs="Times New Roman"/>
          <w:sz w:val="28"/>
          <w:szCs w:val="28"/>
        </w:rPr>
        <w:t>окументы, подтверждающие отсутствие у иностранного работника заболевания наркоманией и представляющих опасность для окружающих инфекционных заболеваний, а также сертификат об отсутствии у него заболевания, вызываемого вирусом иммунодефицита человека (ВИЧ-инфекции).</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Одновременно с заявлением (ходатайством) о выдаче разрешения на работу заявитель вправе представить: </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к</w:t>
      </w:r>
      <w:r w:rsidR="006A0C71" w:rsidRPr="006A0C71">
        <w:rPr>
          <w:rFonts w:ascii="Times New Roman" w:hAnsi="Times New Roman" w:cs="Times New Roman"/>
          <w:sz w:val="28"/>
          <w:szCs w:val="28"/>
        </w:rPr>
        <w:t>опии учредительных документов для юридических лиц либо копию документа, удостоверяющего личность индивидуального предпринимателя</w:t>
      </w:r>
      <w:r>
        <w:rPr>
          <w:rFonts w:ascii="Times New Roman" w:hAnsi="Times New Roman" w:cs="Times New Roman"/>
          <w:sz w:val="28"/>
          <w:szCs w:val="28"/>
        </w:rPr>
        <w:t>,</w:t>
      </w:r>
      <w:r w:rsidR="006A0C71" w:rsidRPr="006A0C71">
        <w:rPr>
          <w:rFonts w:ascii="Times New Roman" w:hAnsi="Times New Roman" w:cs="Times New Roman"/>
          <w:sz w:val="28"/>
          <w:szCs w:val="28"/>
        </w:rPr>
        <w:t xml:space="preserve"> </w:t>
      </w:r>
    </w:p>
    <w:p w:rsidR="00EE303C" w:rsidRPr="006A0C71" w:rsidRDefault="00EE303C" w:rsidP="00EE303C">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и</w:t>
      </w:r>
      <w:r w:rsidRPr="006A0C71">
        <w:rPr>
          <w:rFonts w:ascii="Times New Roman" w:hAnsi="Times New Roman" w:cs="Times New Roman"/>
          <w:sz w:val="28"/>
          <w:szCs w:val="28"/>
        </w:rPr>
        <w:t xml:space="preserve">ндивидуальные предприниматели </w:t>
      </w:r>
      <w:r>
        <w:rPr>
          <w:rFonts w:ascii="Times New Roman" w:hAnsi="Times New Roman" w:cs="Times New Roman"/>
          <w:sz w:val="28"/>
          <w:szCs w:val="28"/>
        </w:rPr>
        <w:t>–</w:t>
      </w:r>
      <w:r w:rsidRPr="006A0C71">
        <w:rPr>
          <w:rFonts w:ascii="Times New Roman" w:hAnsi="Times New Roman" w:cs="Times New Roman"/>
          <w:sz w:val="28"/>
          <w:szCs w:val="28"/>
        </w:rPr>
        <w:t xml:space="preserve"> выписку из </w:t>
      </w:r>
      <w:r>
        <w:rPr>
          <w:rFonts w:ascii="Times New Roman" w:hAnsi="Times New Roman" w:cs="Times New Roman"/>
          <w:sz w:val="28"/>
          <w:szCs w:val="28"/>
        </w:rPr>
        <w:t>ЕГРИП,</w:t>
      </w:r>
    </w:p>
    <w:p w:rsidR="00EE303C" w:rsidRPr="006A0C71" w:rsidRDefault="00EE303C" w:rsidP="00EE303C">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ю</w:t>
      </w:r>
      <w:r w:rsidRPr="006A0C71">
        <w:rPr>
          <w:rFonts w:ascii="Times New Roman" w:hAnsi="Times New Roman" w:cs="Times New Roman"/>
          <w:sz w:val="28"/>
          <w:szCs w:val="28"/>
        </w:rPr>
        <w:t xml:space="preserve">ридические лица </w:t>
      </w:r>
      <w:r>
        <w:rPr>
          <w:rFonts w:ascii="Times New Roman" w:hAnsi="Times New Roman" w:cs="Times New Roman"/>
          <w:sz w:val="28"/>
          <w:szCs w:val="28"/>
        </w:rPr>
        <w:t>–</w:t>
      </w:r>
      <w:r w:rsidRPr="006A0C71">
        <w:rPr>
          <w:rFonts w:ascii="Times New Roman" w:hAnsi="Times New Roman" w:cs="Times New Roman"/>
          <w:sz w:val="28"/>
          <w:szCs w:val="28"/>
        </w:rPr>
        <w:t xml:space="preserve"> выписку из </w:t>
      </w:r>
      <w:r>
        <w:rPr>
          <w:rFonts w:ascii="Times New Roman" w:hAnsi="Times New Roman" w:cs="Times New Roman"/>
          <w:sz w:val="28"/>
          <w:szCs w:val="28"/>
        </w:rPr>
        <w:t>ЕГРЮЛ,</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д</w:t>
      </w:r>
      <w:r w:rsidR="006A0C71" w:rsidRPr="006A0C71">
        <w:rPr>
          <w:rFonts w:ascii="Times New Roman" w:hAnsi="Times New Roman" w:cs="Times New Roman"/>
          <w:sz w:val="28"/>
          <w:szCs w:val="28"/>
        </w:rPr>
        <w:t>окумент, содержащий сведения об аккредитации на территории Российской Федерации филиала или представительства иностранного юридического лица</w:t>
      </w:r>
      <w:r>
        <w:rPr>
          <w:rFonts w:ascii="Times New Roman" w:hAnsi="Times New Roman" w:cs="Times New Roman"/>
          <w:sz w:val="28"/>
          <w:szCs w:val="28"/>
        </w:rPr>
        <w:t>,</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к</w:t>
      </w:r>
      <w:r w:rsidR="006A0C71" w:rsidRPr="006A0C71">
        <w:rPr>
          <w:rFonts w:ascii="Times New Roman" w:hAnsi="Times New Roman" w:cs="Times New Roman"/>
          <w:sz w:val="28"/>
          <w:szCs w:val="28"/>
        </w:rPr>
        <w:t>опию специального разрешения на въезд иностранного гражданина на территорию, на посещение организации или объекта, если для осуществления им трудовой деятельности необходимо посещение территорий, организаций и (или) объектов, для въезда на которые иностранным гражданам требуется специальное разрешение</w:t>
      </w:r>
      <w:r>
        <w:rPr>
          <w:rFonts w:ascii="Times New Roman" w:hAnsi="Times New Roman" w:cs="Times New Roman"/>
          <w:sz w:val="28"/>
          <w:szCs w:val="28"/>
        </w:rPr>
        <w:t>,</w:t>
      </w:r>
    </w:p>
    <w:p w:rsidR="006A0C71" w:rsidRPr="006A0C71" w:rsidRDefault="00EE303C" w:rsidP="006A0C71">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д</w:t>
      </w:r>
      <w:r w:rsidR="006A0C71" w:rsidRPr="006A0C71">
        <w:rPr>
          <w:rFonts w:ascii="Times New Roman" w:hAnsi="Times New Roman" w:cs="Times New Roman"/>
          <w:sz w:val="28"/>
          <w:szCs w:val="28"/>
        </w:rPr>
        <w:t>окумент, подтверждающий уплату государственной пошлины за предоставление государственной услуги</w:t>
      </w:r>
      <w:r>
        <w:rPr>
          <w:rFonts w:ascii="Times New Roman" w:hAnsi="Times New Roman" w:cs="Times New Roman"/>
          <w:sz w:val="28"/>
          <w:szCs w:val="28"/>
        </w:rPr>
        <w:t>,</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Сроки оказания государственных услуг: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Решение о выдаче работодателю, заказчику работ (услуг) разрешения на привлечение и использование иностранных работников либо отказе в выдаче указанного разрешения принимается в течение 30 календарных дней со дня поступления документов, необходимых для предоставления государственной услуги. Срок принятия решения о выдаче разрешения на привлечение и использование иностранных работников в случае, если требуется проведение дополнительной проверки документов, поданных работодателями, заказчиками работ (услуг), может быть продлен не более чем на 30 рабочих дней.</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 xml:space="preserve">Решение о выдаче разрешения на работу иностранному гражданину, прибывшему в Российскую Федерацию в порядке, требующем получения визы, либо об отказе в выдаче разрешения на работу принимается в течение 15 рабочих дней со дня приема документов, необходимых для предоставления государственной услуги. В случае непредставления таких документов, срок принятия решения о выдаче разрешения на работу иностранному гражданину, </w:t>
      </w:r>
      <w:r w:rsidRPr="006A0C71">
        <w:rPr>
          <w:rFonts w:ascii="Times New Roman" w:hAnsi="Times New Roman" w:cs="Times New Roman"/>
          <w:sz w:val="28"/>
          <w:szCs w:val="28"/>
        </w:rPr>
        <w:lastRenderedPageBreak/>
        <w:t xml:space="preserve">прибывшему в Российскую Федерацию в порядке, требующем получения визы, либо об отказе в выдаче разрешения на работу по ходатайству заявителя может быть продлен до 60 календарных дней.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В случае одновременной подачи работодателем, заказчиком работ (услуг) документов, для оформления разрешения на привлечение и использование иностранных работников и разрешения на работу иностранному гражданину, общее решение принимается в течение 30 календарных дней.</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Работодатель и заказчик работ (услуг) имеют право привлекать и использовать иностранных работников без разрешения на привлечение и использование иностранных работников в случае, если иностранные граждане являются высококвалифицированными специалистами.</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Высококвалифицированным специалистом признается иностранный гражданин, имеющий опыт работы, навыки или достижения в конкретной области деятельности, если условия привлечения его к трудовой деятельности в Российской Федерации предполагают получение им заработной платы (вознаграждения):</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1) в размере не менее восьмидесяти трех тысяч пятисот рублей из расчета за один календарный месяц - для высококвалифицированных специалистов, являющихся научными работниками или преподавателями, в случае их приглашения для занятия научно-исследовательской или педагогической деятельностью по имеющим государственную аккредитацию образовательным программам образовательными организациями высшего образования, государственными академиями наук или их региональными отделениями, национальными исследовательскими центрами либо государственными научными центрами, а также для высококвалифицированных специалистов, привлеченных к трудовой деятельности резидентами промышленно-производственных, туристско-рекреационных, портовых особых экономических зон (за исключением индивидуальных предпринимателей), организациями, осуществляющими деятельность в области информационных технологий и получившими в порядке, установленном Правительством Российской Федерации, документ о государственной аккредитации организации, осуществляющей деятельность в области информационных технологий (за исключением организаций, имеющих статус резидента технико-внедренческой особой экономической зоны);</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1.1) в размере не менее чем пятьдесят восемь тысяч пятьсот рублей из расчета за один календарный месяц - для иностранных граждан, привлеченных к трудовой деятельности резидентами технико-внедренческой особой экономической зоны (за исключением индивидуальных предпринимателей);</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1.2) в размере не менее чем один миллион рублей из расчета за один год (365 календарных дней) - для высококвалифицированных специалистов, </w:t>
      </w:r>
      <w:r w:rsidRPr="006A0C71">
        <w:rPr>
          <w:rFonts w:ascii="Times New Roman" w:hAnsi="Times New Roman" w:cs="Times New Roman"/>
          <w:sz w:val="28"/>
          <w:szCs w:val="28"/>
        </w:rPr>
        <w:lastRenderedPageBreak/>
        <w:t>являющихся медицинскими, педагогическими или научными работниками, в случае их приглашения для занятия соответствующей деятельностью на территории международного медицинского кластера;</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2) без учета требования к размеру заработной платы - для иностранных граждан, участвующих в реализации проекта «</w:t>
      </w:r>
      <w:proofErr w:type="spellStart"/>
      <w:r w:rsidRPr="006A0C71">
        <w:rPr>
          <w:rFonts w:ascii="Times New Roman" w:hAnsi="Times New Roman" w:cs="Times New Roman"/>
          <w:sz w:val="28"/>
          <w:szCs w:val="28"/>
        </w:rPr>
        <w:t>Сколково</w:t>
      </w:r>
      <w:proofErr w:type="spellEnd"/>
      <w:r w:rsidRPr="006A0C71">
        <w:rPr>
          <w:rFonts w:ascii="Times New Roman" w:hAnsi="Times New Roman" w:cs="Times New Roman"/>
          <w:sz w:val="28"/>
          <w:szCs w:val="28"/>
        </w:rPr>
        <w:t>» в соответствии с Федеральным законом "Об инновационном центре «</w:t>
      </w:r>
      <w:proofErr w:type="spellStart"/>
      <w:r w:rsidRPr="006A0C71">
        <w:rPr>
          <w:rFonts w:ascii="Times New Roman" w:hAnsi="Times New Roman" w:cs="Times New Roman"/>
          <w:sz w:val="28"/>
          <w:szCs w:val="28"/>
        </w:rPr>
        <w:t>Сколково</w:t>
      </w:r>
      <w:proofErr w:type="spellEnd"/>
      <w:r w:rsidRPr="006A0C71">
        <w:rPr>
          <w:rFonts w:ascii="Times New Roman" w:hAnsi="Times New Roman" w:cs="Times New Roman"/>
          <w:sz w:val="28"/>
          <w:szCs w:val="28"/>
        </w:rPr>
        <w:t>», а также иностранных граждан, участвующих в реализации проекта создания и обеспечения функционирования инновационного научно-технологического центра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2.1) в размере не менее восьмидесяти трех тысяч пятисот рублей из расчета за один календарный месяц - для иностранных граждан, привлеченных к трудовой деятельности юридическими лицами, осуществляющими деятельность на территориях Республики Крым и города федерального значения Севастополя;</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3) в размере не менее ста шестидесяти семи тысяч рублей из расчета за один календарный месяц - для иных иностранных граждан.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Работодатель или заказчик работ (услуг) не вправе привлекать иностранных работников в качестве высококвалифицированных специалистов для торгового обслуживания покупателей в процессе розничной торговли товарами народного потребления (включая фармацевтические товары) независимо от ассортимента реализуемых товаров, торговых площадей и форм обслуживания покупателей, за исключением работников, осуществляющих руководство и координацию деятельности, связанной с ведением торговли.</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Для выдачи высококвалифицированному специалисту разрешения на работу и продления в этих целях срока его временного пребывания в Российской Федерации, а также для оформления ему приглашения на въезд в Российскую Федерацию в целях осуществления трудовой деятельности (при необходимости) работодатель или заказчик работ (услуг) представляет:</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 xml:space="preserve">Ходатайство о привлечении высококвалифицированного специалиста по форме, установленной Правительством Российской Федерации.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 xml:space="preserve">Копию документа, удостоверяющего личность иностранного гражданина и признаваемого Российской Федерацией в этом качестве.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Трудовой договор или гражданско-правовой договор на выполнение работ (оказание услуг) с привлекаемым высококвалифицированным специалистом, вступление в силу которого обусловлено получением данным высококвалифицированным специалистом разрешения на работу.</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 xml:space="preserve">Письменное обязательство оплатить (возместить) расходы Российской Федерации, связанные с возможным административным выдворением за пределы </w:t>
      </w:r>
      <w:r w:rsidRPr="006A0C71">
        <w:rPr>
          <w:rFonts w:ascii="Times New Roman" w:hAnsi="Times New Roman" w:cs="Times New Roman"/>
          <w:sz w:val="28"/>
          <w:szCs w:val="28"/>
        </w:rPr>
        <w:lastRenderedPageBreak/>
        <w:t>Российской Федерации или депортацией привлекаемого им высококвалифицированного специалиста.</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Одновременно с ходатайством о выдаче разрешения на работу заявитель вправе представить: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Копии учредительных документов;</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Юридические лица - выписку из Единого государственного реестра юридических лиц.</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 xml:space="preserve">Документ, содержащий сведения об аккредитации на территории Российской Федерации филиала или представительства иностранного юридического лица.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w:t>
      </w:r>
      <w:r w:rsidRPr="006A0C71">
        <w:rPr>
          <w:rFonts w:ascii="Times New Roman" w:hAnsi="Times New Roman" w:cs="Times New Roman"/>
          <w:sz w:val="28"/>
          <w:szCs w:val="28"/>
        </w:rPr>
        <w:tab/>
        <w:t>Документ, подтверждающий уплату государственной пошлины за предоставление государственной услуги.</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 xml:space="preserve">Работодатели и заказчики работ (услуг), привлекающие иностранных граждан высококвалифицированных специалистов, обязаны ежеквартально не позднее последнего рабочего дня месяца, следующего за отчетным кварталом, уведомлять федеральный орган исполнительной власти в сфере внутренних дел или его уполномоченный территориальный орган об исполнении обязательств по выплате заработной платы (вознаграждения) высококвалифицированным специалистам. </w:t>
      </w:r>
    </w:p>
    <w:p w:rsidR="006A0C71" w:rsidRPr="006A0C71" w:rsidRDefault="006A0C71" w:rsidP="006A0C71">
      <w:pPr>
        <w:spacing w:after="0"/>
        <w:ind w:firstLine="709"/>
        <w:contextualSpacing/>
        <w:jc w:val="both"/>
        <w:rPr>
          <w:rFonts w:ascii="Times New Roman" w:hAnsi="Times New Roman" w:cs="Times New Roman"/>
          <w:sz w:val="28"/>
          <w:szCs w:val="28"/>
        </w:rPr>
      </w:pPr>
      <w:proofErr w:type="spellStart"/>
      <w:r w:rsidRPr="006A0C71">
        <w:rPr>
          <w:rFonts w:ascii="Times New Roman" w:hAnsi="Times New Roman" w:cs="Times New Roman"/>
          <w:sz w:val="28"/>
          <w:szCs w:val="28"/>
        </w:rPr>
        <w:t>Неуведомление</w:t>
      </w:r>
      <w:proofErr w:type="spellEnd"/>
      <w:r w:rsidRPr="006A0C71">
        <w:rPr>
          <w:rFonts w:ascii="Times New Roman" w:hAnsi="Times New Roman" w:cs="Times New Roman"/>
          <w:sz w:val="28"/>
          <w:szCs w:val="28"/>
        </w:rPr>
        <w:t xml:space="preserve"> или нарушение установленного порядка и (или) формы уведомления работодателем или заказчиком работ (услуг), привлекающими высококвалифицированных специалистов, об исполнении обязательств по выплате заработной платы (вознаграждения) высококвалифицированным специалистам влечет наложение административного штрафа на должностных лиц в размере от тридцати пяти тысяч до семидесяти тысяч рублей; на юридических лиц - от четырехсот тысяч до одного миллиона рублей.</w:t>
      </w:r>
    </w:p>
    <w:p w:rsidR="006A0C71" w:rsidRPr="006A0C71" w:rsidRDefault="006A0C71" w:rsidP="006A0C71">
      <w:pPr>
        <w:spacing w:after="0"/>
        <w:ind w:firstLine="709"/>
        <w:contextualSpacing/>
        <w:jc w:val="both"/>
        <w:rPr>
          <w:rFonts w:ascii="Times New Roman" w:hAnsi="Times New Roman" w:cs="Times New Roman"/>
          <w:sz w:val="28"/>
          <w:szCs w:val="28"/>
        </w:rPr>
      </w:pPr>
    </w:p>
    <w:p w:rsidR="006A0C71" w:rsidRPr="00EE303C" w:rsidRDefault="006A0C71" w:rsidP="006A0C71">
      <w:pPr>
        <w:spacing w:after="0"/>
        <w:ind w:firstLine="709"/>
        <w:contextualSpacing/>
        <w:jc w:val="both"/>
        <w:rPr>
          <w:rFonts w:ascii="Times New Roman" w:hAnsi="Times New Roman" w:cs="Times New Roman"/>
          <w:b/>
          <w:sz w:val="28"/>
          <w:szCs w:val="28"/>
        </w:rPr>
      </w:pPr>
      <w:r w:rsidRPr="00EE303C">
        <w:rPr>
          <w:rFonts w:ascii="Times New Roman" w:hAnsi="Times New Roman" w:cs="Times New Roman"/>
          <w:b/>
          <w:sz w:val="28"/>
          <w:szCs w:val="28"/>
        </w:rPr>
        <w:t>3. Общие положения.</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При осуществлении трудовой деятельности иностранный работник должен иметь действующий на территории Российской Федерации договор (полис) добровольного медицинского страхования либо иметь право на получение медицинской помощи на основании заключенного работодателем или заказчиком работ (услуг) с медицинской организацией договора о предоставлении иностранному работнику платных медицинских услуг. Договор (полис) добровольного медицинского страхования либо заключенный работодателем или заказчиком работ (услуг) с медицинской организацией договор о предоставлении иностранному работнику платных медицинских услуг должен обеспечивать оказание иностранному работнику первичной медико-санитарной помощи и специализированной медицинской помощи в неотложной форме.</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lastRenderedPageBreak/>
        <w:t xml:space="preserve">Временно пребывающий в Российской Федерации иностранный гражданин не вправе осуществлять трудовую деятельность вне пределов субъекта Российской Федерации, на территории которого ему выданы разрешение на работу или патент. Работодатель или заказчик работ (услуг) не вправе привлекать иностранного гражданина к трудовой деятельности вне пределов субъекта Российской Федерации, на территории которого данному иностранному гражданину выданы разрешение на работу или патент, а также по профессии (специальности, должности, виду трудовой деятельности), не указанной в разрешительных документах. </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Несоблюдение иностранным гражданином указанных требований влечет за собой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 (ч. 1 ст. 18.10 КоАП РФ).</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Несоблюдение работодателями указанных требований 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 (ч. 1 ст.18.15. КоАП РФ).</w:t>
      </w:r>
    </w:p>
    <w:p w:rsidR="006A0C71" w:rsidRPr="006A0C71" w:rsidRDefault="006A0C71" w:rsidP="006A0C71">
      <w:pPr>
        <w:spacing w:after="0"/>
        <w:ind w:firstLine="709"/>
        <w:contextualSpacing/>
        <w:jc w:val="both"/>
        <w:rPr>
          <w:rFonts w:ascii="Times New Roman" w:hAnsi="Times New Roman" w:cs="Times New Roman"/>
          <w:sz w:val="28"/>
          <w:szCs w:val="28"/>
        </w:rPr>
      </w:pPr>
      <w:r w:rsidRPr="006A0C71">
        <w:rPr>
          <w:rFonts w:ascii="Times New Roman" w:hAnsi="Times New Roman" w:cs="Times New Roman"/>
          <w:sz w:val="28"/>
          <w:szCs w:val="28"/>
        </w:rPr>
        <w:t>Работодатель или заказчик работ (услуг), привлекающие и использующие для осуществления трудовой деятельности иностранного гражданина, обязаны уведомлять территориальный орган федерального органа исполнительной власти в сфере внутренних дел в субъекте Российской Федерации, на территории которого данный иностранный гражданин осуществляет трудовую деятельность, о заключении и прекращении (расторжении) с данным иностранным гражданином трудового договора или гражданско-правового договора на выполнение работ (оказание услуг) в срок, не превышающий трех рабочих дней с даты заключения или прекращения (расторжения) соответствующего договора.</w:t>
      </w:r>
    </w:p>
    <w:p w:rsidR="006A0C71" w:rsidRDefault="006A0C71" w:rsidP="006A0C71">
      <w:pPr>
        <w:spacing w:after="0"/>
        <w:ind w:firstLine="709"/>
        <w:contextualSpacing/>
        <w:jc w:val="both"/>
        <w:rPr>
          <w:rFonts w:ascii="Times New Roman" w:hAnsi="Times New Roman" w:cs="Times New Roman"/>
          <w:sz w:val="28"/>
          <w:szCs w:val="28"/>
        </w:rPr>
      </w:pPr>
      <w:proofErr w:type="spellStart"/>
      <w:r w:rsidRPr="006A0C71">
        <w:rPr>
          <w:rFonts w:ascii="Times New Roman" w:hAnsi="Times New Roman" w:cs="Times New Roman"/>
          <w:sz w:val="28"/>
          <w:szCs w:val="28"/>
        </w:rPr>
        <w:t>Неуведомление</w:t>
      </w:r>
      <w:proofErr w:type="spellEnd"/>
      <w:r w:rsidRPr="006A0C71">
        <w:rPr>
          <w:rFonts w:ascii="Times New Roman" w:hAnsi="Times New Roman" w:cs="Times New Roman"/>
          <w:sz w:val="28"/>
          <w:szCs w:val="28"/>
        </w:rPr>
        <w:t xml:space="preserve"> или нарушение установленного порядка и (или) формы уведомления о заключении или прекращении (расторжении) трудового договора с иностранным гражданином 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четырехсот тысяч до восьмисот тысяч рублей либо административное приостановление деятельности на срок от четырнадцати до девяноста суток (ч. 3 ст.18.15 КоАП РФ).</w:t>
      </w:r>
    </w:p>
    <w:p w:rsidR="006A0C71" w:rsidRDefault="006A0C71">
      <w:pPr>
        <w:rPr>
          <w:rFonts w:ascii="Times New Roman" w:hAnsi="Times New Roman" w:cs="Times New Roman"/>
          <w:sz w:val="28"/>
          <w:szCs w:val="28"/>
        </w:rPr>
      </w:pPr>
      <w:r>
        <w:rPr>
          <w:rFonts w:ascii="Times New Roman" w:hAnsi="Times New Roman" w:cs="Times New Roman"/>
          <w:sz w:val="28"/>
          <w:szCs w:val="28"/>
        </w:rPr>
        <w:br w:type="page"/>
      </w:r>
    </w:p>
    <w:p w:rsidR="00324A68" w:rsidRDefault="004A6554" w:rsidP="00324A68">
      <w:pPr>
        <w:spacing w:after="0" w:line="240" w:lineRule="auto"/>
        <w:ind w:firstLine="709"/>
        <w:contextualSpacing/>
        <w:jc w:val="center"/>
        <w:rPr>
          <w:rFonts w:ascii="Times New Roman" w:hAnsi="Times New Roman" w:cs="Times New Roman"/>
          <w:b/>
          <w:sz w:val="28"/>
          <w:szCs w:val="28"/>
        </w:rPr>
      </w:pPr>
      <w:r w:rsidRPr="00324A68">
        <w:rPr>
          <w:rFonts w:ascii="Times New Roman" w:hAnsi="Times New Roman" w:cs="Times New Roman"/>
          <w:b/>
          <w:sz w:val="28"/>
          <w:szCs w:val="28"/>
        </w:rPr>
        <w:lastRenderedPageBreak/>
        <w:t xml:space="preserve">Особенности регулирования труда работников, являющихся иностранными гражданами или лицами без гражданства содержатся </w:t>
      </w:r>
    </w:p>
    <w:p w:rsidR="004A6554" w:rsidRPr="00324A68" w:rsidRDefault="004A6554" w:rsidP="00324A68">
      <w:pPr>
        <w:spacing w:after="0" w:line="240" w:lineRule="auto"/>
        <w:ind w:firstLine="709"/>
        <w:contextualSpacing/>
        <w:jc w:val="center"/>
        <w:rPr>
          <w:rFonts w:ascii="Times New Roman" w:hAnsi="Times New Roman" w:cs="Times New Roman"/>
          <w:b/>
          <w:sz w:val="28"/>
          <w:szCs w:val="28"/>
        </w:rPr>
      </w:pPr>
      <w:r w:rsidRPr="00324A68">
        <w:rPr>
          <w:rFonts w:ascii="Times New Roman" w:hAnsi="Times New Roman" w:cs="Times New Roman"/>
          <w:b/>
          <w:sz w:val="28"/>
          <w:szCs w:val="28"/>
        </w:rPr>
        <w:t>в Гл. 50.1. ТК.</w:t>
      </w:r>
    </w:p>
    <w:p w:rsidR="003E52F8" w:rsidRDefault="003E52F8" w:rsidP="004A6554">
      <w:pPr>
        <w:spacing w:after="0"/>
        <w:ind w:firstLine="709"/>
        <w:contextualSpacing/>
        <w:jc w:val="both"/>
        <w:rPr>
          <w:rFonts w:ascii="Times New Roman" w:hAnsi="Times New Roman" w:cs="Times New Roman"/>
          <w:sz w:val="28"/>
          <w:szCs w:val="28"/>
        </w:rPr>
      </w:pPr>
      <w:r w:rsidRPr="003E52F8">
        <w:rPr>
          <w:rFonts w:ascii="Times New Roman" w:hAnsi="Times New Roman" w:cs="Times New Roman"/>
          <w:sz w:val="28"/>
          <w:szCs w:val="28"/>
        </w:rPr>
        <w:t>Между работником, являющимся иностранным гражданином или лицом без гражданства, и работодателем заключается трудовой договор на неопределенный срок, а в случаях, предусмотренных ст</w:t>
      </w:r>
      <w:r>
        <w:rPr>
          <w:rFonts w:ascii="Times New Roman" w:hAnsi="Times New Roman" w:cs="Times New Roman"/>
          <w:sz w:val="28"/>
          <w:szCs w:val="28"/>
        </w:rPr>
        <w:t>.</w:t>
      </w:r>
      <w:r w:rsidRPr="003E52F8">
        <w:rPr>
          <w:rFonts w:ascii="Times New Roman" w:hAnsi="Times New Roman" w:cs="Times New Roman"/>
          <w:sz w:val="28"/>
          <w:szCs w:val="28"/>
        </w:rPr>
        <w:t xml:space="preserve"> 59 </w:t>
      </w:r>
      <w:r>
        <w:rPr>
          <w:rFonts w:ascii="Times New Roman" w:hAnsi="Times New Roman" w:cs="Times New Roman"/>
          <w:sz w:val="28"/>
          <w:szCs w:val="28"/>
        </w:rPr>
        <w:t xml:space="preserve">ТК, – </w:t>
      </w:r>
      <w:r w:rsidRPr="003E52F8">
        <w:rPr>
          <w:rFonts w:ascii="Times New Roman" w:hAnsi="Times New Roman" w:cs="Times New Roman"/>
          <w:sz w:val="28"/>
          <w:szCs w:val="28"/>
        </w:rPr>
        <w:t>срочный трудовой договор.</w:t>
      </w:r>
    </w:p>
    <w:p w:rsidR="003E52F8" w:rsidRPr="003E52F8" w:rsidRDefault="003E52F8" w:rsidP="003E52F8">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Наряду с общими</w:t>
      </w:r>
      <w:r w:rsidRPr="003E52F8">
        <w:rPr>
          <w:rFonts w:ascii="Times New Roman" w:hAnsi="Times New Roman" w:cs="Times New Roman"/>
          <w:sz w:val="28"/>
          <w:szCs w:val="28"/>
        </w:rPr>
        <w:t xml:space="preserve"> сведениями, предусмотренными ст</w:t>
      </w:r>
      <w:r>
        <w:rPr>
          <w:rFonts w:ascii="Times New Roman" w:hAnsi="Times New Roman" w:cs="Times New Roman"/>
          <w:sz w:val="28"/>
          <w:szCs w:val="28"/>
        </w:rPr>
        <w:t>.</w:t>
      </w:r>
      <w:r w:rsidRPr="003E52F8">
        <w:rPr>
          <w:rFonts w:ascii="Times New Roman" w:hAnsi="Times New Roman" w:cs="Times New Roman"/>
          <w:sz w:val="28"/>
          <w:szCs w:val="28"/>
        </w:rPr>
        <w:t xml:space="preserve"> 57 </w:t>
      </w:r>
      <w:r>
        <w:rPr>
          <w:rFonts w:ascii="Times New Roman" w:hAnsi="Times New Roman" w:cs="Times New Roman"/>
          <w:sz w:val="28"/>
          <w:szCs w:val="28"/>
        </w:rPr>
        <w:t>ТК</w:t>
      </w:r>
      <w:r w:rsidRPr="003E52F8">
        <w:rPr>
          <w:rFonts w:ascii="Times New Roman" w:hAnsi="Times New Roman" w:cs="Times New Roman"/>
          <w:sz w:val="28"/>
          <w:szCs w:val="28"/>
        </w:rPr>
        <w:t>, в трудовом договоре с работником, являющимся иностранным гражданином или лицом без гражданства, указываются сведения о:</w:t>
      </w:r>
    </w:p>
    <w:p w:rsidR="003E52F8" w:rsidRPr="003E52F8" w:rsidRDefault="003E52F8" w:rsidP="003E52F8">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выданных </w:t>
      </w:r>
      <w:r w:rsidRPr="003E52F8">
        <w:rPr>
          <w:rFonts w:ascii="Times New Roman" w:hAnsi="Times New Roman" w:cs="Times New Roman"/>
          <w:sz w:val="28"/>
          <w:szCs w:val="28"/>
        </w:rPr>
        <w:t>разрешении на работу или патенте</w:t>
      </w:r>
      <w:r>
        <w:rPr>
          <w:rFonts w:ascii="Times New Roman" w:hAnsi="Times New Roman" w:cs="Times New Roman"/>
          <w:sz w:val="28"/>
          <w:szCs w:val="28"/>
        </w:rPr>
        <w:t>;</w:t>
      </w:r>
    </w:p>
    <w:p w:rsidR="003E52F8" w:rsidRPr="003E52F8" w:rsidRDefault="003E52F8" w:rsidP="003E52F8">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выданном </w:t>
      </w:r>
      <w:r w:rsidRPr="003E52F8">
        <w:rPr>
          <w:rFonts w:ascii="Times New Roman" w:hAnsi="Times New Roman" w:cs="Times New Roman"/>
          <w:sz w:val="28"/>
          <w:szCs w:val="28"/>
        </w:rPr>
        <w:t>разрешении на временное проживание</w:t>
      </w:r>
      <w:r>
        <w:rPr>
          <w:rFonts w:ascii="Times New Roman" w:hAnsi="Times New Roman" w:cs="Times New Roman"/>
          <w:sz w:val="28"/>
          <w:szCs w:val="28"/>
        </w:rPr>
        <w:t>;</w:t>
      </w:r>
    </w:p>
    <w:p w:rsidR="003E52F8" w:rsidRDefault="003E52F8" w:rsidP="003E52F8">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выданном </w:t>
      </w:r>
      <w:r w:rsidRPr="003E52F8">
        <w:rPr>
          <w:rFonts w:ascii="Times New Roman" w:hAnsi="Times New Roman" w:cs="Times New Roman"/>
          <w:sz w:val="28"/>
          <w:szCs w:val="28"/>
        </w:rPr>
        <w:t>виде на жительство</w:t>
      </w:r>
      <w:r>
        <w:rPr>
          <w:rFonts w:ascii="Times New Roman" w:hAnsi="Times New Roman" w:cs="Times New Roman"/>
          <w:sz w:val="28"/>
          <w:szCs w:val="28"/>
        </w:rPr>
        <w:t>;</w:t>
      </w:r>
    </w:p>
    <w:p w:rsidR="003E52F8" w:rsidRDefault="003E52F8" w:rsidP="003E52F8">
      <w:pPr>
        <w:spacing w:after="0"/>
        <w:ind w:firstLine="709"/>
        <w:contextualSpacing/>
        <w:jc w:val="both"/>
        <w:rPr>
          <w:rFonts w:ascii="Times New Roman" w:hAnsi="Times New Roman" w:cs="Times New Roman"/>
          <w:sz w:val="28"/>
          <w:szCs w:val="28"/>
        </w:rPr>
      </w:pPr>
      <w:r w:rsidRPr="003E52F8">
        <w:rPr>
          <w:rFonts w:ascii="Times New Roman" w:hAnsi="Times New Roman" w:cs="Times New Roman"/>
          <w:sz w:val="28"/>
          <w:szCs w:val="28"/>
        </w:rPr>
        <w:t>основани</w:t>
      </w:r>
      <w:r>
        <w:rPr>
          <w:rFonts w:ascii="Times New Roman" w:hAnsi="Times New Roman" w:cs="Times New Roman"/>
          <w:sz w:val="28"/>
          <w:szCs w:val="28"/>
        </w:rPr>
        <w:t>я</w:t>
      </w:r>
      <w:r w:rsidRPr="003E52F8">
        <w:rPr>
          <w:rFonts w:ascii="Times New Roman" w:hAnsi="Times New Roman" w:cs="Times New Roman"/>
          <w:sz w:val="28"/>
          <w:szCs w:val="28"/>
        </w:rPr>
        <w:t xml:space="preserve"> оказания работнику медицинской помощи в течение срока действия трудового договора, в том числе реквизитов договора (полиса) добровольного медицинского страхования либо заключенного работодателем с медицинской организацией договора о предоставлении такому работнику платных медицинских услуг</w:t>
      </w:r>
      <w:r>
        <w:rPr>
          <w:rFonts w:ascii="Times New Roman" w:hAnsi="Times New Roman" w:cs="Times New Roman"/>
          <w:sz w:val="28"/>
          <w:szCs w:val="28"/>
        </w:rPr>
        <w:t xml:space="preserve"> (</w:t>
      </w:r>
      <w:r w:rsidRPr="003E52F8">
        <w:rPr>
          <w:rFonts w:ascii="Times New Roman" w:hAnsi="Times New Roman" w:cs="Times New Roman"/>
          <w:sz w:val="28"/>
          <w:szCs w:val="28"/>
        </w:rPr>
        <w:t>для включения в трудовой договор с работником, являющимся временно пребывающим в Российской Федерации иностранным гражданином или лицом без гражданства</w:t>
      </w:r>
      <w:r>
        <w:rPr>
          <w:rFonts w:ascii="Times New Roman" w:hAnsi="Times New Roman" w:cs="Times New Roman"/>
          <w:sz w:val="28"/>
          <w:szCs w:val="28"/>
        </w:rPr>
        <w:t>).</w:t>
      </w:r>
    </w:p>
    <w:p w:rsidR="00197C52" w:rsidRPr="00197C52" w:rsidRDefault="00197C52" w:rsidP="00197C52">
      <w:pPr>
        <w:spacing w:after="0"/>
        <w:ind w:firstLine="709"/>
        <w:contextualSpacing/>
        <w:jc w:val="both"/>
        <w:rPr>
          <w:rFonts w:ascii="Times New Roman" w:hAnsi="Times New Roman" w:cs="Times New Roman"/>
          <w:sz w:val="28"/>
          <w:szCs w:val="28"/>
        </w:rPr>
      </w:pPr>
      <w:r w:rsidRPr="00197C52">
        <w:rPr>
          <w:rFonts w:ascii="Times New Roman" w:hAnsi="Times New Roman" w:cs="Times New Roman"/>
          <w:sz w:val="28"/>
          <w:szCs w:val="28"/>
        </w:rPr>
        <w:t>Наряду с документами, предусмотренными ст</w:t>
      </w:r>
      <w:r>
        <w:rPr>
          <w:rFonts w:ascii="Times New Roman" w:hAnsi="Times New Roman" w:cs="Times New Roman"/>
          <w:sz w:val="28"/>
          <w:szCs w:val="28"/>
        </w:rPr>
        <w:t>.</w:t>
      </w:r>
      <w:r w:rsidRPr="00197C52">
        <w:rPr>
          <w:rFonts w:ascii="Times New Roman" w:hAnsi="Times New Roman" w:cs="Times New Roman"/>
          <w:sz w:val="28"/>
          <w:szCs w:val="28"/>
        </w:rPr>
        <w:t xml:space="preserve"> 65 </w:t>
      </w:r>
      <w:r>
        <w:rPr>
          <w:rFonts w:ascii="Times New Roman" w:hAnsi="Times New Roman" w:cs="Times New Roman"/>
          <w:sz w:val="28"/>
          <w:szCs w:val="28"/>
        </w:rPr>
        <w:t>ТК</w:t>
      </w:r>
      <w:r w:rsidRPr="00197C52">
        <w:rPr>
          <w:rFonts w:ascii="Times New Roman" w:hAnsi="Times New Roman" w:cs="Times New Roman"/>
          <w:sz w:val="28"/>
          <w:szCs w:val="28"/>
        </w:rPr>
        <w:t>, при заключении трудового договора поступающие на работу иностранный гражданин или лицо без гражданства предъявляют работодателю:</w:t>
      </w:r>
    </w:p>
    <w:p w:rsidR="00197C52" w:rsidRPr="00197C52" w:rsidRDefault="00197C52" w:rsidP="00197C52">
      <w:pPr>
        <w:spacing w:after="0"/>
        <w:ind w:firstLine="709"/>
        <w:contextualSpacing/>
        <w:jc w:val="both"/>
        <w:rPr>
          <w:rFonts w:ascii="Times New Roman" w:hAnsi="Times New Roman" w:cs="Times New Roman"/>
          <w:sz w:val="28"/>
          <w:szCs w:val="28"/>
        </w:rPr>
      </w:pPr>
      <w:r w:rsidRPr="00197C52">
        <w:rPr>
          <w:rFonts w:ascii="Times New Roman" w:hAnsi="Times New Roman" w:cs="Times New Roman"/>
          <w:sz w:val="28"/>
          <w:szCs w:val="28"/>
        </w:rPr>
        <w:t>договор (полис) добровольного медицинского страхования</w:t>
      </w:r>
      <w:r>
        <w:rPr>
          <w:rFonts w:ascii="Times New Roman" w:hAnsi="Times New Roman" w:cs="Times New Roman"/>
          <w:sz w:val="28"/>
          <w:szCs w:val="28"/>
        </w:rPr>
        <w:t xml:space="preserve"> (</w:t>
      </w:r>
      <w:r w:rsidRPr="00197C52">
        <w:rPr>
          <w:rFonts w:ascii="Times New Roman" w:hAnsi="Times New Roman" w:cs="Times New Roman"/>
          <w:sz w:val="28"/>
          <w:szCs w:val="28"/>
        </w:rPr>
        <w:t>при заключении трудового договора с временно пребывающими в Российской Федерации иностранным гражданином или лицом без гражданства</w:t>
      </w:r>
      <w:r>
        <w:rPr>
          <w:rFonts w:ascii="Times New Roman" w:hAnsi="Times New Roman" w:cs="Times New Roman"/>
          <w:sz w:val="28"/>
          <w:szCs w:val="28"/>
        </w:rPr>
        <w:t>),</w:t>
      </w:r>
    </w:p>
    <w:p w:rsidR="00197C52" w:rsidRPr="00197C52" w:rsidRDefault="00197C52" w:rsidP="00197C52">
      <w:pPr>
        <w:spacing w:after="0"/>
        <w:ind w:firstLine="709"/>
        <w:contextualSpacing/>
        <w:jc w:val="both"/>
        <w:rPr>
          <w:rFonts w:ascii="Times New Roman" w:hAnsi="Times New Roman" w:cs="Times New Roman"/>
          <w:sz w:val="28"/>
          <w:szCs w:val="28"/>
        </w:rPr>
      </w:pPr>
      <w:r w:rsidRPr="00197C52">
        <w:rPr>
          <w:rFonts w:ascii="Times New Roman" w:hAnsi="Times New Roman" w:cs="Times New Roman"/>
          <w:sz w:val="28"/>
          <w:szCs w:val="28"/>
        </w:rPr>
        <w:t>разрешение на работу или патент;</w:t>
      </w:r>
    </w:p>
    <w:p w:rsidR="00197C52" w:rsidRPr="00197C52" w:rsidRDefault="00197C52" w:rsidP="00197C52">
      <w:pPr>
        <w:spacing w:after="0"/>
        <w:ind w:firstLine="709"/>
        <w:contextualSpacing/>
        <w:jc w:val="both"/>
        <w:rPr>
          <w:rFonts w:ascii="Times New Roman" w:hAnsi="Times New Roman" w:cs="Times New Roman"/>
          <w:sz w:val="28"/>
          <w:szCs w:val="28"/>
        </w:rPr>
      </w:pPr>
      <w:r w:rsidRPr="00197C52">
        <w:rPr>
          <w:rFonts w:ascii="Times New Roman" w:hAnsi="Times New Roman" w:cs="Times New Roman"/>
          <w:sz w:val="28"/>
          <w:szCs w:val="28"/>
        </w:rPr>
        <w:t>разрешение на временное проживание;</w:t>
      </w:r>
    </w:p>
    <w:p w:rsidR="00197C52" w:rsidRPr="00197C52" w:rsidRDefault="00197C52" w:rsidP="00197C52">
      <w:pPr>
        <w:spacing w:after="0"/>
        <w:ind w:firstLine="709"/>
        <w:contextualSpacing/>
        <w:jc w:val="both"/>
        <w:rPr>
          <w:rFonts w:ascii="Times New Roman" w:hAnsi="Times New Roman" w:cs="Times New Roman"/>
          <w:sz w:val="28"/>
          <w:szCs w:val="28"/>
        </w:rPr>
      </w:pPr>
      <w:r w:rsidRPr="00197C52">
        <w:rPr>
          <w:rFonts w:ascii="Times New Roman" w:hAnsi="Times New Roman" w:cs="Times New Roman"/>
          <w:sz w:val="28"/>
          <w:szCs w:val="28"/>
        </w:rPr>
        <w:t>вид на жительство.</w:t>
      </w:r>
    </w:p>
    <w:p w:rsidR="00197C52" w:rsidRPr="00197C52" w:rsidRDefault="00197C52" w:rsidP="00197C52">
      <w:pPr>
        <w:spacing w:after="0"/>
        <w:ind w:firstLine="709"/>
        <w:contextualSpacing/>
        <w:jc w:val="both"/>
        <w:rPr>
          <w:rFonts w:ascii="Times New Roman" w:hAnsi="Times New Roman" w:cs="Times New Roman"/>
          <w:sz w:val="28"/>
          <w:szCs w:val="28"/>
        </w:rPr>
      </w:pPr>
      <w:r w:rsidRPr="00197C52">
        <w:rPr>
          <w:rFonts w:ascii="Times New Roman" w:hAnsi="Times New Roman" w:cs="Times New Roman"/>
          <w:sz w:val="28"/>
          <w:szCs w:val="28"/>
        </w:rPr>
        <w:t>Разрешение на работу может быть предъявлено иностранным гражданином или лицом без гражданства работодателю после заключения ими трудового договора, если заключенный и оформленный в соответствии с настоящим Кодексом трудовой договор необходим для получения разрешения на работу. В этом случае трудовой договор вступает в силу не ранее дня получения иностранным гражданином или лицом без гражданства разрешения на работу, а сведения о разрешении на работу вносятся в трудовой договор в порядке, установленном ч</w:t>
      </w:r>
      <w:r>
        <w:rPr>
          <w:rFonts w:ascii="Times New Roman" w:hAnsi="Times New Roman" w:cs="Times New Roman"/>
          <w:sz w:val="28"/>
          <w:szCs w:val="28"/>
        </w:rPr>
        <w:t>. 3</w:t>
      </w:r>
      <w:r w:rsidRPr="00197C52">
        <w:rPr>
          <w:rFonts w:ascii="Times New Roman" w:hAnsi="Times New Roman" w:cs="Times New Roman"/>
          <w:sz w:val="28"/>
          <w:szCs w:val="28"/>
        </w:rPr>
        <w:t xml:space="preserve"> ст</w:t>
      </w:r>
      <w:r>
        <w:rPr>
          <w:rFonts w:ascii="Times New Roman" w:hAnsi="Times New Roman" w:cs="Times New Roman"/>
          <w:sz w:val="28"/>
          <w:szCs w:val="28"/>
        </w:rPr>
        <w:t>.</w:t>
      </w:r>
      <w:r w:rsidRPr="00197C52">
        <w:rPr>
          <w:rFonts w:ascii="Times New Roman" w:hAnsi="Times New Roman" w:cs="Times New Roman"/>
          <w:sz w:val="28"/>
          <w:szCs w:val="28"/>
        </w:rPr>
        <w:t xml:space="preserve"> 57 </w:t>
      </w:r>
      <w:r>
        <w:rPr>
          <w:rFonts w:ascii="Times New Roman" w:hAnsi="Times New Roman" w:cs="Times New Roman"/>
          <w:sz w:val="28"/>
          <w:szCs w:val="28"/>
        </w:rPr>
        <w:t>ТК</w:t>
      </w:r>
      <w:r w:rsidRPr="00197C52">
        <w:rPr>
          <w:rFonts w:ascii="Times New Roman" w:hAnsi="Times New Roman" w:cs="Times New Roman"/>
          <w:sz w:val="28"/>
          <w:szCs w:val="28"/>
        </w:rPr>
        <w:t>.</w:t>
      </w:r>
    </w:p>
    <w:p w:rsidR="00133AE0" w:rsidRDefault="00C07D97" w:rsidP="00197C52">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По общему правилу п</w:t>
      </w:r>
      <w:r w:rsidR="00197C52" w:rsidRPr="00197C52">
        <w:rPr>
          <w:rFonts w:ascii="Times New Roman" w:hAnsi="Times New Roman" w:cs="Times New Roman"/>
          <w:sz w:val="28"/>
          <w:szCs w:val="28"/>
        </w:rPr>
        <w:t>ри заключении трудового договора поступающие на работу иностранный гражданин или лицо без гражданства не предъявляют работодателю документы воинского учета</w:t>
      </w:r>
      <w:r>
        <w:rPr>
          <w:rFonts w:ascii="Times New Roman" w:hAnsi="Times New Roman" w:cs="Times New Roman"/>
          <w:sz w:val="28"/>
          <w:szCs w:val="28"/>
        </w:rPr>
        <w:t>.</w:t>
      </w:r>
    </w:p>
    <w:p w:rsid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lastRenderedPageBreak/>
        <w:t>Особенности временного перевода работника, являющегося иностранным гражданином или лицом без гражданства</w:t>
      </w:r>
      <w:r>
        <w:rPr>
          <w:rFonts w:ascii="Times New Roman" w:hAnsi="Times New Roman" w:cs="Times New Roman"/>
          <w:sz w:val="28"/>
          <w:szCs w:val="28"/>
        </w:rPr>
        <w:t xml:space="preserve"> предусмотрены ст.</w:t>
      </w:r>
      <w:r w:rsidRPr="002939A5">
        <w:rPr>
          <w:rFonts w:ascii="Times New Roman" w:hAnsi="Times New Roman" w:cs="Times New Roman"/>
          <w:sz w:val="28"/>
          <w:szCs w:val="28"/>
        </w:rPr>
        <w:t xml:space="preserve"> 327.4</w:t>
      </w:r>
      <w:r>
        <w:rPr>
          <w:rFonts w:ascii="Times New Roman" w:hAnsi="Times New Roman" w:cs="Times New Roman"/>
          <w:sz w:val="28"/>
          <w:szCs w:val="28"/>
        </w:rPr>
        <w:t xml:space="preserve"> ТК</w:t>
      </w:r>
      <w:r w:rsidRPr="002939A5">
        <w:rPr>
          <w:rFonts w:ascii="Times New Roman" w:hAnsi="Times New Roman" w:cs="Times New Roman"/>
          <w:sz w:val="28"/>
          <w:szCs w:val="28"/>
        </w:rPr>
        <w:t>.</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 xml:space="preserve">Наряду со случаями, указанными в статье 76 </w:t>
      </w:r>
      <w:r>
        <w:rPr>
          <w:rFonts w:ascii="Times New Roman" w:hAnsi="Times New Roman" w:cs="Times New Roman"/>
          <w:sz w:val="28"/>
          <w:szCs w:val="28"/>
        </w:rPr>
        <w:t>ТК</w:t>
      </w:r>
      <w:r w:rsidRPr="002939A5">
        <w:rPr>
          <w:rFonts w:ascii="Times New Roman" w:hAnsi="Times New Roman" w:cs="Times New Roman"/>
          <w:sz w:val="28"/>
          <w:szCs w:val="28"/>
        </w:rPr>
        <w:t>, работодатель обязан отстранить от работы (не допускать к работе) работника, являющегося иностранным гражданином или лицом без гражданства, в случае:</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 xml:space="preserve">приостановления действия, окончания срока действия разрешения на привлечение и использование иностранных работников, </w:t>
      </w:r>
    </w:p>
    <w:p w:rsid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 xml:space="preserve">окончания срока действия разрешения на работу или патента, </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 xml:space="preserve">окончания срока действия разрешения на временное проживание в Российской Федерации, </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 xml:space="preserve">окончания срока действия вида на жительство в Российской Федерации, </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окончания срока действия на территории Российской Федерации договора (полиса)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w:t>
      </w:r>
    </w:p>
    <w:p w:rsidR="002939A5" w:rsidRPr="002939A5" w:rsidRDefault="002939A5" w:rsidP="002939A5">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Помимо общих оснований прекращения трудового договора, предусмотренных</w:t>
      </w:r>
      <w:r w:rsidRPr="002939A5">
        <w:rPr>
          <w:rFonts w:ascii="Times New Roman" w:hAnsi="Times New Roman" w:cs="Times New Roman"/>
          <w:sz w:val="28"/>
          <w:szCs w:val="28"/>
        </w:rPr>
        <w:t xml:space="preserve"> </w:t>
      </w:r>
      <w:r>
        <w:rPr>
          <w:rFonts w:ascii="Times New Roman" w:hAnsi="Times New Roman" w:cs="Times New Roman"/>
          <w:sz w:val="28"/>
          <w:szCs w:val="28"/>
        </w:rPr>
        <w:t>ТК</w:t>
      </w:r>
      <w:r w:rsidRPr="002939A5">
        <w:rPr>
          <w:rFonts w:ascii="Times New Roman" w:hAnsi="Times New Roman" w:cs="Times New Roman"/>
          <w:sz w:val="28"/>
          <w:szCs w:val="28"/>
        </w:rPr>
        <w:t>, основанием прекращения трудового договора с работником, являющимся иностранным гражданином или лицом без гражданства, является:</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1) приостановление действия, окончание срока действия, аннулирование разрешения на привлечение и использование иностранных работников,</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 xml:space="preserve">2) аннулирование разрешения на работу или патента, </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3) аннулирование разрешения на временное проживание</w:t>
      </w:r>
      <w:r>
        <w:rPr>
          <w:rFonts w:ascii="Times New Roman" w:hAnsi="Times New Roman" w:cs="Times New Roman"/>
          <w:sz w:val="28"/>
          <w:szCs w:val="28"/>
        </w:rPr>
        <w:t>,</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4) аннулирование вида на жительство</w:t>
      </w:r>
      <w:r>
        <w:rPr>
          <w:rFonts w:ascii="Times New Roman" w:hAnsi="Times New Roman" w:cs="Times New Roman"/>
          <w:sz w:val="28"/>
          <w:szCs w:val="28"/>
        </w:rPr>
        <w:t>,</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 xml:space="preserve">5) окончание срока действия разрешения на работу или патента, </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6) окончание срока действия разрешения на временное проживание</w:t>
      </w:r>
      <w:r>
        <w:rPr>
          <w:rFonts w:ascii="Times New Roman" w:hAnsi="Times New Roman" w:cs="Times New Roman"/>
          <w:sz w:val="28"/>
          <w:szCs w:val="28"/>
        </w:rPr>
        <w:t>,</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7) окончание срока действия вида на жительство</w:t>
      </w:r>
      <w:r>
        <w:rPr>
          <w:rFonts w:ascii="Times New Roman" w:hAnsi="Times New Roman" w:cs="Times New Roman"/>
          <w:sz w:val="28"/>
          <w:szCs w:val="28"/>
        </w:rPr>
        <w:t>,</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8) окончание срока действия на территории Российской Федерации договора (полиса)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w:t>
      </w:r>
      <w:r>
        <w:rPr>
          <w:rFonts w:ascii="Times New Roman" w:hAnsi="Times New Roman" w:cs="Times New Roman"/>
          <w:sz w:val="28"/>
          <w:szCs w:val="28"/>
        </w:rPr>
        <w:t xml:space="preserve"> </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9) приведение численности работников, являющихся иностранными гражданами и лицами без гражданства, в соответствие с установленными федеральными законами, указами Президента Российской Федерации, постановлениями Правительства Российской Федерации ограничениями на осуществление трудовой деятельности иностранными гражданами и лицами без гражданства;</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lastRenderedPageBreak/>
        <w:t>10) невозможность предоставления работнику прежней работы по окончании срока временного перевода в соответствии с частью второй статьи 327.4 настоящего Кодекса;</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11) невозможность временного перевода работника в соответствии с частью третьей статьи 327.4 настоящего Кодекса.</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Трудовой договор подлежит прекращению по основаниям, предусмотренным пунктами 5 - 8 ч</w:t>
      </w:r>
      <w:r w:rsidR="00BF04FC">
        <w:rPr>
          <w:rFonts w:ascii="Times New Roman" w:hAnsi="Times New Roman" w:cs="Times New Roman"/>
          <w:sz w:val="28"/>
          <w:szCs w:val="28"/>
        </w:rPr>
        <w:t>.</w:t>
      </w:r>
      <w:r w:rsidRPr="002939A5">
        <w:rPr>
          <w:rFonts w:ascii="Times New Roman" w:hAnsi="Times New Roman" w:cs="Times New Roman"/>
          <w:sz w:val="28"/>
          <w:szCs w:val="28"/>
        </w:rPr>
        <w:t xml:space="preserve"> </w:t>
      </w:r>
      <w:r w:rsidR="00BF04FC">
        <w:rPr>
          <w:rFonts w:ascii="Times New Roman" w:hAnsi="Times New Roman" w:cs="Times New Roman"/>
          <w:sz w:val="28"/>
          <w:szCs w:val="28"/>
        </w:rPr>
        <w:t>1</w:t>
      </w:r>
      <w:r w:rsidRPr="002939A5">
        <w:rPr>
          <w:rFonts w:ascii="Times New Roman" w:hAnsi="Times New Roman" w:cs="Times New Roman"/>
          <w:sz w:val="28"/>
          <w:szCs w:val="28"/>
        </w:rPr>
        <w:t xml:space="preserve"> ст</w:t>
      </w:r>
      <w:r w:rsidR="00BF04FC">
        <w:rPr>
          <w:rFonts w:ascii="Times New Roman" w:hAnsi="Times New Roman" w:cs="Times New Roman"/>
          <w:sz w:val="28"/>
          <w:szCs w:val="28"/>
        </w:rPr>
        <w:t>. 327.6 ТК</w:t>
      </w:r>
      <w:r w:rsidRPr="002939A5">
        <w:rPr>
          <w:rFonts w:ascii="Times New Roman" w:hAnsi="Times New Roman" w:cs="Times New Roman"/>
          <w:sz w:val="28"/>
          <w:szCs w:val="28"/>
        </w:rPr>
        <w:t>, по истечении одного месяца со дня наступления соответствующих обстоятельств.</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 xml:space="preserve">По основанию, предусмотренному пунктом 9 </w:t>
      </w:r>
      <w:r w:rsidR="00BF04FC" w:rsidRPr="002939A5">
        <w:rPr>
          <w:rFonts w:ascii="Times New Roman" w:hAnsi="Times New Roman" w:cs="Times New Roman"/>
          <w:sz w:val="28"/>
          <w:szCs w:val="28"/>
        </w:rPr>
        <w:t>ч</w:t>
      </w:r>
      <w:r w:rsidR="00BF04FC">
        <w:rPr>
          <w:rFonts w:ascii="Times New Roman" w:hAnsi="Times New Roman" w:cs="Times New Roman"/>
          <w:sz w:val="28"/>
          <w:szCs w:val="28"/>
        </w:rPr>
        <w:t>.</w:t>
      </w:r>
      <w:r w:rsidR="00BF04FC" w:rsidRPr="002939A5">
        <w:rPr>
          <w:rFonts w:ascii="Times New Roman" w:hAnsi="Times New Roman" w:cs="Times New Roman"/>
          <w:sz w:val="28"/>
          <w:szCs w:val="28"/>
        </w:rPr>
        <w:t xml:space="preserve"> </w:t>
      </w:r>
      <w:r w:rsidR="00BF04FC">
        <w:rPr>
          <w:rFonts w:ascii="Times New Roman" w:hAnsi="Times New Roman" w:cs="Times New Roman"/>
          <w:sz w:val="28"/>
          <w:szCs w:val="28"/>
        </w:rPr>
        <w:t>1</w:t>
      </w:r>
      <w:r w:rsidR="00BF04FC" w:rsidRPr="002939A5">
        <w:rPr>
          <w:rFonts w:ascii="Times New Roman" w:hAnsi="Times New Roman" w:cs="Times New Roman"/>
          <w:sz w:val="28"/>
          <w:szCs w:val="28"/>
        </w:rPr>
        <w:t xml:space="preserve"> ст</w:t>
      </w:r>
      <w:r w:rsidR="00BF04FC">
        <w:rPr>
          <w:rFonts w:ascii="Times New Roman" w:hAnsi="Times New Roman" w:cs="Times New Roman"/>
          <w:sz w:val="28"/>
          <w:szCs w:val="28"/>
        </w:rPr>
        <w:t>. 327.6 ТК</w:t>
      </w:r>
      <w:r w:rsidRPr="002939A5">
        <w:rPr>
          <w:rFonts w:ascii="Times New Roman" w:hAnsi="Times New Roman" w:cs="Times New Roman"/>
          <w:sz w:val="28"/>
          <w:szCs w:val="28"/>
        </w:rPr>
        <w:t>, трудовой договор прекращается не позднее окончания срока, установленного соответствующими федеральными законами, указами Президента Российской Федерации, постановлениями Правительства Российской Федерации.</w:t>
      </w:r>
    </w:p>
    <w:p w:rsidR="002939A5" w:rsidRPr="002939A5"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 xml:space="preserve">О прекращении трудового договора по основаниям, предусмотренным пунктами 10 и 11 </w:t>
      </w:r>
      <w:r w:rsidR="00BF04FC" w:rsidRPr="002939A5">
        <w:rPr>
          <w:rFonts w:ascii="Times New Roman" w:hAnsi="Times New Roman" w:cs="Times New Roman"/>
          <w:sz w:val="28"/>
          <w:szCs w:val="28"/>
        </w:rPr>
        <w:t>ч</w:t>
      </w:r>
      <w:r w:rsidR="00BF04FC">
        <w:rPr>
          <w:rFonts w:ascii="Times New Roman" w:hAnsi="Times New Roman" w:cs="Times New Roman"/>
          <w:sz w:val="28"/>
          <w:szCs w:val="28"/>
        </w:rPr>
        <w:t>.</w:t>
      </w:r>
      <w:r w:rsidR="00BF04FC" w:rsidRPr="002939A5">
        <w:rPr>
          <w:rFonts w:ascii="Times New Roman" w:hAnsi="Times New Roman" w:cs="Times New Roman"/>
          <w:sz w:val="28"/>
          <w:szCs w:val="28"/>
        </w:rPr>
        <w:t xml:space="preserve"> </w:t>
      </w:r>
      <w:r w:rsidR="00BF04FC">
        <w:rPr>
          <w:rFonts w:ascii="Times New Roman" w:hAnsi="Times New Roman" w:cs="Times New Roman"/>
          <w:sz w:val="28"/>
          <w:szCs w:val="28"/>
        </w:rPr>
        <w:t>1</w:t>
      </w:r>
      <w:r w:rsidR="00BF04FC" w:rsidRPr="002939A5">
        <w:rPr>
          <w:rFonts w:ascii="Times New Roman" w:hAnsi="Times New Roman" w:cs="Times New Roman"/>
          <w:sz w:val="28"/>
          <w:szCs w:val="28"/>
        </w:rPr>
        <w:t xml:space="preserve"> ст</w:t>
      </w:r>
      <w:r w:rsidR="00BF04FC">
        <w:rPr>
          <w:rFonts w:ascii="Times New Roman" w:hAnsi="Times New Roman" w:cs="Times New Roman"/>
          <w:sz w:val="28"/>
          <w:szCs w:val="28"/>
        </w:rPr>
        <w:t>. 327.6 ТК</w:t>
      </w:r>
      <w:r w:rsidRPr="002939A5">
        <w:rPr>
          <w:rFonts w:ascii="Times New Roman" w:hAnsi="Times New Roman" w:cs="Times New Roman"/>
          <w:sz w:val="28"/>
          <w:szCs w:val="28"/>
        </w:rPr>
        <w:t>, работник, являющийся иностранным гражданином или лицом без гражданства, должен быть предупрежден в письменной форме работодателем не менее чем за три календарных дня до увольнения.</w:t>
      </w:r>
    </w:p>
    <w:p w:rsidR="00C07D97" w:rsidRDefault="002939A5" w:rsidP="002939A5">
      <w:pPr>
        <w:spacing w:after="0"/>
        <w:ind w:firstLine="709"/>
        <w:contextualSpacing/>
        <w:jc w:val="both"/>
        <w:rPr>
          <w:rFonts w:ascii="Times New Roman" w:hAnsi="Times New Roman" w:cs="Times New Roman"/>
          <w:sz w:val="28"/>
          <w:szCs w:val="28"/>
        </w:rPr>
      </w:pPr>
      <w:r w:rsidRPr="002939A5">
        <w:rPr>
          <w:rFonts w:ascii="Times New Roman" w:hAnsi="Times New Roman" w:cs="Times New Roman"/>
          <w:sz w:val="28"/>
          <w:szCs w:val="28"/>
        </w:rPr>
        <w:t>Наряду со случаями, предусмотренными ч</w:t>
      </w:r>
      <w:r w:rsidR="00BF04FC">
        <w:rPr>
          <w:rFonts w:ascii="Times New Roman" w:hAnsi="Times New Roman" w:cs="Times New Roman"/>
          <w:sz w:val="28"/>
          <w:szCs w:val="28"/>
        </w:rPr>
        <w:t>. 3</w:t>
      </w:r>
      <w:r w:rsidRPr="002939A5">
        <w:rPr>
          <w:rFonts w:ascii="Times New Roman" w:hAnsi="Times New Roman" w:cs="Times New Roman"/>
          <w:sz w:val="28"/>
          <w:szCs w:val="28"/>
        </w:rPr>
        <w:t xml:space="preserve"> </w:t>
      </w:r>
      <w:r w:rsidR="00BF04FC">
        <w:rPr>
          <w:rFonts w:ascii="Times New Roman" w:hAnsi="Times New Roman" w:cs="Times New Roman"/>
          <w:sz w:val="28"/>
          <w:szCs w:val="28"/>
        </w:rPr>
        <w:t>ст.</w:t>
      </w:r>
      <w:r w:rsidRPr="002939A5">
        <w:rPr>
          <w:rFonts w:ascii="Times New Roman" w:hAnsi="Times New Roman" w:cs="Times New Roman"/>
          <w:sz w:val="28"/>
          <w:szCs w:val="28"/>
        </w:rPr>
        <w:t xml:space="preserve"> 178 </w:t>
      </w:r>
      <w:r w:rsidR="00BF04FC">
        <w:rPr>
          <w:rFonts w:ascii="Times New Roman" w:hAnsi="Times New Roman" w:cs="Times New Roman"/>
          <w:sz w:val="28"/>
          <w:szCs w:val="28"/>
        </w:rPr>
        <w:t>ТК</w:t>
      </w:r>
      <w:r w:rsidRPr="002939A5">
        <w:rPr>
          <w:rFonts w:ascii="Times New Roman" w:hAnsi="Times New Roman" w:cs="Times New Roman"/>
          <w:sz w:val="28"/>
          <w:szCs w:val="28"/>
        </w:rPr>
        <w:t>, выходное пособие в размере двухнедельного среднего заработка выплачивается работнику, являющемуся иностранным гражданином или лицом без гражданства, при расторжении трудового договора в связи с 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разрешение на работу.</w:t>
      </w:r>
    </w:p>
    <w:p w:rsidR="009535E7" w:rsidRDefault="009535E7" w:rsidP="004A6554">
      <w:pPr>
        <w:spacing w:after="0"/>
        <w:ind w:firstLine="709"/>
        <w:contextualSpacing/>
        <w:jc w:val="both"/>
        <w:rPr>
          <w:rFonts w:ascii="Times New Roman" w:hAnsi="Times New Roman" w:cs="Times New Roman"/>
          <w:sz w:val="28"/>
          <w:szCs w:val="28"/>
        </w:rPr>
      </w:pPr>
    </w:p>
    <w:p w:rsidR="009535E7" w:rsidRDefault="009535E7" w:rsidP="004A6554">
      <w:pPr>
        <w:spacing w:after="0"/>
        <w:ind w:firstLine="709"/>
        <w:contextualSpacing/>
        <w:jc w:val="both"/>
        <w:rPr>
          <w:rFonts w:ascii="Times New Roman" w:hAnsi="Times New Roman" w:cs="Times New Roman"/>
          <w:sz w:val="28"/>
          <w:szCs w:val="28"/>
        </w:rPr>
      </w:pPr>
    </w:p>
    <w:p w:rsidR="009535E7" w:rsidRDefault="009535E7">
      <w:pPr>
        <w:rPr>
          <w:rFonts w:ascii="Times New Roman" w:hAnsi="Times New Roman" w:cs="Times New Roman"/>
          <w:sz w:val="28"/>
          <w:szCs w:val="28"/>
        </w:rPr>
      </w:pPr>
      <w:r>
        <w:rPr>
          <w:rFonts w:ascii="Times New Roman" w:hAnsi="Times New Roman" w:cs="Times New Roman"/>
          <w:sz w:val="28"/>
          <w:szCs w:val="28"/>
        </w:rPr>
        <w:br w:type="page"/>
      </w:r>
    </w:p>
    <w:p w:rsidR="009535E7" w:rsidRPr="00251F52" w:rsidRDefault="009535E7" w:rsidP="009535E7">
      <w:pPr>
        <w:spacing w:after="0" w:line="240" w:lineRule="auto"/>
        <w:jc w:val="center"/>
        <w:rPr>
          <w:rFonts w:ascii="Times New Roman" w:eastAsia="Times New Roman" w:hAnsi="Times New Roman" w:cs="Times New Roman"/>
          <w:b/>
          <w:sz w:val="28"/>
          <w:szCs w:val="28"/>
          <w:lang w:eastAsia="ru-RU"/>
        </w:rPr>
      </w:pPr>
      <w:r w:rsidRPr="00251F52">
        <w:rPr>
          <w:rFonts w:ascii="Times New Roman" w:eastAsia="Times New Roman" w:hAnsi="Times New Roman" w:cs="Times New Roman"/>
          <w:b/>
          <w:sz w:val="28"/>
          <w:szCs w:val="28"/>
          <w:lang w:eastAsia="ru-RU"/>
        </w:rPr>
        <w:lastRenderedPageBreak/>
        <w:t>Основные требования налогового законодательства по налогообложению доходов иностранных граждан, осуществляющих трудовую деятельность по найму</w:t>
      </w:r>
    </w:p>
    <w:p w:rsidR="009535E7" w:rsidRPr="00251F52" w:rsidRDefault="009535E7" w:rsidP="009535E7">
      <w:pPr>
        <w:spacing w:after="0" w:line="240" w:lineRule="auto"/>
        <w:ind w:right="-252"/>
        <w:jc w:val="both"/>
        <w:rPr>
          <w:rFonts w:ascii="Times New Roman" w:eastAsia="Times New Roman" w:hAnsi="Times New Roman" w:cs="Times New Roman"/>
          <w:sz w:val="28"/>
          <w:szCs w:val="28"/>
          <w:lang w:eastAsia="ru-RU"/>
        </w:rPr>
      </w:pPr>
    </w:p>
    <w:p w:rsidR="003A52D8" w:rsidRDefault="009535E7" w:rsidP="003A52D8">
      <w:pPr>
        <w:spacing w:after="0"/>
        <w:ind w:firstLine="709"/>
        <w:contextualSpacing/>
        <w:jc w:val="both"/>
        <w:rPr>
          <w:rFonts w:ascii="Times New Roman" w:eastAsia="Times New Roman" w:hAnsi="Times New Roman" w:cs="Times New Roman"/>
          <w:sz w:val="28"/>
          <w:szCs w:val="28"/>
          <w:lang w:eastAsia="ru-RU"/>
        </w:rPr>
      </w:pPr>
      <w:r w:rsidRPr="00251F52">
        <w:rPr>
          <w:rFonts w:ascii="Times New Roman" w:eastAsia="Times New Roman" w:hAnsi="Times New Roman" w:cs="Times New Roman"/>
          <w:sz w:val="28"/>
          <w:szCs w:val="28"/>
          <w:lang w:eastAsia="ru-RU"/>
        </w:rPr>
        <w:t xml:space="preserve">Заработная плата иностранных граждан облагается </w:t>
      </w:r>
      <w:r w:rsidR="003A52D8" w:rsidRPr="003A52D8">
        <w:rPr>
          <w:rFonts w:ascii="Times New Roman" w:eastAsia="Times New Roman" w:hAnsi="Times New Roman" w:cs="Times New Roman"/>
          <w:sz w:val="28"/>
          <w:szCs w:val="28"/>
          <w:lang w:eastAsia="ru-RU"/>
        </w:rPr>
        <w:t>налог</w:t>
      </w:r>
      <w:r w:rsidR="003A52D8">
        <w:rPr>
          <w:rFonts w:ascii="Times New Roman" w:eastAsia="Times New Roman" w:hAnsi="Times New Roman" w:cs="Times New Roman"/>
          <w:sz w:val="28"/>
          <w:szCs w:val="28"/>
          <w:lang w:eastAsia="ru-RU"/>
        </w:rPr>
        <w:t>ом</w:t>
      </w:r>
      <w:r w:rsidR="003A52D8" w:rsidRPr="003A52D8">
        <w:rPr>
          <w:rFonts w:ascii="Times New Roman" w:eastAsia="Times New Roman" w:hAnsi="Times New Roman" w:cs="Times New Roman"/>
          <w:sz w:val="28"/>
          <w:szCs w:val="28"/>
          <w:lang w:eastAsia="ru-RU"/>
        </w:rPr>
        <w:t xml:space="preserve"> на доходы физических лиц (далее – НДФЛ)</w:t>
      </w:r>
      <w:r w:rsidRPr="00251F52">
        <w:rPr>
          <w:rFonts w:ascii="Times New Roman" w:eastAsia="Times New Roman" w:hAnsi="Times New Roman" w:cs="Times New Roman"/>
          <w:sz w:val="28"/>
          <w:szCs w:val="28"/>
          <w:lang w:eastAsia="ru-RU"/>
        </w:rPr>
        <w:t xml:space="preserve">. Ставка НДФЛ зависит от статуса налогоплательщика </w:t>
      </w:r>
      <w:r w:rsidR="003A52D8">
        <w:rPr>
          <w:rFonts w:ascii="Times New Roman" w:eastAsia="Times New Roman" w:hAnsi="Times New Roman" w:cs="Times New Roman"/>
          <w:sz w:val="28"/>
          <w:szCs w:val="28"/>
          <w:lang w:eastAsia="ru-RU"/>
        </w:rPr>
        <w:t>–</w:t>
      </w:r>
      <w:r w:rsidRPr="00251F52">
        <w:rPr>
          <w:rFonts w:ascii="Times New Roman" w:eastAsia="Times New Roman" w:hAnsi="Times New Roman" w:cs="Times New Roman"/>
          <w:sz w:val="28"/>
          <w:szCs w:val="28"/>
          <w:lang w:eastAsia="ru-RU"/>
        </w:rPr>
        <w:t xml:space="preserve"> резидент/не резидент. Данный статус зависит от периода пребывания на территории Российской Федерации: в случае пребывания более 183-х календарных дней в течение последнего года – резидент, менее 183 – не резидент. </w:t>
      </w:r>
    </w:p>
    <w:p w:rsidR="003A52D8" w:rsidRDefault="009535E7" w:rsidP="003A52D8">
      <w:pPr>
        <w:spacing w:after="0"/>
        <w:ind w:firstLine="709"/>
        <w:contextualSpacing/>
        <w:jc w:val="both"/>
        <w:rPr>
          <w:rFonts w:ascii="Times New Roman" w:eastAsia="Times New Roman" w:hAnsi="Times New Roman" w:cs="Times New Roman"/>
          <w:sz w:val="28"/>
          <w:szCs w:val="28"/>
          <w:lang w:eastAsia="ru-RU"/>
        </w:rPr>
      </w:pPr>
      <w:r w:rsidRPr="00251F52">
        <w:rPr>
          <w:rFonts w:ascii="Times New Roman" w:eastAsia="Times New Roman" w:hAnsi="Times New Roman" w:cs="Times New Roman"/>
          <w:sz w:val="28"/>
          <w:szCs w:val="28"/>
          <w:lang w:eastAsia="ru-RU"/>
        </w:rPr>
        <w:t xml:space="preserve">Доходы резидентов облагают по ставке 13%, а нерезидентов – 30%. </w:t>
      </w:r>
    </w:p>
    <w:p w:rsidR="009535E7" w:rsidRPr="00251F52" w:rsidRDefault="009535E7" w:rsidP="003A52D8">
      <w:pPr>
        <w:spacing w:after="0"/>
        <w:ind w:firstLine="709"/>
        <w:contextualSpacing/>
        <w:jc w:val="both"/>
        <w:rPr>
          <w:rFonts w:ascii="Times New Roman" w:eastAsia="Times New Roman" w:hAnsi="Times New Roman" w:cs="Times New Roman"/>
          <w:sz w:val="28"/>
          <w:szCs w:val="28"/>
          <w:lang w:eastAsia="ru-RU"/>
        </w:rPr>
      </w:pPr>
      <w:r w:rsidRPr="00251F52">
        <w:rPr>
          <w:rFonts w:ascii="Times New Roman" w:eastAsia="Times New Roman" w:hAnsi="Times New Roman" w:cs="Times New Roman"/>
          <w:sz w:val="28"/>
          <w:szCs w:val="28"/>
          <w:lang w:eastAsia="ru-RU"/>
        </w:rPr>
        <w:t>Важно учесть, что налоговый статус необходимо уточнять в обязательном порядке на конец года и, если статус изменился, произвести пересчет НДФЛ по ставке 13%</w:t>
      </w:r>
      <w:r w:rsidR="003A52D8">
        <w:rPr>
          <w:rFonts w:ascii="Times New Roman" w:eastAsia="Times New Roman" w:hAnsi="Times New Roman" w:cs="Times New Roman"/>
          <w:sz w:val="28"/>
          <w:szCs w:val="28"/>
          <w:lang w:eastAsia="ru-RU"/>
        </w:rPr>
        <w:t>.</w:t>
      </w:r>
    </w:p>
    <w:p w:rsidR="009535E7" w:rsidRPr="00251F52" w:rsidRDefault="009535E7" w:rsidP="003A52D8">
      <w:pPr>
        <w:autoSpaceDE w:val="0"/>
        <w:autoSpaceDN w:val="0"/>
        <w:adjustRightInd w:val="0"/>
        <w:spacing w:after="0"/>
        <w:ind w:firstLine="709"/>
        <w:contextualSpacing/>
        <w:jc w:val="both"/>
        <w:rPr>
          <w:rFonts w:ascii="Times New Roman" w:hAnsi="Times New Roman" w:cs="Times New Roman"/>
          <w:sz w:val="28"/>
          <w:szCs w:val="28"/>
        </w:rPr>
      </w:pPr>
      <w:bookmarkStart w:id="1" w:name="shema-stavki-NDFL-nalogi-zarabotnoj-plat"/>
      <w:bookmarkStart w:id="2" w:name="podohodnye-nalogi-s-zarplaty-v-2018-godu"/>
      <w:bookmarkStart w:id="3" w:name="stavka-ndfl-s-zarabotnoj-platy-inostrann"/>
      <w:bookmarkEnd w:id="1"/>
      <w:bookmarkEnd w:id="2"/>
      <w:bookmarkEnd w:id="3"/>
      <w:r w:rsidRPr="00251F52">
        <w:rPr>
          <w:rFonts w:ascii="Times New Roman" w:hAnsi="Times New Roman" w:cs="Times New Roman"/>
          <w:sz w:val="28"/>
          <w:szCs w:val="28"/>
        </w:rPr>
        <w:t xml:space="preserve">Нерезиденты не имеют права на налоговые вычеты, предусмотренные </w:t>
      </w:r>
      <w:hyperlink r:id="rId8" w:history="1">
        <w:r w:rsidRPr="00251F52">
          <w:rPr>
            <w:rFonts w:ascii="Times New Roman" w:hAnsi="Times New Roman" w:cs="Times New Roman"/>
            <w:sz w:val="28"/>
            <w:szCs w:val="28"/>
          </w:rPr>
          <w:t>статьями 218</w:t>
        </w:r>
      </w:hyperlink>
      <w:r w:rsidRPr="00251F52">
        <w:rPr>
          <w:rFonts w:ascii="Times New Roman" w:hAnsi="Times New Roman" w:cs="Times New Roman"/>
          <w:sz w:val="28"/>
          <w:szCs w:val="28"/>
        </w:rPr>
        <w:t xml:space="preserve"> </w:t>
      </w:r>
      <w:r w:rsidR="003A52D8">
        <w:rPr>
          <w:rFonts w:ascii="Times New Roman" w:hAnsi="Times New Roman" w:cs="Times New Roman"/>
          <w:sz w:val="28"/>
          <w:szCs w:val="28"/>
        </w:rPr>
        <w:t>–</w:t>
      </w:r>
      <w:r w:rsidRPr="00251F52">
        <w:rPr>
          <w:rFonts w:ascii="Times New Roman" w:hAnsi="Times New Roman" w:cs="Times New Roman"/>
          <w:sz w:val="28"/>
          <w:szCs w:val="28"/>
        </w:rPr>
        <w:t xml:space="preserve"> </w:t>
      </w:r>
      <w:hyperlink r:id="rId9" w:history="1">
        <w:r w:rsidRPr="00251F52">
          <w:rPr>
            <w:rFonts w:ascii="Times New Roman" w:hAnsi="Times New Roman" w:cs="Times New Roman"/>
            <w:sz w:val="28"/>
            <w:szCs w:val="28"/>
          </w:rPr>
          <w:t>221</w:t>
        </w:r>
      </w:hyperlink>
      <w:r w:rsidRPr="00251F52">
        <w:rPr>
          <w:rFonts w:ascii="Times New Roman" w:hAnsi="Times New Roman" w:cs="Times New Roman"/>
          <w:sz w:val="28"/>
          <w:szCs w:val="28"/>
        </w:rPr>
        <w:t xml:space="preserve"> </w:t>
      </w:r>
      <w:r w:rsidR="003A52D8">
        <w:rPr>
          <w:rFonts w:ascii="Times New Roman" w:hAnsi="Times New Roman" w:cs="Times New Roman"/>
          <w:sz w:val="28"/>
          <w:szCs w:val="28"/>
        </w:rPr>
        <w:t xml:space="preserve">Налогового </w:t>
      </w:r>
      <w:r w:rsidRPr="00251F52">
        <w:rPr>
          <w:rFonts w:ascii="Times New Roman" w:hAnsi="Times New Roman" w:cs="Times New Roman"/>
          <w:sz w:val="28"/>
          <w:szCs w:val="28"/>
        </w:rPr>
        <w:t xml:space="preserve">Кодекса </w:t>
      </w:r>
      <w:r w:rsidR="003A52D8">
        <w:rPr>
          <w:rFonts w:ascii="Times New Roman" w:hAnsi="Times New Roman" w:cs="Times New Roman"/>
          <w:sz w:val="28"/>
          <w:szCs w:val="28"/>
        </w:rPr>
        <w:t>РФ (далее – НК РФ)</w:t>
      </w:r>
      <w:r w:rsidRPr="00251F52">
        <w:rPr>
          <w:rFonts w:ascii="Times New Roman" w:hAnsi="Times New Roman" w:cs="Times New Roman"/>
          <w:sz w:val="28"/>
          <w:szCs w:val="28"/>
        </w:rPr>
        <w:t xml:space="preserve"> (</w:t>
      </w:r>
      <w:hyperlink r:id="rId10" w:history="1">
        <w:r w:rsidRPr="00251F52">
          <w:rPr>
            <w:rFonts w:ascii="Times New Roman" w:hAnsi="Times New Roman" w:cs="Times New Roman"/>
            <w:sz w:val="28"/>
            <w:szCs w:val="28"/>
          </w:rPr>
          <w:t>п. 1 ст. 224</w:t>
        </w:r>
      </w:hyperlink>
      <w:r w:rsidRPr="00251F52">
        <w:rPr>
          <w:rFonts w:ascii="Times New Roman" w:hAnsi="Times New Roman" w:cs="Times New Roman"/>
          <w:sz w:val="28"/>
          <w:szCs w:val="28"/>
        </w:rPr>
        <w:t xml:space="preserve"> и </w:t>
      </w:r>
      <w:hyperlink r:id="rId11" w:history="1">
        <w:r w:rsidRPr="00251F52">
          <w:rPr>
            <w:rFonts w:ascii="Times New Roman" w:hAnsi="Times New Roman" w:cs="Times New Roman"/>
            <w:sz w:val="28"/>
            <w:szCs w:val="28"/>
          </w:rPr>
          <w:t>п. 4 ст. 210</w:t>
        </w:r>
      </w:hyperlink>
      <w:r w:rsidRPr="00251F52">
        <w:rPr>
          <w:rFonts w:ascii="Times New Roman" w:hAnsi="Times New Roman" w:cs="Times New Roman"/>
          <w:sz w:val="28"/>
          <w:szCs w:val="28"/>
        </w:rPr>
        <w:t xml:space="preserve"> НК РФ).</w:t>
      </w:r>
    </w:p>
    <w:p w:rsidR="003A52D8" w:rsidRDefault="009535E7" w:rsidP="003A52D8">
      <w:pPr>
        <w:spacing w:after="0"/>
        <w:ind w:firstLine="709"/>
        <w:contextualSpacing/>
        <w:jc w:val="both"/>
        <w:rPr>
          <w:rFonts w:ascii="Times New Roman" w:eastAsia="Times New Roman" w:hAnsi="Times New Roman" w:cs="Times New Roman"/>
          <w:sz w:val="28"/>
          <w:szCs w:val="28"/>
          <w:lang w:eastAsia="ru-RU"/>
        </w:rPr>
      </w:pPr>
      <w:r w:rsidRPr="00251F52">
        <w:rPr>
          <w:rFonts w:ascii="Times New Roman" w:eastAsia="Times New Roman" w:hAnsi="Times New Roman" w:cs="Times New Roman"/>
          <w:sz w:val="28"/>
          <w:szCs w:val="28"/>
          <w:lang w:eastAsia="ru-RU"/>
        </w:rPr>
        <w:t>В отношении определенных иностранцев актуальными остаются особые правила, которые распространяются на:</w:t>
      </w:r>
    </w:p>
    <w:p w:rsidR="003A52D8" w:rsidRDefault="009535E7" w:rsidP="003A52D8">
      <w:pPr>
        <w:spacing w:after="0"/>
        <w:ind w:firstLine="709"/>
        <w:contextualSpacing/>
        <w:jc w:val="both"/>
        <w:rPr>
          <w:rFonts w:ascii="Times New Roman" w:eastAsia="Times New Roman" w:hAnsi="Times New Roman" w:cs="Times New Roman"/>
          <w:sz w:val="28"/>
          <w:szCs w:val="28"/>
          <w:lang w:eastAsia="ru-RU"/>
        </w:rPr>
      </w:pPr>
      <w:r w:rsidRPr="00251F52">
        <w:rPr>
          <w:rFonts w:ascii="Times New Roman" w:eastAsia="Times New Roman" w:hAnsi="Times New Roman" w:cs="Times New Roman"/>
          <w:sz w:val="28"/>
          <w:szCs w:val="28"/>
          <w:lang w:eastAsia="ru-RU"/>
        </w:rPr>
        <w:t>беженцев либо людей, которые получили временное убежище в Российской Федерации;</w:t>
      </w:r>
    </w:p>
    <w:p w:rsidR="003A52D8" w:rsidRDefault="009535E7" w:rsidP="003A52D8">
      <w:pPr>
        <w:spacing w:after="0"/>
        <w:ind w:firstLine="709"/>
        <w:contextualSpacing/>
        <w:jc w:val="both"/>
        <w:rPr>
          <w:rFonts w:ascii="Times New Roman" w:eastAsia="Times New Roman" w:hAnsi="Times New Roman" w:cs="Times New Roman"/>
          <w:sz w:val="28"/>
          <w:szCs w:val="28"/>
          <w:lang w:eastAsia="ru-RU"/>
        </w:rPr>
      </w:pPr>
      <w:r w:rsidRPr="00251F52">
        <w:rPr>
          <w:rFonts w:ascii="Times New Roman" w:eastAsia="Times New Roman" w:hAnsi="Times New Roman" w:cs="Times New Roman"/>
          <w:sz w:val="28"/>
          <w:szCs w:val="28"/>
          <w:lang w:eastAsia="ru-RU"/>
        </w:rPr>
        <w:t>специалистов высокой квалификации;</w:t>
      </w:r>
    </w:p>
    <w:p w:rsidR="003A52D8" w:rsidRDefault="009535E7" w:rsidP="003A52D8">
      <w:pPr>
        <w:spacing w:after="0"/>
        <w:ind w:firstLine="709"/>
        <w:contextualSpacing/>
        <w:jc w:val="both"/>
        <w:rPr>
          <w:rFonts w:ascii="Times New Roman" w:eastAsia="Times New Roman" w:hAnsi="Times New Roman" w:cs="Times New Roman"/>
          <w:sz w:val="28"/>
          <w:szCs w:val="28"/>
          <w:lang w:eastAsia="ru-RU"/>
        </w:rPr>
      </w:pPr>
      <w:r w:rsidRPr="00251F52">
        <w:rPr>
          <w:rFonts w:ascii="Times New Roman" w:eastAsia="Times New Roman" w:hAnsi="Times New Roman" w:cs="Times New Roman"/>
          <w:sz w:val="28"/>
          <w:szCs w:val="28"/>
          <w:lang w:eastAsia="ru-RU"/>
        </w:rPr>
        <w:t>людей, трудящихся в РФ по найму на основе патента;</w:t>
      </w:r>
    </w:p>
    <w:p w:rsidR="009535E7" w:rsidRPr="003A52D8" w:rsidRDefault="009535E7" w:rsidP="003A52D8">
      <w:pPr>
        <w:spacing w:after="0"/>
        <w:ind w:firstLine="709"/>
        <w:contextualSpacing/>
        <w:jc w:val="both"/>
        <w:rPr>
          <w:rFonts w:ascii="Times New Roman" w:eastAsia="Times New Roman" w:hAnsi="Times New Roman" w:cs="Times New Roman"/>
          <w:sz w:val="28"/>
          <w:szCs w:val="28"/>
          <w:lang w:eastAsia="ru-RU"/>
        </w:rPr>
      </w:pPr>
      <w:r w:rsidRPr="003A52D8">
        <w:rPr>
          <w:rFonts w:ascii="Times New Roman" w:eastAsia="Times New Roman" w:hAnsi="Times New Roman" w:cs="Times New Roman"/>
          <w:sz w:val="28"/>
          <w:szCs w:val="28"/>
          <w:lang w:eastAsia="ru-RU"/>
        </w:rPr>
        <w:t xml:space="preserve">резидентов государств, </w:t>
      </w:r>
      <w:r w:rsidR="003A52D8">
        <w:rPr>
          <w:rFonts w:ascii="Times New Roman" w:eastAsia="Times New Roman" w:hAnsi="Times New Roman" w:cs="Times New Roman"/>
          <w:sz w:val="28"/>
          <w:szCs w:val="28"/>
          <w:lang w:eastAsia="ru-RU"/>
        </w:rPr>
        <w:t>входящих</w:t>
      </w:r>
      <w:r w:rsidRPr="003A52D8">
        <w:rPr>
          <w:rFonts w:ascii="Times New Roman" w:eastAsia="Times New Roman" w:hAnsi="Times New Roman" w:cs="Times New Roman"/>
          <w:sz w:val="28"/>
          <w:szCs w:val="28"/>
          <w:lang w:eastAsia="ru-RU"/>
        </w:rPr>
        <w:t xml:space="preserve"> в </w:t>
      </w:r>
      <w:r w:rsidR="003A52D8" w:rsidRPr="003A52D8">
        <w:rPr>
          <w:rFonts w:ascii="Times New Roman" w:eastAsia="Times New Roman" w:hAnsi="Times New Roman" w:cs="Times New Roman"/>
          <w:sz w:val="28"/>
          <w:szCs w:val="28"/>
          <w:lang w:eastAsia="ru-RU"/>
        </w:rPr>
        <w:t xml:space="preserve">договор о Евразийском экономическом союзе (Армения, Белоруссия, Казахстан, Киргизия) (далее – </w:t>
      </w:r>
      <w:r w:rsidRPr="003A52D8">
        <w:rPr>
          <w:rFonts w:ascii="Times New Roman" w:eastAsia="Times New Roman" w:hAnsi="Times New Roman" w:cs="Times New Roman"/>
          <w:sz w:val="28"/>
          <w:szCs w:val="28"/>
          <w:lang w:eastAsia="ru-RU"/>
        </w:rPr>
        <w:t>ЕАЭС</w:t>
      </w:r>
      <w:r w:rsidR="003A52D8" w:rsidRPr="003A52D8">
        <w:rPr>
          <w:rFonts w:ascii="Times New Roman" w:eastAsia="Times New Roman" w:hAnsi="Times New Roman" w:cs="Times New Roman"/>
          <w:sz w:val="28"/>
          <w:szCs w:val="28"/>
          <w:lang w:eastAsia="ru-RU"/>
        </w:rPr>
        <w:t>)</w:t>
      </w:r>
      <w:r w:rsidRPr="003A52D8">
        <w:rPr>
          <w:rFonts w:ascii="Times New Roman" w:eastAsia="Times New Roman" w:hAnsi="Times New Roman" w:cs="Times New Roman"/>
          <w:sz w:val="28"/>
          <w:szCs w:val="28"/>
          <w:lang w:eastAsia="ru-RU"/>
        </w:rPr>
        <w:t xml:space="preserve">, которые </w:t>
      </w:r>
      <w:r w:rsidRPr="003A52D8">
        <w:rPr>
          <w:rFonts w:ascii="Times New Roman" w:hAnsi="Times New Roman" w:cs="Times New Roman"/>
          <w:sz w:val="28"/>
          <w:szCs w:val="28"/>
        </w:rPr>
        <w:t>облагаются по налоговой ставке 13% начиная с первого дня их работы на территории Российской Федерации (</w:t>
      </w:r>
      <w:hyperlink r:id="rId12" w:history="1">
        <w:r w:rsidRPr="003A52D8">
          <w:rPr>
            <w:rFonts w:ascii="Times New Roman" w:hAnsi="Times New Roman" w:cs="Times New Roman"/>
            <w:sz w:val="28"/>
            <w:szCs w:val="28"/>
          </w:rPr>
          <w:t>ст. 73</w:t>
        </w:r>
      </w:hyperlink>
      <w:r w:rsidRPr="003A52D8">
        <w:rPr>
          <w:rFonts w:ascii="Times New Roman" w:hAnsi="Times New Roman" w:cs="Times New Roman"/>
          <w:sz w:val="28"/>
          <w:szCs w:val="28"/>
        </w:rPr>
        <w:t xml:space="preserve"> Договора о </w:t>
      </w:r>
      <w:r w:rsidR="003A52D8">
        <w:rPr>
          <w:rFonts w:ascii="Times New Roman" w:hAnsi="Times New Roman" w:cs="Times New Roman"/>
          <w:sz w:val="28"/>
          <w:szCs w:val="28"/>
        </w:rPr>
        <w:t>ЕАЭС</w:t>
      </w:r>
      <w:r w:rsidRPr="003A52D8">
        <w:rPr>
          <w:rFonts w:ascii="Times New Roman" w:hAnsi="Times New Roman" w:cs="Times New Roman"/>
          <w:sz w:val="28"/>
          <w:szCs w:val="28"/>
        </w:rPr>
        <w:t>).</w:t>
      </w:r>
    </w:p>
    <w:p w:rsidR="009535E7" w:rsidRPr="003A52D8" w:rsidRDefault="009535E7" w:rsidP="003A52D8">
      <w:pPr>
        <w:spacing w:after="0"/>
        <w:ind w:firstLine="709"/>
        <w:contextualSpacing/>
        <w:jc w:val="both"/>
        <w:rPr>
          <w:rFonts w:ascii="Times New Roman" w:eastAsia="Times New Roman" w:hAnsi="Times New Roman" w:cs="Times New Roman"/>
          <w:sz w:val="28"/>
          <w:szCs w:val="28"/>
          <w:lang w:eastAsia="ru-RU"/>
        </w:rPr>
      </w:pPr>
      <w:r w:rsidRPr="00251F52">
        <w:rPr>
          <w:rFonts w:ascii="Times New Roman" w:eastAsia="Times New Roman" w:hAnsi="Times New Roman" w:cs="Times New Roman"/>
          <w:sz w:val="28"/>
          <w:szCs w:val="28"/>
          <w:lang w:eastAsia="ru-RU"/>
        </w:rPr>
        <w:t xml:space="preserve">Порядок налогообложения НДФЛ предусмотрен </w:t>
      </w:r>
      <w:hyperlink r:id="rId13" w:tgtFrame="_blank" w:history="1">
        <w:r w:rsidRPr="003A52D8">
          <w:rPr>
            <w:rFonts w:ascii="Times New Roman" w:eastAsia="Times New Roman" w:hAnsi="Times New Roman" w:cs="Times New Roman"/>
            <w:sz w:val="28"/>
            <w:szCs w:val="28"/>
            <w:lang w:eastAsia="ru-RU"/>
          </w:rPr>
          <w:t>ст. 224 Н</w:t>
        </w:r>
        <w:r w:rsidR="003A52D8" w:rsidRPr="003A52D8">
          <w:rPr>
            <w:rFonts w:ascii="Times New Roman" w:eastAsia="Times New Roman" w:hAnsi="Times New Roman" w:cs="Times New Roman"/>
            <w:sz w:val="28"/>
            <w:szCs w:val="28"/>
            <w:lang w:eastAsia="ru-RU"/>
          </w:rPr>
          <w:t>К</w:t>
        </w:r>
        <w:r w:rsidRPr="003A52D8">
          <w:rPr>
            <w:rFonts w:ascii="Times New Roman" w:eastAsia="Times New Roman" w:hAnsi="Times New Roman" w:cs="Times New Roman"/>
            <w:sz w:val="28"/>
            <w:szCs w:val="28"/>
            <w:lang w:eastAsia="ru-RU"/>
          </w:rPr>
          <w:t xml:space="preserve"> РФ</w:t>
        </w:r>
      </w:hyperlink>
      <w:r w:rsidRPr="003A52D8">
        <w:rPr>
          <w:rFonts w:ascii="Times New Roman" w:eastAsia="Times New Roman" w:hAnsi="Times New Roman" w:cs="Times New Roman"/>
          <w:sz w:val="28"/>
          <w:szCs w:val="28"/>
          <w:lang w:eastAsia="ru-RU"/>
        </w:rPr>
        <w:t xml:space="preserve">.  </w:t>
      </w:r>
      <w:hyperlink r:id="rId14" w:tgtFrame="_blank" w:history="1">
        <w:r w:rsidRPr="003A52D8">
          <w:rPr>
            <w:rFonts w:ascii="Times New Roman" w:eastAsia="Times New Roman" w:hAnsi="Times New Roman" w:cs="Times New Roman"/>
            <w:sz w:val="28"/>
            <w:szCs w:val="28"/>
            <w:lang w:eastAsia="ru-RU"/>
          </w:rPr>
          <w:t>Абзацем 3 п. 3 ст. 224 НК РФ</w:t>
        </w:r>
      </w:hyperlink>
      <w:r w:rsidRPr="003A52D8">
        <w:rPr>
          <w:rFonts w:ascii="Times New Roman" w:eastAsia="Times New Roman" w:hAnsi="Times New Roman" w:cs="Times New Roman"/>
          <w:sz w:val="28"/>
          <w:szCs w:val="28"/>
          <w:lang w:eastAsia="ru-RU"/>
        </w:rPr>
        <w:t xml:space="preserve"> к исключениям из общего порядка налогообложения</w:t>
      </w:r>
      <w:r w:rsidRPr="00251F52">
        <w:rPr>
          <w:rFonts w:ascii="Times New Roman" w:eastAsia="Times New Roman" w:hAnsi="Times New Roman" w:cs="Times New Roman"/>
          <w:sz w:val="28"/>
          <w:szCs w:val="28"/>
          <w:lang w:eastAsia="ru-RU"/>
        </w:rPr>
        <w:t xml:space="preserve"> дохода </w:t>
      </w:r>
      <w:r w:rsidRPr="003A52D8">
        <w:rPr>
          <w:rFonts w:ascii="Times New Roman" w:eastAsia="Times New Roman" w:hAnsi="Times New Roman" w:cs="Times New Roman"/>
          <w:sz w:val="28"/>
          <w:szCs w:val="28"/>
          <w:lang w:eastAsia="ru-RU"/>
        </w:rPr>
        <w:t>иностранных работников относятся случаи осуществления иностранцами трудовой деятельности в соответствии с патентом.</w:t>
      </w:r>
    </w:p>
    <w:p w:rsidR="009535E7" w:rsidRPr="003A52D8" w:rsidRDefault="00911FA3" w:rsidP="003A52D8">
      <w:pPr>
        <w:spacing w:after="0"/>
        <w:ind w:firstLine="709"/>
        <w:contextualSpacing/>
        <w:jc w:val="both"/>
        <w:rPr>
          <w:rFonts w:ascii="Times New Roman" w:eastAsia="Times New Roman" w:hAnsi="Times New Roman" w:cs="Times New Roman"/>
          <w:sz w:val="28"/>
          <w:szCs w:val="28"/>
          <w:lang w:eastAsia="ru-RU"/>
        </w:rPr>
      </w:pPr>
      <w:hyperlink r:id="rId15" w:tgtFrame="_blank" w:history="1">
        <w:r w:rsidR="009535E7" w:rsidRPr="003A52D8">
          <w:rPr>
            <w:rFonts w:ascii="Times New Roman" w:eastAsia="Times New Roman" w:hAnsi="Times New Roman" w:cs="Times New Roman"/>
            <w:sz w:val="28"/>
            <w:szCs w:val="28"/>
            <w:lang w:eastAsia="ru-RU"/>
          </w:rPr>
          <w:t>Пунктом 1 ст. 227.1 Н</w:t>
        </w:r>
        <w:r w:rsidR="003A52D8">
          <w:rPr>
            <w:rFonts w:ascii="Times New Roman" w:eastAsia="Times New Roman" w:hAnsi="Times New Roman" w:cs="Times New Roman"/>
            <w:sz w:val="28"/>
            <w:szCs w:val="28"/>
            <w:lang w:eastAsia="ru-RU"/>
          </w:rPr>
          <w:t>К</w:t>
        </w:r>
        <w:r w:rsidR="009535E7" w:rsidRPr="003A52D8">
          <w:rPr>
            <w:rFonts w:ascii="Times New Roman" w:eastAsia="Times New Roman" w:hAnsi="Times New Roman" w:cs="Times New Roman"/>
            <w:sz w:val="28"/>
            <w:szCs w:val="28"/>
            <w:lang w:eastAsia="ru-RU"/>
          </w:rPr>
          <w:t xml:space="preserve"> РФ</w:t>
        </w:r>
      </w:hyperlink>
      <w:r w:rsidR="009535E7" w:rsidRPr="003A52D8">
        <w:rPr>
          <w:rFonts w:ascii="Times New Roman" w:eastAsia="Times New Roman" w:hAnsi="Times New Roman" w:cs="Times New Roman"/>
          <w:sz w:val="28"/>
          <w:szCs w:val="28"/>
          <w:lang w:eastAsia="ru-RU"/>
        </w:rPr>
        <w:t xml:space="preserve"> установлено, что патент на работу получается иностранцем в порядке, предусмотренном нормативными актами Российской Федерации в сфере миграционного учета. Размер фиксированного авансового платежа установлен законодательно </w:t>
      </w:r>
      <w:hyperlink r:id="rId16" w:tgtFrame="_blank" w:history="1">
        <w:r w:rsidR="009535E7" w:rsidRPr="003A52D8">
          <w:rPr>
            <w:rFonts w:ascii="Times New Roman" w:eastAsia="Times New Roman" w:hAnsi="Times New Roman" w:cs="Times New Roman"/>
            <w:sz w:val="28"/>
            <w:szCs w:val="28"/>
            <w:lang w:eastAsia="ru-RU"/>
          </w:rPr>
          <w:t>пунктом 2 ст. 227.1 НК РФ</w:t>
        </w:r>
      </w:hyperlink>
      <w:r w:rsidR="009535E7" w:rsidRPr="003A52D8">
        <w:rPr>
          <w:rFonts w:ascii="Times New Roman" w:eastAsia="Times New Roman" w:hAnsi="Times New Roman" w:cs="Times New Roman"/>
          <w:sz w:val="28"/>
          <w:szCs w:val="28"/>
          <w:lang w:eastAsia="ru-RU"/>
        </w:rPr>
        <w:t xml:space="preserve"> и составляет 1200 рублей в месяц, указанный фиксированный авансовый платеж корректируется на установленные коэффициенты (</w:t>
      </w:r>
      <w:hyperlink r:id="rId17" w:tgtFrame="_blank" w:history="1">
        <w:r w:rsidR="009535E7" w:rsidRPr="003A52D8">
          <w:rPr>
            <w:rFonts w:ascii="Times New Roman" w:eastAsia="Times New Roman" w:hAnsi="Times New Roman" w:cs="Times New Roman"/>
            <w:sz w:val="28"/>
            <w:szCs w:val="28"/>
            <w:lang w:eastAsia="ru-RU"/>
          </w:rPr>
          <w:t>п. 3 ст. 227.1 НК РФ</w:t>
        </w:r>
      </w:hyperlink>
      <w:r w:rsidR="009535E7" w:rsidRPr="003A52D8">
        <w:rPr>
          <w:rFonts w:ascii="Times New Roman" w:eastAsia="Times New Roman" w:hAnsi="Times New Roman" w:cs="Times New Roman"/>
          <w:sz w:val="28"/>
          <w:szCs w:val="28"/>
          <w:lang w:eastAsia="ru-RU"/>
        </w:rPr>
        <w:t>). Сумма патента составила на 2019 год 3942,12 руб., при этом оплату патента может произвести иное лицо, в том числе работодатель (письмо Минфина от 20.03.2019 №03-04-07/18414).</w:t>
      </w:r>
    </w:p>
    <w:p w:rsidR="009535E7" w:rsidRDefault="00BC31B0" w:rsidP="003A52D8">
      <w:pPr>
        <w:spacing w:after="0"/>
        <w:ind w:firstLine="709"/>
        <w:contextualSpacing/>
        <w:jc w:val="both"/>
        <w:rPr>
          <w:rFonts w:ascii="Times New Roman" w:hAnsi="Times New Roman" w:cs="Times New Roman"/>
          <w:sz w:val="28"/>
          <w:szCs w:val="28"/>
        </w:rPr>
      </w:pPr>
      <w:r w:rsidRPr="00BC31B0">
        <w:rPr>
          <w:rFonts w:ascii="Times New Roman" w:hAnsi="Times New Roman" w:cs="Times New Roman"/>
          <w:sz w:val="28"/>
          <w:szCs w:val="28"/>
        </w:rPr>
        <w:lastRenderedPageBreak/>
        <w:t xml:space="preserve">Дополнительные разъяснения по исполнению законодательства по исчислению страховых взносов </w:t>
      </w:r>
      <w:r w:rsidR="009535E7" w:rsidRPr="00BC31B0">
        <w:rPr>
          <w:rFonts w:ascii="Times New Roman" w:hAnsi="Times New Roman" w:cs="Times New Roman"/>
          <w:sz w:val="28"/>
          <w:szCs w:val="28"/>
        </w:rPr>
        <w:t>даны ФНС России и  Министерством финансов Российской Федерации: письма от 06.09.2017 № БС-4-11/17685@, от 30.10.2017 № ГД-4-11/22072@,  от 19.10.2017  № 03-15-07/68519,  от 25.09.2017 № ГД-4-11/19258@, от 18.09.2017  № 03-15-07/60022.</w:t>
      </w:r>
      <w:r w:rsidR="009535E7" w:rsidRPr="003A52D8">
        <w:rPr>
          <w:rFonts w:ascii="Times New Roman" w:hAnsi="Times New Roman" w:cs="Times New Roman"/>
          <w:sz w:val="28"/>
          <w:szCs w:val="28"/>
        </w:rPr>
        <w:t xml:space="preserve"> </w:t>
      </w:r>
    </w:p>
    <w:p w:rsidR="003A52D8" w:rsidRPr="003A52D8" w:rsidRDefault="003A52D8" w:rsidP="003A52D8">
      <w:pPr>
        <w:spacing w:after="0"/>
        <w:ind w:firstLine="709"/>
        <w:contextualSpacing/>
        <w:jc w:val="both"/>
        <w:rPr>
          <w:rFonts w:ascii="Times New Roman" w:hAnsi="Times New Roman" w:cs="Times New Roman"/>
          <w:sz w:val="28"/>
          <w:szCs w:val="28"/>
        </w:rPr>
      </w:pPr>
    </w:p>
    <w:p w:rsidR="009535E7" w:rsidRPr="003A52D8" w:rsidRDefault="009535E7" w:rsidP="003A52D8">
      <w:pPr>
        <w:spacing w:after="0"/>
        <w:ind w:firstLine="709"/>
        <w:contextualSpacing/>
        <w:jc w:val="center"/>
        <w:rPr>
          <w:rFonts w:ascii="Times New Roman" w:hAnsi="Times New Roman" w:cs="Times New Roman"/>
          <w:sz w:val="28"/>
          <w:szCs w:val="28"/>
        </w:rPr>
      </w:pPr>
      <w:r w:rsidRPr="003A52D8">
        <w:rPr>
          <w:rFonts w:ascii="Times New Roman" w:hAnsi="Times New Roman" w:cs="Times New Roman"/>
          <w:sz w:val="28"/>
          <w:szCs w:val="28"/>
        </w:rPr>
        <w:t>Таблица ставок</w:t>
      </w:r>
      <w:r w:rsidR="001A6E4E">
        <w:rPr>
          <w:rFonts w:ascii="Times New Roman" w:hAnsi="Times New Roman" w:cs="Times New Roman"/>
          <w:sz w:val="28"/>
          <w:szCs w:val="28"/>
        </w:rPr>
        <w:t xml:space="preserve"> по НДФЛ и</w:t>
      </w:r>
      <w:r w:rsidRPr="003A52D8">
        <w:rPr>
          <w:rFonts w:ascii="Times New Roman" w:hAnsi="Times New Roman" w:cs="Times New Roman"/>
          <w:sz w:val="28"/>
          <w:szCs w:val="28"/>
        </w:rPr>
        <w:t xml:space="preserve"> тарифов по страховым взносам при налогообложении выплат иностранцев:</w:t>
      </w:r>
    </w:p>
    <w:tbl>
      <w:tblPr>
        <w:tblStyle w:val="a8"/>
        <w:tblW w:w="9889" w:type="dxa"/>
        <w:tblLook w:val="04A0" w:firstRow="1" w:lastRow="0" w:firstColumn="1" w:lastColumn="0" w:noHBand="0" w:noVBand="1"/>
      </w:tblPr>
      <w:tblGrid>
        <w:gridCol w:w="1526"/>
        <w:gridCol w:w="3544"/>
        <w:gridCol w:w="2409"/>
        <w:gridCol w:w="2410"/>
      </w:tblGrid>
      <w:tr w:rsidR="001A6E4E" w:rsidRPr="001A6E4E" w:rsidTr="001A6E4E">
        <w:tc>
          <w:tcPr>
            <w:tcW w:w="1526" w:type="dxa"/>
            <w:vAlign w:val="center"/>
          </w:tcPr>
          <w:p w:rsidR="001A6E4E" w:rsidRPr="001A6E4E" w:rsidRDefault="001A6E4E" w:rsidP="001A6E4E">
            <w:pPr>
              <w:contextualSpacing/>
              <w:jc w:val="center"/>
              <w:rPr>
                <w:rFonts w:ascii="Times New Roman" w:hAnsi="Times New Roman" w:cs="Times New Roman"/>
                <w:b/>
                <w:sz w:val="24"/>
                <w:szCs w:val="24"/>
              </w:rPr>
            </w:pPr>
            <w:r w:rsidRPr="001A6E4E">
              <w:rPr>
                <w:rFonts w:ascii="Times New Roman" w:hAnsi="Times New Roman" w:cs="Times New Roman"/>
                <w:b/>
                <w:sz w:val="24"/>
                <w:szCs w:val="24"/>
              </w:rPr>
              <w:t>Вид отчисления</w:t>
            </w:r>
          </w:p>
        </w:tc>
        <w:tc>
          <w:tcPr>
            <w:tcW w:w="3544" w:type="dxa"/>
            <w:vAlign w:val="center"/>
          </w:tcPr>
          <w:p w:rsidR="001A6E4E" w:rsidRPr="001A6E4E" w:rsidRDefault="001A6E4E" w:rsidP="001A6E4E">
            <w:pPr>
              <w:contextualSpacing/>
              <w:jc w:val="center"/>
              <w:rPr>
                <w:rFonts w:ascii="Times New Roman" w:hAnsi="Times New Roman" w:cs="Times New Roman"/>
                <w:b/>
                <w:sz w:val="24"/>
                <w:szCs w:val="24"/>
              </w:rPr>
            </w:pPr>
            <w:r w:rsidRPr="001A6E4E">
              <w:rPr>
                <w:rFonts w:ascii="Times New Roman" w:hAnsi="Times New Roman" w:cs="Times New Roman"/>
                <w:b/>
                <w:sz w:val="24"/>
                <w:szCs w:val="24"/>
              </w:rPr>
              <w:t>Статус работника</w:t>
            </w:r>
          </w:p>
        </w:tc>
        <w:tc>
          <w:tcPr>
            <w:tcW w:w="2409" w:type="dxa"/>
            <w:vAlign w:val="center"/>
          </w:tcPr>
          <w:p w:rsidR="001A6E4E" w:rsidRPr="001A6E4E" w:rsidRDefault="001A6E4E" w:rsidP="001A6E4E">
            <w:pPr>
              <w:contextualSpacing/>
              <w:jc w:val="center"/>
              <w:rPr>
                <w:rFonts w:ascii="Times New Roman" w:hAnsi="Times New Roman" w:cs="Times New Roman"/>
                <w:b/>
                <w:sz w:val="24"/>
                <w:szCs w:val="24"/>
              </w:rPr>
            </w:pPr>
            <w:r w:rsidRPr="001A6E4E">
              <w:rPr>
                <w:rFonts w:ascii="Times New Roman" w:hAnsi="Times New Roman" w:cs="Times New Roman"/>
                <w:b/>
                <w:sz w:val="24"/>
                <w:szCs w:val="24"/>
              </w:rPr>
              <w:t>Резидент либо с разрешением на проживание</w:t>
            </w:r>
          </w:p>
        </w:tc>
        <w:tc>
          <w:tcPr>
            <w:tcW w:w="2410" w:type="dxa"/>
            <w:vAlign w:val="center"/>
          </w:tcPr>
          <w:p w:rsidR="001A6E4E" w:rsidRPr="001A6E4E" w:rsidRDefault="001A6E4E" w:rsidP="001A6E4E">
            <w:pPr>
              <w:contextualSpacing/>
              <w:jc w:val="center"/>
              <w:rPr>
                <w:rFonts w:ascii="Times New Roman" w:hAnsi="Times New Roman" w:cs="Times New Roman"/>
                <w:b/>
                <w:sz w:val="24"/>
                <w:szCs w:val="24"/>
              </w:rPr>
            </w:pPr>
            <w:r w:rsidRPr="001A6E4E">
              <w:rPr>
                <w:rFonts w:ascii="Times New Roman" w:hAnsi="Times New Roman" w:cs="Times New Roman"/>
                <w:b/>
                <w:sz w:val="24"/>
                <w:szCs w:val="24"/>
              </w:rPr>
              <w:t>Нерезидент либо временно пребывающий в РФ</w:t>
            </w:r>
          </w:p>
        </w:tc>
      </w:tr>
      <w:tr w:rsidR="001A6E4E" w:rsidRPr="001A6E4E" w:rsidTr="001A6E4E">
        <w:tc>
          <w:tcPr>
            <w:tcW w:w="1526" w:type="dxa"/>
            <w:vMerge w:val="restart"/>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НДФЛ</w:t>
            </w:r>
          </w:p>
        </w:tc>
        <w:tc>
          <w:tcPr>
            <w:tcW w:w="3544"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Приглашенные из визовых стран</w:t>
            </w:r>
          </w:p>
        </w:tc>
        <w:tc>
          <w:tcPr>
            <w:tcW w:w="2409"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13% с пересчетом ранее уплаченных 30%</w:t>
            </w:r>
          </w:p>
        </w:tc>
        <w:tc>
          <w:tcPr>
            <w:tcW w:w="2410"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30%</w:t>
            </w:r>
          </w:p>
        </w:tc>
      </w:tr>
      <w:tr w:rsidR="001A6E4E" w:rsidRPr="001A6E4E" w:rsidTr="001A6E4E">
        <w:tc>
          <w:tcPr>
            <w:tcW w:w="1526" w:type="dxa"/>
            <w:vMerge/>
          </w:tcPr>
          <w:p w:rsidR="001A6E4E" w:rsidRPr="001A6E4E" w:rsidRDefault="001A6E4E" w:rsidP="001A6E4E">
            <w:pPr>
              <w:contextualSpacing/>
              <w:jc w:val="center"/>
              <w:rPr>
                <w:rFonts w:ascii="Times New Roman" w:hAnsi="Times New Roman" w:cs="Times New Roman"/>
                <w:sz w:val="24"/>
                <w:szCs w:val="24"/>
              </w:rPr>
            </w:pPr>
          </w:p>
        </w:tc>
        <w:tc>
          <w:tcPr>
            <w:tcW w:w="3544"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Высококвалифицированные специалисты (ВКС)</w:t>
            </w:r>
          </w:p>
        </w:tc>
        <w:tc>
          <w:tcPr>
            <w:tcW w:w="2409"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13%</w:t>
            </w:r>
          </w:p>
        </w:tc>
        <w:tc>
          <w:tcPr>
            <w:tcW w:w="2410"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13%</w:t>
            </w:r>
          </w:p>
        </w:tc>
      </w:tr>
      <w:tr w:rsidR="001A6E4E" w:rsidRPr="001A6E4E" w:rsidTr="001A6E4E">
        <w:tc>
          <w:tcPr>
            <w:tcW w:w="1526" w:type="dxa"/>
            <w:vMerge/>
          </w:tcPr>
          <w:p w:rsidR="001A6E4E" w:rsidRPr="001A6E4E" w:rsidRDefault="001A6E4E" w:rsidP="001A6E4E">
            <w:pPr>
              <w:contextualSpacing/>
              <w:jc w:val="center"/>
              <w:rPr>
                <w:rFonts w:ascii="Times New Roman" w:hAnsi="Times New Roman" w:cs="Times New Roman"/>
                <w:sz w:val="24"/>
                <w:szCs w:val="24"/>
              </w:rPr>
            </w:pPr>
          </w:p>
        </w:tc>
        <w:tc>
          <w:tcPr>
            <w:tcW w:w="3544"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Приезжие из стран по безвизовому режиму</w:t>
            </w:r>
          </w:p>
        </w:tc>
        <w:tc>
          <w:tcPr>
            <w:tcW w:w="2409"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13% с вычетом за оплату патента</w:t>
            </w:r>
          </w:p>
        </w:tc>
        <w:tc>
          <w:tcPr>
            <w:tcW w:w="2410"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13%</w:t>
            </w:r>
          </w:p>
        </w:tc>
      </w:tr>
      <w:tr w:rsidR="001A6E4E" w:rsidRPr="001A6E4E" w:rsidTr="001A6E4E">
        <w:tc>
          <w:tcPr>
            <w:tcW w:w="1526" w:type="dxa"/>
            <w:vMerge/>
          </w:tcPr>
          <w:p w:rsidR="001A6E4E" w:rsidRPr="001A6E4E" w:rsidRDefault="001A6E4E" w:rsidP="001A6E4E">
            <w:pPr>
              <w:contextualSpacing/>
              <w:jc w:val="center"/>
              <w:rPr>
                <w:rFonts w:ascii="Times New Roman" w:hAnsi="Times New Roman" w:cs="Times New Roman"/>
                <w:sz w:val="24"/>
                <w:szCs w:val="24"/>
              </w:rPr>
            </w:pPr>
          </w:p>
        </w:tc>
        <w:tc>
          <w:tcPr>
            <w:tcW w:w="3544"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Граждане стран ЕАЭС</w:t>
            </w:r>
          </w:p>
        </w:tc>
        <w:tc>
          <w:tcPr>
            <w:tcW w:w="2409"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13%</w:t>
            </w:r>
          </w:p>
        </w:tc>
        <w:tc>
          <w:tcPr>
            <w:tcW w:w="2410"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13%</w:t>
            </w:r>
          </w:p>
        </w:tc>
      </w:tr>
      <w:tr w:rsidR="001A6E4E" w:rsidRPr="001A6E4E" w:rsidTr="001A6E4E">
        <w:tc>
          <w:tcPr>
            <w:tcW w:w="1526" w:type="dxa"/>
            <w:vMerge w:val="restart"/>
          </w:tcPr>
          <w:p w:rsidR="001A6E4E" w:rsidRPr="00BC31B0" w:rsidRDefault="001A6E4E" w:rsidP="001A6E4E">
            <w:pPr>
              <w:contextualSpacing/>
              <w:jc w:val="center"/>
              <w:rPr>
                <w:rFonts w:ascii="Times New Roman" w:hAnsi="Times New Roman" w:cs="Times New Roman"/>
                <w:sz w:val="24"/>
                <w:szCs w:val="24"/>
              </w:rPr>
            </w:pPr>
            <w:r w:rsidRPr="00BC31B0">
              <w:rPr>
                <w:rFonts w:ascii="Times New Roman" w:hAnsi="Times New Roman" w:cs="Times New Roman"/>
                <w:sz w:val="24"/>
                <w:szCs w:val="24"/>
              </w:rPr>
              <w:t>ПФР</w:t>
            </w:r>
          </w:p>
        </w:tc>
        <w:tc>
          <w:tcPr>
            <w:tcW w:w="3544" w:type="dxa"/>
          </w:tcPr>
          <w:p w:rsidR="001A6E4E" w:rsidRPr="00BC31B0" w:rsidRDefault="001A6E4E" w:rsidP="001A6E4E">
            <w:pPr>
              <w:contextualSpacing/>
              <w:jc w:val="center"/>
              <w:rPr>
                <w:rFonts w:ascii="Times New Roman" w:hAnsi="Times New Roman" w:cs="Times New Roman"/>
                <w:sz w:val="24"/>
                <w:szCs w:val="24"/>
              </w:rPr>
            </w:pPr>
            <w:r w:rsidRPr="00BC31B0">
              <w:rPr>
                <w:rFonts w:ascii="Times New Roman" w:hAnsi="Times New Roman" w:cs="Times New Roman"/>
                <w:sz w:val="24"/>
                <w:szCs w:val="24"/>
              </w:rPr>
              <w:t>Все иностранные сотрудники (кроме ВКС)</w:t>
            </w:r>
          </w:p>
        </w:tc>
        <w:tc>
          <w:tcPr>
            <w:tcW w:w="2409"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22%</w:t>
            </w:r>
          </w:p>
        </w:tc>
        <w:tc>
          <w:tcPr>
            <w:tcW w:w="2410"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22%</w:t>
            </w:r>
          </w:p>
        </w:tc>
      </w:tr>
      <w:tr w:rsidR="001A6E4E" w:rsidRPr="001A6E4E" w:rsidTr="001A6E4E">
        <w:tc>
          <w:tcPr>
            <w:tcW w:w="1526" w:type="dxa"/>
            <w:vMerge/>
          </w:tcPr>
          <w:p w:rsidR="001A6E4E" w:rsidRPr="00BC31B0" w:rsidRDefault="001A6E4E" w:rsidP="001A6E4E">
            <w:pPr>
              <w:contextualSpacing/>
              <w:jc w:val="center"/>
              <w:rPr>
                <w:rFonts w:ascii="Times New Roman" w:hAnsi="Times New Roman" w:cs="Times New Roman"/>
                <w:sz w:val="24"/>
                <w:szCs w:val="24"/>
              </w:rPr>
            </w:pPr>
          </w:p>
        </w:tc>
        <w:tc>
          <w:tcPr>
            <w:tcW w:w="3544" w:type="dxa"/>
          </w:tcPr>
          <w:p w:rsidR="001A6E4E" w:rsidRPr="00BC31B0" w:rsidRDefault="001A6E4E" w:rsidP="001A6E4E">
            <w:pPr>
              <w:contextualSpacing/>
              <w:jc w:val="center"/>
              <w:rPr>
                <w:rFonts w:ascii="Times New Roman" w:hAnsi="Times New Roman" w:cs="Times New Roman"/>
                <w:sz w:val="24"/>
                <w:szCs w:val="24"/>
              </w:rPr>
            </w:pPr>
            <w:r w:rsidRPr="00BC31B0">
              <w:rPr>
                <w:rFonts w:ascii="Times New Roman" w:hAnsi="Times New Roman" w:cs="Times New Roman"/>
                <w:sz w:val="24"/>
                <w:szCs w:val="24"/>
              </w:rPr>
              <w:t>ВКС</w:t>
            </w:r>
          </w:p>
        </w:tc>
        <w:tc>
          <w:tcPr>
            <w:tcW w:w="2409"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22%</w:t>
            </w:r>
          </w:p>
        </w:tc>
        <w:tc>
          <w:tcPr>
            <w:tcW w:w="2410"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не облагаются</w:t>
            </w:r>
          </w:p>
        </w:tc>
      </w:tr>
      <w:tr w:rsidR="001A6E4E" w:rsidRPr="001A6E4E" w:rsidTr="001A6E4E">
        <w:tc>
          <w:tcPr>
            <w:tcW w:w="1526" w:type="dxa"/>
          </w:tcPr>
          <w:p w:rsidR="001A6E4E" w:rsidRPr="00BC31B0" w:rsidRDefault="001A6E4E" w:rsidP="001A6E4E">
            <w:pPr>
              <w:contextualSpacing/>
              <w:jc w:val="center"/>
              <w:rPr>
                <w:rFonts w:ascii="Times New Roman" w:hAnsi="Times New Roman" w:cs="Times New Roman"/>
                <w:sz w:val="24"/>
                <w:szCs w:val="24"/>
              </w:rPr>
            </w:pPr>
            <w:r w:rsidRPr="00BC31B0">
              <w:rPr>
                <w:rFonts w:ascii="Times New Roman" w:hAnsi="Times New Roman" w:cs="Times New Roman"/>
                <w:sz w:val="24"/>
                <w:szCs w:val="24"/>
              </w:rPr>
              <w:t>ОМС</w:t>
            </w:r>
          </w:p>
        </w:tc>
        <w:tc>
          <w:tcPr>
            <w:tcW w:w="3544" w:type="dxa"/>
          </w:tcPr>
          <w:p w:rsidR="001A6E4E" w:rsidRPr="00BC31B0" w:rsidRDefault="001A6E4E" w:rsidP="001A6E4E">
            <w:pPr>
              <w:contextualSpacing/>
              <w:jc w:val="center"/>
              <w:rPr>
                <w:rFonts w:ascii="Times New Roman" w:hAnsi="Times New Roman" w:cs="Times New Roman"/>
                <w:sz w:val="24"/>
                <w:szCs w:val="24"/>
              </w:rPr>
            </w:pPr>
            <w:r w:rsidRPr="00BC31B0">
              <w:rPr>
                <w:rFonts w:ascii="Times New Roman" w:hAnsi="Times New Roman" w:cs="Times New Roman"/>
                <w:sz w:val="24"/>
                <w:szCs w:val="24"/>
              </w:rPr>
              <w:t>Все иностранные сотрудники (кроме ВКС)</w:t>
            </w:r>
          </w:p>
        </w:tc>
        <w:tc>
          <w:tcPr>
            <w:tcW w:w="2409"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5,1%</w:t>
            </w:r>
          </w:p>
        </w:tc>
        <w:tc>
          <w:tcPr>
            <w:tcW w:w="2410"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0% (с полисом ДМС)</w:t>
            </w:r>
          </w:p>
        </w:tc>
      </w:tr>
      <w:tr w:rsidR="001A6E4E" w:rsidRPr="001A6E4E" w:rsidTr="001A6E4E">
        <w:tc>
          <w:tcPr>
            <w:tcW w:w="1526" w:type="dxa"/>
            <w:vMerge w:val="restart"/>
          </w:tcPr>
          <w:p w:rsidR="001A6E4E" w:rsidRPr="00BC31B0" w:rsidRDefault="001A6E4E" w:rsidP="001A6E4E">
            <w:pPr>
              <w:contextualSpacing/>
              <w:jc w:val="center"/>
              <w:rPr>
                <w:rFonts w:ascii="Times New Roman" w:hAnsi="Times New Roman" w:cs="Times New Roman"/>
                <w:sz w:val="24"/>
                <w:szCs w:val="24"/>
              </w:rPr>
            </w:pPr>
            <w:r w:rsidRPr="00BC31B0">
              <w:rPr>
                <w:rFonts w:ascii="Times New Roman" w:hAnsi="Times New Roman" w:cs="Times New Roman"/>
                <w:sz w:val="24"/>
                <w:szCs w:val="24"/>
              </w:rPr>
              <w:t>ФСС</w:t>
            </w:r>
          </w:p>
        </w:tc>
        <w:tc>
          <w:tcPr>
            <w:tcW w:w="3544" w:type="dxa"/>
          </w:tcPr>
          <w:p w:rsidR="001A6E4E" w:rsidRPr="00BC31B0" w:rsidRDefault="001A6E4E" w:rsidP="001A6E4E">
            <w:pPr>
              <w:contextualSpacing/>
              <w:jc w:val="center"/>
              <w:rPr>
                <w:rFonts w:ascii="Times New Roman" w:hAnsi="Times New Roman" w:cs="Times New Roman"/>
                <w:sz w:val="24"/>
                <w:szCs w:val="24"/>
              </w:rPr>
            </w:pPr>
            <w:r w:rsidRPr="00BC31B0">
              <w:rPr>
                <w:rFonts w:ascii="Times New Roman" w:hAnsi="Times New Roman" w:cs="Times New Roman"/>
                <w:sz w:val="24"/>
                <w:szCs w:val="24"/>
              </w:rPr>
              <w:t>Все иностранные сотрудники (кроме ВКС)</w:t>
            </w:r>
          </w:p>
        </w:tc>
        <w:tc>
          <w:tcPr>
            <w:tcW w:w="2409"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2.9%</w:t>
            </w:r>
          </w:p>
        </w:tc>
        <w:tc>
          <w:tcPr>
            <w:tcW w:w="2410"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1.8%, ГПД не облагаются</w:t>
            </w:r>
          </w:p>
        </w:tc>
      </w:tr>
      <w:tr w:rsidR="001A6E4E" w:rsidRPr="001A6E4E" w:rsidTr="001A6E4E">
        <w:tc>
          <w:tcPr>
            <w:tcW w:w="1526" w:type="dxa"/>
            <w:vMerge/>
          </w:tcPr>
          <w:p w:rsidR="001A6E4E" w:rsidRPr="00BC31B0" w:rsidRDefault="001A6E4E" w:rsidP="001A6E4E">
            <w:pPr>
              <w:contextualSpacing/>
              <w:jc w:val="center"/>
              <w:rPr>
                <w:rFonts w:ascii="Times New Roman" w:hAnsi="Times New Roman" w:cs="Times New Roman"/>
                <w:sz w:val="24"/>
                <w:szCs w:val="24"/>
              </w:rPr>
            </w:pPr>
          </w:p>
        </w:tc>
        <w:tc>
          <w:tcPr>
            <w:tcW w:w="3544" w:type="dxa"/>
          </w:tcPr>
          <w:p w:rsidR="001A6E4E" w:rsidRPr="00BC31B0" w:rsidRDefault="001A6E4E" w:rsidP="001A6E4E">
            <w:pPr>
              <w:contextualSpacing/>
              <w:jc w:val="center"/>
              <w:rPr>
                <w:rFonts w:ascii="Times New Roman" w:hAnsi="Times New Roman" w:cs="Times New Roman"/>
                <w:sz w:val="24"/>
                <w:szCs w:val="24"/>
              </w:rPr>
            </w:pPr>
            <w:r w:rsidRPr="00BC31B0">
              <w:rPr>
                <w:rFonts w:ascii="Times New Roman" w:hAnsi="Times New Roman" w:cs="Times New Roman"/>
                <w:sz w:val="24"/>
                <w:szCs w:val="24"/>
              </w:rPr>
              <w:t>ВКС</w:t>
            </w:r>
          </w:p>
        </w:tc>
        <w:tc>
          <w:tcPr>
            <w:tcW w:w="2409"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2.9%, ГПД не облагаются</w:t>
            </w:r>
          </w:p>
        </w:tc>
        <w:tc>
          <w:tcPr>
            <w:tcW w:w="2410" w:type="dxa"/>
          </w:tcPr>
          <w:p w:rsidR="001A6E4E" w:rsidRPr="001A6E4E" w:rsidRDefault="001A6E4E" w:rsidP="001A6E4E">
            <w:pPr>
              <w:contextualSpacing/>
              <w:jc w:val="center"/>
              <w:rPr>
                <w:rFonts w:ascii="Times New Roman" w:hAnsi="Times New Roman" w:cs="Times New Roman"/>
                <w:sz w:val="24"/>
                <w:szCs w:val="24"/>
              </w:rPr>
            </w:pPr>
            <w:r w:rsidRPr="001A6E4E">
              <w:rPr>
                <w:rFonts w:ascii="Times New Roman" w:hAnsi="Times New Roman" w:cs="Times New Roman"/>
                <w:sz w:val="24"/>
                <w:szCs w:val="24"/>
              </w:rPr>
              <w:t>не облагаются</w:t>
            </w:r>
          </w:p>
        </w:tc>
      </w:tr>
    </w:tbl>
    <w:p w:rsidR="001A6E4E" w:rsidRDefault="001A6E4E" w:rsidP="003A52D8">
      <w:pPr>
        <w:spacing w:after="0"/>
        <w:ind w:firstLine="709"/>
        <w:contextualSpacing/>
        <w:jc w:val="both"/>
        <w:rPr>
          <w:rFonts w:ascii="Times New Roman" w:eastAsia="Times New Roman" w:hAnsi="Times New Roman" w:cs="Times New Roman"/>
          <w:sz w:val="28"/>
          <w:szCs w:val="28"/>
          <w:lang w:eastAsia="ru-RU"/>
        </w:rPr>
      </w:pPr>
    </w:p>
    <w:p w:rsidR="009535E7" w:rsidRPr="003A52D8" w:rsidRDefault="009535E7" w:rsidP="003A52D8">
      <w:pPr>
        <w:spacing w:after="0"/>
        <w:ind w:firstLine="709"/>
        <w:contextualSpacing/>
        <w:jc w:val="both"/>
        <w:rPr>
          <w:rFonts w:ascii="Times New Roman" w:eastAsia="Times New Roman" w:hAnsi="Times New Roman" w:cs="Times New Roman"/>
          <w:sz w:val="28"/>
          <w:szCs w:val="28"/>
          <w:lang w:eastAsia="ru-RU"/>
        </w:rPr>
      </w:pPr>
      <w:r w:rsidRPr="003A52D8">
        <w:rPr>
          <w:rFonts w:ascii="Times New Roman" w:eastAsia="Times New Roman" w:hAnsi="Times New Roman" w:cs="Times New Roman"/>
          <w:sz w:val="28"/>
          <w:szCs w:val="28"/>
          <w:lang w:eastAsia="ru-RU"/>
        </w:rPr>
        <w:t>В соответствии со ст. 227.1 НК РФ общая сумма налога с доходов иностранных граждан, осуществляющих трудовую деятельность по найму в организациях и (или) у индивидуальных предпринимателей, исчисляется налоговыми агентами и подлежит уменьшению на сумму фиксированных авансовых платежей, уплаченных такими налогоплательщиками за период действия патента применительно к соответствующему налоговому периоду.</w:t>
      </w:r>
    </w:p>
    <w:p w:rsidR="009535E7" w:rsidRPr="003A52D8" w:rsidRDefault="009535E7" w:rsidP="003A52D8">
      <w:pPr>
        <w:pStyle w:val="ConsPlusNormal"/>
        <w:spacing w:line="276" w:lineRule="auto"/>
        <w:ind w:firstLine="709"/>
        <w:contextualSpacing/>
        <w:jc w:val="both"/>
        <w:rPr>
          <w:rFonts w:ascii="Times New Roman" w:hAnsi="Times New Roman" w:cs="Times New Roman"/>
          <w:sz w:val="28"/>
          <w:szCs w:val="28"/>
        </w:rPr>
      </w:pPr>
      <w:r w:rsidRPr="003A52D8">
        <w:rPr>
          <w:rFonts w:ascii="Times New Roman" w:hAnsi="Times New Roman" w:cs="Times New Roman"/>
          <w:sz w:val="28"/>
          <w:szCs w:val="28"/>
        </w:rPr>
        <w:t>Уменьшение исчисленной суммы налога производится в течение налогового периода только у одного налогового агента по выбору налогоплательщика при условии получения налоговым агентом от налогового органа по месту нахождения (месту жительства) налогового агента уведомления о подтверждении права на осуществление уменьшения исчисленной суммы налога на сумму уплаченных налогоплательщиком фиксированных авансовых платежей (далее - Уведомление).</w:t>
      </w:r>
    </w:p>
    <w:p w:rsidR="009535E7" w:rsidRPr="003A52D8" w:rsidRDefault="009535E7" w:rsidP="003A52D8">
      <w:pPr>
        <w:pStyle w:val="ConsPlusNormal"/>
        <w:spacing w:line="276" w:lineRule="auto"/>
        <w:ind w:firstLine="709"/>
        <w:contextualSpacing/>
        <w:jc w:val="both"/>
        <w:rPr>
          <w:rFonts w:ascii="Times New Roman" w:eastAsia="Times New Roman" w:hAnsi="Times New Roman" w:cs="Times New Roman"/>
          <w:sz w:val="28"/>
          <w:szCs w:val="28"/>
        </w:rPr>
      </w:pPr>
      <w:r w:rsidRPr="003A52D8">
        <w:rPr>
          <w:rFonts w:ascii="Times New Roman" w:hAnsi="Times New Roman" w:cs="Times New Roman"/>
          <w:sz w:val="28"/>
          <w:szCs w:val="28"/>
        </w:rPr>
        <w:t xml:space="preserve">Налоговый агент уменьшает исчисленную сумму налога на сумму </w:t>
      </w:r>
      <w:r w:rsidRPr="003A52D8">
        <w:rPr>
          <w:rFonts w:ascii="Times New Roman" w:hAnsi="Times New Roman" w:cs="Times New Roman"/>
          <w:sz w:val="28"/>
          <w:szCs w:val="28"/>
        </w:rPr>
        <w:lastRenderedPageBreak/>
        <w:t xml:space="preserve">уплаченных налогоплательщиком фиксированных авансовых платежей на основании письменного заявления налогоплательщика и документов, подтверждающих уплату фиксированных авансовых платежей, после получения от налогового органа Уведомления при соблюдении условий, установленных </w:t>
      </w:r>
      <w:hyperlink r:id="rId18" w:tooltip="&quot;Налоговый кодекс Российской Федерации (часть вторая)&quot; от 05.08.2000 N 117-ФЗ (ред. от 03.04.2017) (с изм. и доп., вступ. в силу с 04.05.2017)------------ Недействующая редакция{КонсультантПлюс}" w:history="1">
        <w:r w:rsidRPr="003A52D8">
          <w:rPr>
            <w:rFonts w:ascii="Times New Roman" w:hAnsi="Times New Roman" w:cs="Times New Roman"/>
            <w:sz w:val="28"/>
            <w:szCs w:val="28"/>
          </w:rPr>
          <w:t>п. 6 ст. 227.1</w:t>
        </w:r>
      </w:hyperlink>
      <w:r w:rsidRPr="003A52D8">
        <w:rPr>
          <w:rFonts w:ascii="Times New Roman" w:hAnsi="Times New Roman" w:cs="Times New Roman"/>
          <w:sz w:val="28"/>
          <w:szCs w:val="28"/>
        </w:rPr>
        <w:t xml:space="preserve"> </w:t>
      </w:r>
      <w:r w:rsidR="00BA4061">
        <w:rPr>
          <w:rFonts w:ascii="Times New Roman" w:eastAsia="Times New Roman" w:hAnsi="Times New Roman" w:cs="Times New Roman"/>
          <w:sz w:val="28"/>
          <w:szCs w:val="28"/>
        </w:rPr>
        <w:t>Н</w:t>
      </w:r>
      <w:r w:rsidRPr="003A52D8">
        <w:rPr>
          <w:rFonts w:ascii="Times New Roman" w:eastAsia="Times New Roman" w:hAnsi="Times New Roman" w:cs="Times New Roman"/>
          <w:sz w:val="28"/>
          <w:szCs w:val="28"/>
        </w:rPr>
        <w:t>К РФ.</w:t>
      </w:r>
    </w:p>
    <w:p w:rsidR="009535E7" w:rsidRPr="003A52D8" w:rsidRDefault="009535E7" w:rsidP="003A52D8">
      <w:pPr>
        <w:spacing w:after="0"/>
        <w:ind w:firstLine="709"/>
        <w:contextualSpacing/>
        <w:jc w:val="both"/>
        <w:rPr>
          <w:rFonts w:ascii="Times New Roman" w:hAnsi="Times New Roman" w:cs="Times New Roman"/>
          <w:sz w:val="28"/>
          <w:szCs w:val="28"/>
        </w:rPr>
      </w:pPr>
      <w:r w:rsidRPr="003A52D8">
        <w:rPr>
          <w:rFonts w:ascii="Times New Roman" w:hAnsi="Times New Roman" w:cs="Times New Roman"/>
          <w:sz w:val="28"/>
          <w:szCs w:val="28"/>
        </w:rPr>
        <w:t xml:space="preserve">При исчислении страховых взносов необходимо предоставлять  расчет по стразовым </w:t>
      </w:r>
      <w:r w:rsidR="00BA4061">
        <w:rPr>
          <w:rFonts w:ascii="Times New Roman" w:hAnsi="Times New Roman" w:cs="Times New Roman"/>
          <w:sz w:val="28"/>
          <w:szCs w:val="28"/>
        </w:rPr>
        <w:t xml:space="preserve">взносам по установленной форме </w:t>
      </w:r>
      <w:r w:rsidRPr="003A52D8">
        <w:rPr>
          <w:rFonts w:ascii="Times New Roman" w:hAnsi="Times New Roman" w:cs="Times New Roman"/>
          <w:sz w:val="28"/>
          <w:szCs w:val="28"/>
        </w:rPr>
        <w:t>и в порядке заполнения</w:t>
      </w:r>
      <w:r w:rsidR="00BA4061">
        <w:rPr>
          <w:rFonts w:ascii="Times New Roman" w:hAnsi="Times New Roman" w:cs="Times New Roman"/>
          <w:sz w:val="28"/>
          <w:szCs w:val="28"/>
        </w:rPr>
        <w:t>,</w:t>
      </w:r>
      <w:r w:rsidRPr="003A52D8">
        <w:rPr>
          <w:rFonts w:ascii="Times New Roman" w:hAnsi="Times New Roman" w:cs="Times New Roman"/>
          <w:sz w:val="28"/>
          <w:szCs w:val="28"/>
        </w:rPr>
        <w:t xml:space="preserve"> утвержденном</w:t>
      </w:r>
      <w:r w:rsidR="00BA4061">
        <w:rPr>
          <w:rFonts w:ascii="Times New Roman" w:hAnsi="Times New Roman" w:cs="Times New Roman"/>
          <w:sz w:val="28"/>
          <w:szCs w:val="28"/>
        </w:rPr>
        <w:t xml:space="preserve"> п</w:t>
      </w:r>
      <w:r w:rsidRPr="003A52D8">
        <w:rPr>
          <w:rFonts w:ascii="Times New Roman" w:hAnsi="Times New Roman" w:cs="Times New Roman"/>
          <w:sz w:val="28"/>
          <w:szCs w:val="28"/>
        </w:rPr>
        <w:t xml:space="preserve">риказом Минфина РФ от 10 октября 2016 г. </w:t>
      </w:r>
      <w:r w:rsidR="00BA4061">
        <w:rPr>
          <w:rFonts w:ascii="Times New Roman" w:hAnsi="Times New Roman" w:cs="Times New Roman"/>
          <w:sz w:val="28"/>
          <w:szCs w:val="28"/>
        </w:rPr>
        <w:t>№</w:t>
      </w:r>
      <w:r w:rsidRPr="003A52D8">
        <w:rPr>
          <w:rFonts w:ascii="Times New Roman" w:hAnsi="Times New Roman" w:cs="Times New Roman"/>
          <w:sz w:val="28"/>
          <w:szCs w:val="28"/>
        </w:rPr>
        <w:t xml:space="preserve"> ММВ-7-11/551@, с учетом </w:t>
      </w:r>
      <w:r w:rsidR="00BA4061">
        <w:rPr>
          <w:rFonts w:ascii="Times New Roman" w:hAnsi="Times New Roman" w:cs="Times New Roman"/>
          <w:sz w:val="28"/>
          <w:szCs w:val="28"/>
        </w:rPr>
        <w:t xml:space="preserve">актуальных </w:t>
      </w:r>
      <w:r w:rsidRPr="003A52D8">
        <w:rPr>
          <w:rFonts w:ascii="Times New Roman" w:hAnsi="Times New Roman" w:cs="Times New Roman"/>
          <w:sz w:val="28"/>
          <w:szCs w:val="28"/>
        </w:rPr>
        <w:t>изменений.</w:t>
      </w:r>
    </w:p>
    <w:p w:rsidR="009535E7" w:rsidRPr="003A52D8" w:rsidRDefault="009535E7" w:rsidP="003A52D8">
      <w:pPr>
        <w:spacing w:after="0"/>
        <w:ind w:firstLine="709"/>
        <w:contextualSpacing/>
        <w:jc w:val="both"/>
        <w:rPr>
          <w:rFonts w:ascii="Times New Roman" w:hAnsi="Times New Roman" w:cs="Times New Roman"/>
          <w:sz w:val="28"/>
          <w:szCs w:val="28"/>
        </w:rPr>
      </w:pPr>
      <w:r w:rsidRPr="003A52D8">
        <w:rPr>
          <w:rFonts w:ascii="Times New Roman" w:hAnsi="Times New Roman" w:cs="Times New Roman"/>
          <w:sz w:val="28"/>
          <w:szCs w:val="28"/>
        </w:rPr>
        <w:t>Обращаем внимание!</w:t>
      </w:r>
    </w:p>
    <w:p w:rsidR="009535E7" w:rsidRPr="003A52D8" w:rsidRDefault="009535E7" w:rsidP="003A52D8">
      <w:pPr>
        <w:spacing w:after="0"/>
        <w:ind w:firstLine="709"/>
        <w:contextualSpacing/>
        <w:jc w:val="both"/>
        <w:rPr>
          <w:rFonts w:ascii="Times New Roman" w:hAnsi="Times New Roman" w:cs="Times New Roman"/>
          <w:sz w:val="28"/>
          <w:szCs w:val="28"/>
        </w:rPr>
      </w:pPr>
      <w:r w:rsidRPr="003A52D8">
        <w:rPr>
          <w:rFonts w:ascii="Times New Roman" w:hAnsi="Times New Roman" w:cs="Times New Roman"/>
          <w:sz w:val="28"/>
          <w:szCs w:val="28"/>
        </w:rPr>
        <w:t>Сумма выплат в пользу иностранных граждан отражается в приложениях № 1</w:t>
      </w:r>
      <w:r w:rsidR="00BA4061">
        <w:rPr>
          <w:rFonts w:ascii="Times New Roman" w:hAnsi="Times New Roman" w:cs="Times New Roman"/>
          <w:sz w:val="28"/>
          <w:szCs w:val="28"/>
        </w:rPr>
        <w:t xml:space="preserve"> и</w:t>
      </w:r>
      <w:r w:rsidRPr="003A52D8">
        <w:rPr>
          <w:rFonts w:ascii="Times New Roman" w:hAnsi="Times New Roman" w:cs="Times New Roman"/>
          <w:sz w:val="28"/>
          <w:szCs w:val="28"/>
        </w:rPr>
        <w:t xml:space="preserve"> 2 к разделу 1 расчета по страховым взносам в соответствующих строках о количестве застрахованных лиц, суммах выплат, налоговой базе (стр. 010,020,030,050).</w:t>
      </w:r>
    </w:p>
    <w:p w:rsidR="009535E7" w:rsidRPr="003A52D8" w:rsidRDefault="009535E7" w:rsidP="003A52D8">
      <w:pPr>
        <w:spacing w:after="0"/>
        <w:ind w:firstLine="709"/>
        <w:contextualSpacing/>
        <w:jc w:val="both"/>
        <w:rPr>
          <w:rFonts w:ascii="Times New Roman" w:hAnsi="Times New Roman" w:cs="Times New Roman"/>
          <w:sz w:val="28"/>
          <w:szCs w:val="28"/>
        </w:rPr>
      </w:pPr>
      <w:r w:rsidRPr="003A52D8">
        <w:rPr>
          <w:rFonts w:ascii="Times New Roman" w:hAnsi="Times New Roman" w:cs="Times New Roman"/>
          <w:sz w:val="28"/>
          <w:szCs w:val="28"/>
        </w:rPr>
        <w:t>Сведения по иностранным гражданам и лицами без гражданства, временно пребывающими в Российской Федерации (за исключением высококвалифицированных специалистов) и сумма выплат указанным иностранцам (</w:t>
      </w:r>
      <w:hyperlink r:id="rId19" w:history="1">
        <w:r w:rsidRPr="003A52D8">
          <w:rPr>
            <w:rFonts w:ascii="Times New Roman" w:hAnsi="Times New Roman" w:cs="Times New Roman"/>
            <w:sz w:val="28"/>
            <w:szCs w:val="28"/>
          </w:rPr>
          <w:t>строка 010</w:t>
        </w:r>
      </w:hyperlink>
      <w:r w:rsidRPr="003A52D8">
        <w:rPr>
          <w:rFonts w:ascii="Times New Roman" w:hAnsi="Times New Roman" w:cs="Times New Roman"/>
          <w:sz w:val="28"/>
          <w:szCs w:val="28"/>
        </w:rPr>
        <w:t xml:space="preserve">, </w:t>
      </w:r>
      <w:hyperlink r:id="rId20" w:history="1">
        <w:r w:rsidRPr="003A52D8">
          <w:rPr>
            <w:rFonts w:ascii="Times New Roman" w:hAnsi="Times New Roman" w:cs="Times New Roman"/>
            <w:sz w:val="28"/>
            <w:szCs w:val="28"/>
          </w:rPr>
          <w:t>графы 1</w:t>
        </w:r>
      </w:hyperlink>
      <w:r w:rsidRPr="003A52D8">
        <w:rPr>
          <w:rFonts w:ascii="Times New Roman" w:hAnsi="Times New Roman" w:cs="Times New Roman"/>
          <w:sz w:val="28"/>
          <w:szCs w:val="28"/>
        </w:rPr>
        <w:t xml:space="preserve"> </w:t>
      </w:r>
      <w:r w:rsidR="00BA4061">
        <w:rPr>
          <w:rFonts w:ascii="Times New Roman" w:hAnsi="Times New Roman" w:cs="Times New Roman"/>
          <w:sz w:val="28"/>
          <w:szCs w:val="28"/>
        </w:rPr>
        <w:t>–</w:t>
      </w:r>
      <w:r w:rsidRPr="003A52D8">
        <w:rPr>
          <w:rFonts w:ascii="Times New Roman" w:hAnsi="Times New Roman" w:cs="Times New Roman"/>
          <w:sz w:val="28"/>
          <w:szCs w:val="28"/>
        </w:rPr>
        <w:t xml:space="preserve"> </w:t>
      </w:r>
      <w:hyperlink r:id="rId21" w:history="1">
        <w:r w:rsidRPr="003A52D8">
          <w:rPr>
            <w:rFonts w:ascii="Times New Roman" w:hAnsi="Times New Roman" w:cs="Times New Roman"/>
            <w:sz w:val="28"/>
            <w:szCs w:val="28"/>
          </w:rPr>
          <w:t>5</w:t>
        </w:r>
      </w:hyperlink>
      <w:r w:rsidRPr="003A52D8">
        <w:rPr>
          <w:rFonts w:ascii="Times New Roman" w:hAnsi="Times New Roman" w:cs="Times New Roman"/>
          <w:sz w:val="28"/>
          <w:szCs w:val="28"/>
        </w:rPr>
        <w:t>) отражается в  приложении №</w:t>
      </w:r>
      <w:r w:rsidR="00BA4061">
        <w:rPr>
          <w:rFonts w:ascii="Times New Roman" w:hAnsi="Times New Roman" w:cs="Times New Roman"/>
          <w:sz w:val="28"/>
          <w:szCs w:val="28"/>
        </w:rPr>
        <w:t xml:space="preserve"> </w:t>
      </w:r>
      <w:r w:rsidRPr="003A52D8">
        <w:rPr>
          <w:rFonts w:ascii="Times New Roman" w:hAnsi="Times New Roman" w:cs="Times New Roman"/>
          <w:sz w:val="28"/>
          <w:szCs w:val="28"/>
        </w:rPr>
        <w:t xml:space="preserve">9.  Количество заполненных </w:t>
      </w:r>
      <w:hyperlink r:id="rId22" w:history="1">
        <w:r w:rsidRPr="003A52D8">
          <w:rPr>
            <w:rFonts w:ascii="Times New Roman" w:hAnsi="Times New Roman" w:cs="Times New Roman"/>
            <w:sz w:val="28"/>
            <w:szCs w:val="28"/>
          </w:rPr>
          <w:t>строк 020</w:t>
        </w:r>
      </w:hyperlink>
      <w:r w:rsidRPr="003A52D8">
        <w:rPr>
          <w:rFonts w:ascii="Times New Roman" w:hAnsi="Times New Roman" w:cs="Times New Roman"/>
          <w:sz w:val="28"/>
          <w:szCs w:val="28"/>
        </w:rPr>
        <w:t xml:space="preserve"> </w:t>
      </w:r>
      <w:r w:rsidR="00BA4061">
        <w:rPr>
          <w:rFonts w:ascii="Times New Roman" w:hAnsi="Times New Roman" w:cs="Times New Roman"/>
          <w:sz w:val="28"/>
          <w:szCs w:val="28"/>
        </w:rPr>
        <w:t>–</w:t>
      </w:r>
      <w:r w:rsidRPr="003A52D8">
        <w:rPr>
          <w:rFonts w:ascii="Times New Roman" w:hAnsi="Times New Roman" w:cs="Times New Roman"/>
          <w:sz w:val="28"/>
          <w:szCs w:val="28"/>
        </w:rPr>
        <w:t xml:space="preserve"> </w:t>
      </w:r>
      <w:hyperlink r:id="rId23" w:history="1">
        <w:r w:rsidRPr="003A52D8">
          <w:rPr>
            <w:rFonts w:ascii="Times New Roman" w:hAnsi="Times New Roman" w:cs="Times New Roman"/>
            <w:sz w:val="28"/>
            <w:szCs w:val="28"/>
          </w:rPr>
          <w:t>080</w:t>
        </w:r>
      </w:hyperlink>
      <w:r w:rsidRPr="003A52D8">
        <w:rPr>
          <w:rFonts w:ascii="Times New Roman" w:hAnsi="Times New Roman" w:cs="Times New Roman"/>
          <w:sz w:val="28"/>
          <w:szCs w:val="28"/>
        </w:rPr>
        <w:t xml:space="preserve"> в приложении № 9 должно соответствовать количеству физических лиц </w:t>
      </w:r>
      <w:r w:rsidR="00BA4061">
        <w:rPr>
          <w:rFonts w:ascii="Times New Roman" w:hAnsi="Times New Roman" w:cs="Times New Roman"/>
          <w:sz w:val="28"/>
          <w:szCs w:val="28"/>
        </w:rPr>
        <w:t>–</w:t>
      </w:r>
      <w:r w:rsidRPr="003A52D8">
        <w:rPr>
          <w:rFonts w:ascii="Times New Roman" w:hAnsi="Times New Roman" w:cs="Times New Roman"/>
          <w:sz w:val="28"/>
          <w:szCs w:val="28"/>
        </w:rPr>
        <w:t xml:space="preserve"> иностранных граждан или лиц без гражданства, в пользу которых были начислены выплаты и иные вознаграждения. Лица, являющиеся гражданами государств </w:t>
      </w:r>
      <w:r w:rsidR="00BA4061">
        <w:rPr>
          <w:rFonts w:ascii="Times New Roman" w:hAnsi="Times New Roman" w:cs="Times New Roman"/>
          <w:sz w:val="28"/>
          <w:szCs w:val="28"/>
        </w:rPr>
        <w:t>–</w:t>
      </w:r>
      <w:r w:rsidRPr="003A52D8">
        <w:rPr>
          <w:rFonts w:ascii="Times New Roman" w:hAnsi="Times New Roman" w:cs="Times New Roman"/>
          <w:sz w:val="28"/>
          <w:szCs w:val="28"/>
        </w:rPr>
        <w:t xml:space="preserve"> членов ЕАЭС, в </w:t>
      </w:r>
      <w:hyperlink r:id="rId24" w:history="1">
        <w:r w:rsidRPr="003A52D8">
          <w:rPr>
            <w:rFonts w:ascii="Times New Roman" w:hAnsi="Times New Roman" w:cs="Times New Roman"/>
            <w:sz w:val="28"/>
            <w:szCs w:val="28"/>
          </w:rPr>
          <w:t xml:space="preserve">приложении </w:t>
        </w:r>
        <w:r w:rsidR="00BA4061">
          <w:rPr>
            <w:rFonts w:ascii="Times New Roman" w:hAnsi="Times New Roman" w:cs="Times New Roman"/>
            <w:sz w:val="28"/>
            <w:szCs w:val="28"/>
          </w:rPr>
          <w:t>№</w:t>
        </w:r>
        <w:r w:rsidRPr="003A52D8">
          <w:rPr>
            <w:rFonts w:ascii="Times New Roman" w:hAnsi="Times New Roman" w:cs="Times New Roman"/>
            <w:sz w:val="28"/>
            <w:szCs w:val="28"/>
          </w:rPr>
          <w:t>9</w:t>
        </w:r>
      </w:hyperlink>
      <w:r w:rsidRPr="003A52D8">
        <w:rPr>
          <w:rFonts w:ascii="Times New Roman" w:hAnsi="Times New Roman" w:cs="Times New Roman"/>
          <w:sz w:val="28"/>
          <w:szCs w:val="28"/>
        </w:rPr>
        <w:t xml:space="preserve"> не указываются.</w:t>
      </w:r>
    </w:p>
    <w:p w:rsidR="00225AE3" w:rsidRDefault="00225AE3">
      <w:pPr>
        <w:rPr>
          <w:rFonts w:ascii="Times New Roman" w:hAnsi="Times New Roman" w:cs="Times New Roman"/>
          <w:sz w:val="28"/>
          <w:szCs w:val="28"/>
        </w:rPr>
      </w:pPr>
      <w:r>
        <w:rPr>
          <w:rFonts w:ascii="Times New Roman" w:hAnsi="Times New Roman" w:cs="Times New Roman"/>
          <w:sz w:val="28"/>
          <w:szCs w:val="28"/>
        </w:rPr>
        <w:br w:type="page"/>
      </w:r>
    </w:p>
    <w:p w:rsidR="006C7919" w:rsidRPr="006C7919" w:rsidRDefault="006C7919" w:rsidP="00C36F84">
      <w:pPr>
        <w:spacing w:after="0" w:line="360" w:lineRule="auto"/>
        <w:jc w:val="center"/>
        <w:rPr>
          <w:rFonts w:ascii="Times New Roman" w:hAnsi="Times New Roman" w:cs="Times New Roman"/>
          <w:b/>
          <w:sz w:val="28"/>
          <w:szCs w:val="28"/>
        </w:rPr>
      </w:pPr>
      <w:r w:rsidRPr="006C7919">
        <w:rPr>
          <w:rFonts w:ascii="Times New Roman" w:hAnsi="Times New Roman" w:cs="Times New Roman"/>
          <w:b/>
          <w:sz w:val="28"/>
          <w:szCs w:val="28"/>
        </w:rPr>
        <w:lastRenderedPageBreak/>
        <w:t>Основные санитарно-эпидемиологические нормы</w:t>
      </w:r>
    </w:p>
    <w:p w:rsidR="006C7919" w:rsidRDefault="006C7919" w:rsidP="006C7919">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получения или продления </w:t>
      </w:r>
      <w:r w:rsidRPr="006C7919">
        <w:rPr>
          <w:rFonts w:ascii="Times New Roman" w:eastAsia="Times New Roman" w:hAnsi="Times New Roman" w:cs="Times New Roman"/>
          <w:sz w:val="28"/>
          <w:szCs w:val="28"/>
          <w:lang w:eastAsia="ru-RU"/>
        </w:rPr>
        <w:t xml:space="preserve">разрешения на временное проживание иностранных граждан и лиц без гражданства, или вида на жительство, или патента, или разрешения на работу </w:t>
      </w:r>
      <w:r>
        <w:rPr>
          <w:rFonts w:ascii="Times New Roman" w:eastAsia="Times New Roman" w:hAnsi="Times New Roman" w:cs="Times New Roman"/>
          <w:sz w:val="28"/>
          <w:szCs w:val="28"/>
          <w:lang w:eastAsia="ru-RU"/>
        </w:rPr>
        <w:t xml:space="preserve">иностранному гражданину необходимо пройти медицинское освидетельствование на предмет наличия или отсутствия </w:t>
      </w:r>
      <w:r w:rsidRPr="006C7919">
        <w:rPr>
          <w:rFonts w:ascii="Times New Roman" w:eastAsia="Times New Roman" w:hAnsi="Times New Roman" w:cs="Times New Roman"/>
          <w:sz w:val="28"/>
          <w:szCs w:val="28"/>
          <w:lang w:eastAsia="ru-RU"/>
        </w:rPr>
        <w:t>инфекционных заболеваний, представляющих опасность для окружающих</w:t>
      </w:r>
      <w:r>
        <w:rPr>
          <w:rFonts w:ascii="Times New Roman" w:eastAsia="Times New Roman" w:hAnsi="Times New Roman" w:cs="Times New Roman"/>
          <w:sz w:val="28"/>
          <w:szCs w:val="28"/>
          <w:lang w:eastAsia="ru-RU"/>
        </w:rPr>
        <w:t xml:space="preserve">. </w:t>
      </w:r>
    </w:p>
    <w:p w:rsidR="00717413" w:rsidRPr="006C7919" w:rsidRDefault="00717413" w:rsidP="006C7919">
      <w:pPr>
        <w:spacing w:after="0"/>
        <w:ind w:firstLine="709"/>
        <w:contextualSpacing/>
        <w:jc w:val="both"/>
        <w:rPr>
          <w:rFonts w:ascii="Times New Roman" w:eastAsia="Times New Roman" w:hAnsi="Times New Roman" w:cs="Times New Roman"/>
          <w:sz w:val="28"/>
          <w:szCs w:val="28"/>
          <w:lang w:eastAsia="ru-RU"/>
        </w:rPr>
      </w:pPr>
      <w:r w:rsidRPr="006C7919">
        <w:rPr>
          <w:rFonts w:ascii="Times New Roman" w:eastAsia="Times New Roman" w:hAnsi="Times New Roman" w:cs="Times New Roman"/>
          <w:sz w:val="28"/>
          <w:szCs w:val="28"/>
          <w:lang w:eastAsia="ru-RU"/>
        </w:rPr>
        <w:t>Приказом Минздрава России от 29.06.2015 г. № 384н определен перечень инфекционных заболеваний, представляющих опасность для окружающих и являющихся основанием для отказа в выдаче либо аннулирования разрешения на временное проживание иностранных граждан и лиц без гражданства, или вида на жительство, или патента, или разрешения на работу в Российской Федерации.</w:t>
      </w:r>
    </w:p>
    <w:p w:rsidR="00717413" w:rsidRDefault="00717413" w:rsidP="006C7919">
      <w:pPr>
        <w:spacing w:after="0"/>
        <w:ind w:firstLine="709"/>
        <w:contextualSpacing/>
        <w:jc w:val="both"/>
        <w:rPr>
          <w:rFonts w:ascii="Times New Roman" w:hAnsi="Times New Roman" w:cs="Times New Roman"/>
          <w:sz w:val="28"/>
          <w:szCs w:val="28"/>
        </w:rPr>
      </w:pPr>
      <w:r w:rsidRPr="006C7919">
        <w:rPr>
          <w:rFonts w:ascii="Times New Roman" w:eastAsia="Times New Roman" w:hAnsi="Times New Roman" w:cs="Times New Roman"/>
          <w:sz w:val="28"/>
          <w:szCs w:val="28"/>
          <w:lang w:eastAsia="ru-RU"/>
        </w:rPr>
        <w:t xml:space="preserve">К указанному </w:t>
      </w:r>
      <w:r w:rsidR="006C7919">
        <w:rPr>
          <w:rFonts w:ascii="Times New Roman" w:eastAsia="Times New Roman" w:hAnsi="Times New Roman" w:cs="Times New Roman"/>
          <w:sz w:val="28"/>
          <w:szCs w:val="28"/>
          <w:lang w:eastAsia="ru-RU"/>
        </w:rPr>
        <w:t>п</w:t>
      </w:r>
      <w:r w:rsidRPr="006C7919">
        <w:rPr>
          <w:rFonts w:ascii="Times New Roman" w:eastAsia="Times New Roman" w:hAnsi="Times New Roman" w:cs="Times New Roman"/>
          <w:sz w:val="28"/>
          <w:szCs w:val="28"/>
          <w:lang w:eastAsia="ru-RU"/>
        </w:rPr>
        <w:t>еречню отнесены:</w:t>
      </w:r>
      <w:r w:rsidR="006C7919" w:rsidRPr="006C7919">
        <w:rPr>
          <w:rFonts w:ascii="Times New Roman" w:hAnsi="Times New Roman" w:cs="Times New Roman"/>
          <w:sz w:val="28"/>
          <w:szCs w:val="28"/>
        </w:rPr>
        <w:t xml:space="preserve"> </w:t>
      </w:r>
      <w:r w:rsidR="006C7919" w:rsidRPr="008318D6">
        <w:rPr>
          <w:rFonts w:ascii="Times New Roman" w:hAnsi="Times New Roman" w:cs="Times New Roman"/>
          <w:sz w:val="28"/>
          <w:szCs w:val="28"/>
        </w:rPr>
        <w:t>туберкулез</w:t>
      </w:r>
      <w:r w:rsidR="006C7919">
        <w:rPr>
          <w:rFonts w:ascii="Times New Roman" w:hAnsi="Times New Roman" w:cs="Times New Roman"/>
          <w:sz w:val="28"/>
          <w:szCs w:val="28"/>
        </w:rPr>
        <w:t>,</w:t>
      </w:r>
      <w:r w:rsidR="006C7919" w:rsidRPr="006C7919">
        <w:rPr>
          <w:rFonts w:ascii="Times New Roman" w:hAnsi="Times New Roman" w:cs="Times New Roman"/>
          <w:sz w:val="28"/>
          <w:szCs w:val="28"/>
        </w:rPr>
        <w:t xml:space="preserve"> </w:t>
      </w:r>
      <w:r w:rsidR="006C7919" w:rsidRPr="008318D6">
        <w:rPr>
          <w:rFonts w:ascii="Times New Roman" w:hAnsi="Times New Roman" w:cs="Times New Roman"/>
          <w:sz w:val="28"/>
          <w:szCs w:val="28"/>
        </w:rPr>
        <w:t xml:space="preserve">лепра (болезнь </w:t>
      </w:r>
      <w:proofErr w:type="spellStart"/>
      <w:r w:rsidR="006C7919" w:rsidRPr="008318D6">
        <w:rPr>
          <w:rFonts w:ascii="Times New Roman" w:hAnsi="Times New Roman" w:cs="Times New Roman"/>
          <w:sz w:val="28"/>
          <w:szCs w:val="28"/>
        </w:rPr>
        <w:t>Гансена</w:t>
      </w:r>
      <w:proofErr w:type="spellEnd"/>
      <w:r w:rsidR="006C7919" w:rsidRPr="008318D6">
        <w:rPr>
          <w:rFonts w:ascii="Times New Roman" w:hAnsi="Times New Roman" w:cs="Times New Roman"/>
          <w:sz w:val="28"/>
          <w:szCs w:val="28"/>
        </w:rPr>
        <w:t>)</w:t>
      </w:r>
      <w:r w:rsidR="006C7919">
        <w:rPr>
          <w:rFonts w:ascii="Times New Roman" w:hAnsi="Times New Roman" w:cs="Times New Roman"/>
          <w:sz w:val="28"/>
          <w:szCs w:val="28"/>
        </w:rPr>
        <w:t xml:space="preserve">, </w:t>
      </w:r>
      <w:r w:rsidR="006C7919" w:rsidRPr="008318D6">
        <w:rPr>
          <w:rFonts w:ascii="Times New Roman" w:hAnsi="Times New Roman" w:cs="Times New Roman"/>
          <w:sz w:val="28"/>
          <w:szCs w:val="28"/>
        </w:rPr>
        <w:t>сифилис</w:t>
      </w:r>
      <w:r w:rsidR="006C7919">
        <w:rPr>
          <w:rFonts w:ascii="Times New Roman" w:hAnsi="Times New Roman" w:cs="Times New Roman"/>
          <w:sz w:val="28"/>
          <w:szCs w:val="28"/>
        </w:rPr>
        <w:t xml:space="preserve">, </w:t>
      </w:r>
      <w:r w:rsidR="006C7919" w:rsidRPr="008318D6">
        <w:rPr>
          <w:rFonts w:ascii="Times New Roman" w:hAnsi="Times New Roman" w:cs="Times New Roman"/>
          <w:sz w:val="28"/>
          <w:szCs w:val="28"/>
        </w:rPr>
        <w:t>болезнь, вызванная вирусом иммунодефицита человека (ВИЧ)</w:t>
      </w:r>
      <w:r w:rsidR="006C7919">
        <w:rPr>
          <w:rFonts w:ascii="Times New Roman" w:hAnsi="Times New Roman" w:cs="Times New Roman"/>
          <w:sz w:val="28"/>
          <w:szCs w:val="28"/>
        </w:rPr>
        <w:t xml:space="preserve">, и </w:t>
      </w:r>
      <w:r w:rsidR="006C7919" w:rsidRPr="008318D6">
        <w:rPr>
          <w:rFonts w:ascii="Times New Roman" w:hAnsi="Times New Roman" w:cs="Times New Roman"/>
          <w:sz w:val="28"/>
          <w:szCs w:val="28"/>
        </w:rPr>
        <w:t>бессимптомный инфекционный статус, вызванный вирусом иммунодефицита человека (ВИЧ)</w:t>
      </w:r>
      <w:r w:rsidR="006C7919">
        <w:rPr>
          <w:rFonts w:ascii="Times New Roman" w:hAnsi="Times New Roman" w:cs="Times New Roman"/>
          <w:sz w:val="28"/>
          <w:szCs w:val="28"/>
        </w:rPr>
        <w:t>.</w:t>
      </w:r>
    </w:p>
    <w:p w:rsidR="00717413" w:rsidRPr="008318D6" w:rsidRDefault="00717413" w:rsidP="00717413">
      <w:pPr>
        <w:spacing w:after="0" w:line="360" w:lineRule="auto"/>
        <w:jc w:val="both"/>
        <w:rPr>
          <w:rFonts w:ascii="Times New Roman" w:hAnsi="Times New Roman" w:cs="Times New Roman"/>
          <w:sz w:val="28"/>
          <w:szCs w:val="28"/>
        </w:rPr>
      </w:pPr>
    </w:p>
    <w:p w:rsidR="00717413" w:rsidRDefault="00717413" w:rsidP="00717413">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И</w:t>
      </w:r>
      <w:r w:rsidRPr="00CF625E">
        <w:rPr>
          <w:rFonts w:ascii="Times New Roman" w:hAnsi="Times New Roman" w:cs="Times New Roman"/>
          <w:b/>
          <w:sz w:val="28"/>
          <w:szCs w:val="28"/>
        </w:rPr>
        <w:t>ммунопрофилактик</w:t>
      </w:r>
      <w:r>
        <w:rPr>
          <w:rFonts w:ascii="Times New Roman" w:hAnsi="Times New Roman" w:cs="Times New Roman"/>
          <w:b/>
          <w:sz w:val="28"/>
          <w:szCs w:val="28"/>
        </w:rPr>
        <w:t>а</w:t>
      </w:r>
      <w:r w:rsidRPr="00CF625E">
        <w:rPr>
          <w:rFonts w:ascii="Times New Roman" w:hAnsi="Times New Roman" w:cs="Times New Roman"/>
          <w:b/>
          <w:sz w:val="28"/>
          <w:szCs w:val="28"/>
        </w:rPr>
        <w:t xml:space="preserve"> инфекционных болезней</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Одной из мер, направленной на соблюдение санитарно</w:t>
      </w:r>
      <w:r w:rsidR="00521B9F">
        <w:rPr>
          <w:rFonts w:ascii="Times New Roman" w:eastAsia="Times New Roman" w:hAnsi="Times New Roman" w:cs="Times New Roman"/>
          <w:sz w:val="28"/>
          <w:szCs w:val="28"/>
          <w:lang w:eastAsia="ru-RU"/>
        </w:rPr>
        <w:t>-</w:t>
      </w:r>
      <w:r w:rsidRPr="00521B9F">
        <w:rPr>
          <w:rFonts w:ascii="Times New Roman" w:eastAsia="Times New Roman" w:hAnsi="Times New Roman" w:cs="Times New Roman"/>
          <w:sz w:val="28"/>
          <w:szCs w:val="28"/>
          <w:lang w:eastAsia="ru-RU"/>
        </w:rPr>
        <w:t xml:space="preserve">эпидемических требований является вакцинация работников. </w:t>
      </w:r>
    </w:p>
    <w:p w:rsidR="00717413" w:rsidRPr="00521B9F" w:rsidRDefault="00C21D70" w:rsidP="00521B9F">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Действующим законодательством</w:t>
      </w:r>
      <w:r w:rsidR="00717413" w:rsidRPr="00521B9F">
        <w:rPr>
          <w:rFonts w:ascii="Times New Roman" w:eastAsia="Times New Roman" w:hAnsi="Times New Roman" w:cs="Times New Roman"/>
          <w:sz w:val="28"/>
          <w:szCs w:val="28"/>
          <w:lang w:eastAsia="ru-RU"/>
        </w:rPr>
        <w:t xml:space="preserve"> на юридических лиц и </w:t>
      </w:r>
      <w:r>
        <w:rPr>
          <w:rFonts w:ascii="Times New Roman" w:eastAsia="Times New Roman" w:hAnsi="Times New Roman" w:cs="Times New Roman"/>
          <w:sz w:val="28"/>
          <w:szCs w:val="28"/>
          <w:lang w:eastAsia="ru-RU"/>
        </w:rPr>
        <w:t>индивидуальных предпринимателей</w:t>
      </w:r>
      <w:r w:rsidR="00717413" w:rsidRPr="00521B9F">
        <w:rPr>
          <w:rFonts w:ascii="Times New Roman" w:eastAsia="Times New Roman" w:hAnsi="Times New Roman" w:cs="Times New Roman"/>
          <w:sz w:val="28"/>
          <w:szCs w:val="28"/>
          <w:lang w:eastAsia="ru-RU"/>
        </w:rPr>
        <w:t xml:space="preserve"> при осуществлении предпринимательской деятельности, эксплуатации зданий, сооружений, оказании услуг и выполнении работ возложена обязанность соблюдения санитарных норм. </w:t>
      </w:r>
    </w:p>
    <w:p w:rsidR="00717413"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Работодатели обязаны обеспечивать безопасные для работников условия труда, оказывать услуги, проводить работы и производить продукцию, безопасные для потребителей и иных лиц (ст. 11, ст. 24, ст. 32 Федерального закона от 30 марта 1999 г. № 52-ФЗ «О санитарно-эпидемиологическом благополучии населения»</w:t>
      </w:r>
      <w:r w:rsidR="00C21D70">
        <w:rPr>
          <w:rFonts w:ascii="Times New Roman" w:eastAsia="Times New Roman" w:hAnsi="Times New Roman" w:cs="Times New Roman"/>
          <w:sz w:val="28"/>
          <w:szCs w:val="28"/>
          <w:lang w:eastAsia="ru-RU"/>
        </w:rPr>
        <w:t xml:space="preserve"> (далее </w:t>
      </w:r>
      <w:r w:rsidR="00633E5F">
        <w:rPr>
          <w:rFonts w:ascii="Times New Roman" w:eastAsia="Times New Roman" w:hAnsi="Times New Roman" w:cs="Times New Roman"/>
          <w:sz w:val="28"/>
          <w:szCs w:val="28"/>
          <w:lang w:eastAsia="ru-RU"/>
        </w:rPr>
        <w:t xml:space="preserve">– </w:t>
      </w:r>
      <w:r w:rsidR="00633E5F" w:rsidRPr="00633E5F">
        <w:rPr>
          <w:rFonts w:ascii="Times New Roman" w:eastAsia="Times New Roman" w:hAnsi="Times New Roman" w:cs="Times New Roman"/>
          <w:sz w:val="28"/>
          <w:szCs w:val="28"/>
          <w:lang w:eastAsia="ru-RU"/>
        </w:rPr>
        <w:t>ФЗ</w:t>
      </w:r>
      <w:r w:rsidR="00633E5F">
        <w:rPr>
          <w:rFonts w:ascii="Times New Roman" w:eastAsia="Times New Roman" w:hAnsi="Times New Roman" w:cs="Times New Roman"/>
          <w:sz w:val="28"/>
          <w:szCs w:val="28"/>
          <w:lang w:eastAsia="ru-RU"/>
        </w:rPr>
        <w:t xml:space="preserve"> </w:t>
      </w:r>
      <w:r w:rsidR="00633E5F" w:rsidRPr="00633E5F">
        <w:rPr>
          <w:rFonts w:ascii="Times New Roman" w:eastAsia="Times New Roman" w:hAnsi="Times New Roman" w:cs="Times New Roman"/>
          <w:sz w:val="28"/>
          <w:szCs w:val="28"/>
          <w:lang w:eastAsia="ru-RU"/>
        </w:rPr>
        <w:t>№ 52</w:t>
      </w:r>
      <w:r w:rsidR="00790927">
        <w:rPr>
          <w:rFonts w:ascii="Times New Roman" w:eastAsia="Times New Roman" w:hAnsi="Times New Roman" w:cs="Times New Roman"/>
          <w:sz w:val="28"/>
          <w:szCs w:val="28"/>
          <w:lang w:eastAsia="ru-RU"/>
        </w:rPr>
        <w:t>)</w:t>
      </w:r>
      <w:r w:rsidRPr="00521B9F">
        <w:rPr>
          <w:rFonts w:ascii="Times New Roman" w:eastAsia="Times New Roman" w:hAnsi="Times New Roman" w:cs="Times New Roman"/>
          <w:sz w:val="28"/>
          <w:szCs w:val="28"/>
          <w:lang w:eastAsia="ru-RU"/>
        </w:rPr>
        <w:t>).</w:t>
      </w:r>
    </w:p>
    <w:p w:rsidR="00717413" w:rsidRPr="00521B9F" w:rsidRDefault="00C21D70" w:rsidP="00C21D70">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C21D70">
        <w:rPr>
          <w:rFonts w:ascii="Times New Roman" w:eastAsia="Times New Roman" w:hAnsi="Times New Roman" w:cs="Times New Roman"/>
          <w:sz w:val="28"/>
          <w:szCs w:val="28"/>
          <w:lang w:eastAsia="ru-RU"/>
        </w:rPr>
        <w:t xml:space="preserve"> целью предотвращения массовой заболеваемости инфекционными болезнями, которые могут причинить значительный вред здоровью и жизни граждан</w:t>
      </w:r>
      <w:r w:rsidR="00717413" w:rsidRPr="00521B9F">
        <w:rPr>
          <w:rFonts w:ascii="Times New Roman" w:eastAsia="Times New Roman" w:hAnsi="Times New Roman" w:cs="Times New Roman"/>
          <w:sz w:val="28"/>
          <w:szCs w:val="28"/>
          <w:lang w:eastAsia="ru-RU"/>
        </w:rPr>
        <w:t xml:space="preserve"> на юридических лиц и </w:t>
      </w:r>
      <w:r>
        <w:rPr>
          <w:rFonts w:ascii="Times New Roman" w:eastAsia="Times New Roman" w:hAnsi="Times New Roman" w:cs="Times New Roman"/>
          <w:sz w:val="28"/>
          <w:szCs w:val="28"/>
          <w:lang w:eastAsia="ru-RU"/>
        </w:rPr>
        <w:t>индивидуальных предпринимателей</w:t>
      </w:r>
      <w:r w:rsidR="00717413" w:rsidRPr="00521B9F">
        <w:rPr>
          <w:rFonts w:ascii="Times New Roman" w:eastAsia="Times New Roman" w:hAnsi="Times New Roman" w:cs="Times New Roman"/>
          <w:sz w:val="28"/>
          <w:szCs w:val="28"/>
          <w:lang w:eastAsia="ru-RU"/>
        </w:rPr>
        <w:t xml:space="preserve"> возложена обязанность разрабатывать и проводить </w:t>
      </w:r>
      <w:r>
        <w:rPr>
          <w:rFonts w:ascii="Times New Roman" w:eastAsia="Times New Roman" w:hAnsi="Times New Roman" w:cs="Times New Roman"/>
          <w:sz w:val="28"/>
          <w:szCs w:val="28"/>
          <w:lang w:eastAsia="ru-RU"/>
        </w:rPr>
        <w:t xml:space="preserve">мероприятия, включающие в себя, в том числе </w:t>
      </w:r>
      <w:r w:rsidR="00717413" w:rsidRPr="00521B9F">
        <w:rPr>
          <w:rFonts w:ascii="Times New Roman" w:eastAsia="Times New Roman" w:hAnsi="Times New Roman" w:cs="Times New Roman"/>
          <w:sz w:val="28"/>
          <w:szCs w:val="28"/>
          <w:lang w:eastAsia="ru-RU"/>
        </w:rPr>
        <w:t>проведение вакцинации как составной части иммунопрофилактики инфекционных болезней (ст. 1 Федерального закона от 17 сентября 1998 № 157-ФЗ «Об иммунопрофилактике инфекционных болезней»</w:t>
      </w:r>
      <w:r w:rsidR="009F6006">
        <w:rPr>
          <w:rFonts w:ascii="Times New Roman" w:eastAsia="Times New Roman" w:hAnsi="Times New Roman" w:cs="Times New Roman"/>
          <w:sz w:val="28"/>
          <w:szCs w:val="28"/>
          <w:lang w:eastAsia="ru-RU"/>
        </w:rPr>
        <w:t xml:space="preserve"> (далее – </w:t>
      </w:r>
      <w:r w:rsidR="009F6006" w:rsidRPr="00521B9F">
        <w:rPr>
          <w:rFonts w:ascii="Times New Roman" w:eastAsia="Times New Roman" w:hAnsi="Times New Roman" w:cs="Times New Roman"/>
          <w:sz w:val="28"/>
          <w:szCs w:val="28"/>
          <w:lang w:eastAsia="ru-RU"/>
        </w:rPr>
        <w:t>№ 157-ФЗ</w:t>
      </w:r>
      <w:r w:rsidR="009F6006">
        <w:rPr>
          <w:rFonts w:ascii="Times New Roman" w:eastAsia="Times New Roman" w:hAnsi="Times New Roman" w:cs="Times New Roman"/>
          <w:sz w:val="28"/>
          <w:szCs w:val="28"/>
          <w:lang w:eastAsia="ru-RU"/>
        </w:rPr>
        <w:t>)</w:t>
      </w:r>
      <w:r w:rsidR="00717413" w:rsidRPr="00521B9F">
        <w:rPr>
          <w:rFonts w:ascii="Times New Roman" w:eastAsia="Times New Roman" w:hAnsi="Times New Roman" w:cs="Times New Roman"/>
          <w:sz w:val="28"/>
          <w:szCs w:val="28"/>
          <w:lang w:eastAsia="ru-RU"/>
        </w:rPr>
        <w:t xml:space="preserve">, ст. 1 </w:t>
      </w:r>
      <w:r w:rsidR="00790927" w:rsidRPr="00790927">
        <w:rPr>
          <w:rFonts w:ascii="Times New Roman" w:eastAsia="Times New Roman" w:hAnsi="Times New Roman" w:cs="Times New Roman"/>
          <w:sz w:val="28"/>
          <w:szCs w:val="28"/>
          <w:lang w:eastAsia="ru-RU"/>
        </w:rPr>
        <w:t>ФЗ № 52</w:t>
      </w:r>
      <w:r w:rsidR="00717413" w:rsidRPr="00521B9F">
        <w:rPr>
          <w:rFonts w:ascii="Times New Roman" w:eastAsia="Times New Roman" w:hAnsi="Times New Roman" w:cs="Times New Roman"/>
          <w:sz w:val="28"/>
          <w:szCs w:val="28"/>
          <w:lang w:eastAsia="ru-RU"/>
        </w:rPr>
        <w:t>).</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lastRenderedPageBreak/>
        <w:t>Согласно ст</w:t>
      </w:r>
      <w:r w:rsidR="00790927">
        <w:rPr>
          <w:rFonts w:ascii="Times New Roman" w:eastAsia="Times New Roman" w:hAnsi="Times New Roman" w:cs="Times New Roman"/>
          <w:sz w:val="28"/>
          <w:szCs w:val="28"/>
          <w:lang w:eastAsia="ru-RU"/>
        </w:rPr>
        <w:t>.</w:t>
      </w:r>
      <w:r w:rsidRPr="00521B9F">
        <w:rPr>
          <w:rFonts w:ascii="Times New Roman" w:eastAsia="Times New Roman" w:hAnsi="Times New Roman" w:cs="Times New Roman"/>
          <w:sz w:val="28"/>
          <w:szCs w:val="28"/>
          <w:lang w:eastAsia="ru-RU"/>
        </w:rPr>
        <w:t xml:space="preserve"> 35 </w:t>
      </w:r>
      <w:r w:rsidR="00790927" w:rsidRPr="00790927">
        <w:rPr>
          <w:rFonts w:ascii="Times New Roman" w:eastAsia="Times New Roman" w:hAnsi="Times New Roman" w:cs="Times New Roman"/>
          <w:sz w:val="28"/>
          <w:szCs w:val="28"/>
          <w:lang w:eastAsia="ru-RU"/>
        </w:rPr>
        <w:t>ФЗ № 52</w:t>
      </w:r>
      <w:r w:rsidRPr="00521B9F">
        <w:rPr>
          <w:rFonts w:ascii="Times New Roman" w:eastAsia="Times New Roman" w:hAnsi="Times New Roman" w:cs="Times New Roman"/>
          <w:sz w:val="28"/>
          <w:szCs w:val="28"/>
          <w:lang w:eastAsia="ru-RU"/>
        </w:rPr>
        <w:t xml:space="preserve"> профилактические прививки проводятся гражданам в соответствии с законодательством Российской Федерации об иммунопрофилактике инфекционных болезней.</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Государственная политика в области иммунопрофилактики инфекционных болезней, в том числе проведения профилактических прививок, осуществляется в целях охраны здоровья и обеспечения санитарно</w:t>
      </w:r>
      <w:r w:rsidR="00790927">
        <w:rPr>
          <w:rFonts w:ascii="Times New Roman" w:eastAsia="Times New Roman" w:hAnsi="Times New Roman" w:cs="Times New Roman"/>
          <w:sz w:val="28"/>
          <w:szCs w:val="28"/>
          <w:lang w:eastAsia="ru-RU"/>
        </w:rPr>
        <w:t>-</w:t>
      </w:r>
      <w:r w:rsidRPr="00521B9F">
        <w:rPr>
          <w:rFonts w:ascii="Times New Roman" w:eastAsia="Times New Roman" w:hAnsi="Times New Roman" w:cs="Times New Roman"/>
          <w:sz w:val="28"/>
          <w:szCs w:val="28"/>
          <w:lang w:eastAsia="ru-RU"/>
        </w:rPr>
        <w:t>эпидемиологического благополучия населения Российской Федерации и направлена на предупреждение возникновения и распространения инфекционных заболеваний.</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Индивидуальные предприниматели и юридические лица (работодатели) в соответствии с осуществляемой ими деятельностью обязаны своевременно и в полном объеме проводить предусмотренные санитарными правилами и иными нормативными правовыми актами Российской Федерации санитарно-противоэпидемические (профилактические) мероприятия в целях предупреждения возникновения и распространения инфекционных заболеваний и массовых неинфекционных заболеваний (отравлений), в том числе организовывать проведение профилактических прививок.</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На законодательном уровне устанавливается перечень работ и категории работников, которые подлежат профилактической вакцинации. Поэтому работодателям рекомендуется периодически отслеживать изменения в соответствующих нормативных правовых актах. Речь идет, прежде всего, о:</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а) перечне работ, выполнение которых связано с высоким риском заболевания инфекционными болезнями и требует обязательного проведения профилактических прививок, который установлен Постановлением Правительства РФ от 15 июля 1999 г. № 825;</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б) национальном календаре профилактических прививок и календаре прививок по эпидемическим показаниям (Приказ Минздрава России от 21 марта 2014 г. № 125н).</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 xml:space="preserve">Данные </w:t>
      </w:r>
      <w:r w:rsidR="00790927">
        <w:rPr>
          <w:rFonts w:ascii="Times New Roman" w:eastAsia="Times New Roman" w:hAnsi="Times New Roman" w:cs="Times New Roman"/>
          <w:sz w:val="28"/>
          <w:szCs w:val="28"/>
          <w:lang w:eastAsia="ru-RU"/>
        </w:rPr>
        <w:t>нормативные документы</w:t>
      </w:r>
      <w:r w:rsidRPr="00521B9F">
        <w:rPr>
          <w:rFonts w:ascii="Times New Roman" w:eastAsia="Times New Roman" w:hAnsi="Times New Roman" w:cs="Times New Roman"/>
          <w:sz w:val="28"/>
          <w:szCs w:val="28"/>
          <w:lang w:eastAsia="ru-RU"/>
        </w:rPr>
        <w:t xml:space="preserve"> дополняют друг друга, поскольку перечень не уточняет какие конкретно виды прививок должны быть у работников, а лишь указывает в каком случае проведение вакцинации обязательно. При этом некоторые виды работ </w:t>
      </w:r>
      <w:r w:rsidR="00790927">
        <w:rPr>
          <w:rFonts w:ascii="Times New Roman" w:eastAsia="Times New Roman" w:hAnsi="Times New Roman" w:cs="Times New Roman"/>
          <w:sz w:val="28"/>
          <w:szCs w:val="28"/>
          <w:lang w:eastAsia="ru-RU"/>
        </w:rPr>
        <w:t>«</w:t>
      </w:r>
      <w:r w:rsidRPr="00521B9F">
        <w:rPr>
          <w:rFonts w:ascii="Times New Roman" w:eastAsia="Times New Roman" w:hAnsi="Times New Roman" w:cs="Times New Roman"/>
          <w:sz w:val="28"/>
          <w:szCs w:val="28"/>
          <w:lang w:eastAsia="ru-RU"/>
        </w:rPr>
        <w:t>попадают под прививки</w:t>
      </w:r>
      <w:r w:rsidR="00790927">
        <w:rPr>
          <w:rFonts w:ascii="Times New Roman" w:eastAsia="Times New Roman" w:hAnsi="Times New Roman" w:cs="Times New Roman"/>
          <w:sz w:val="28"/>
          <w:szCs w:val="28"/>
          <w:lang w:eastAsia="ru-RU"/>
        </w:rPr>
        <w:t>»</w:t>
      </w:r>
      <w:r w:rsidRPr="00521B9F">
        <w:rPr>
          <w:rFonts w:ascii="Times New Roman" w:eastAsia="Times New Roman" w:hAnsi="Times New Roman" w:cs="Times New Roman"/>
          <w:sz w:val="28"/>
          <w:szCs w:val="28"/>
          <w:lang w:eastAsia="ru-RU"/>
        </w:rPr>
        <w:t xml:space="preserve"> только в том случае, когда проводятся на территории, неблагополучной по инфекциям, общим для человека и животных, или перерабатывается продукция из такой зоны.</w:t>
      </w:r>
    </w:p>
    <w:p w:rsidR="00717413" w:rsidRPr="00521B9F" w:rsidRDefault="009F6006" w:rsidP="00521B9F">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w:t>
      </w:r>
      <w:r w:rsidR="00717413" w:rsidRPr="00521B9F">
        <w:rPr>
          <w:rFonts w:ascii="Times New Roman" w:eastAsia="Times New Roman" w:hAnsi="Times New Roman" w:cs="Times New Roman"/>
          <w:sz w:val="28"/>
          <w:szCs w:val="28"/>
          <w:lang w:eastAsia="ru-RU"/>
        </w:rPr>
        <w:t xml:space="preserve">, в настоящее время вынесено Постановление Главного государственного санитарного врача РФ от 06.03.2019 г. № 2 </w:t>
      </w:r>
      <w:r w:rsidR="00717413" w:rsidRPr="009F6006">
        <w:rPr>
          <w:rFonts w:ascii="Times New Roman" w:eastAsia="Times New Roman" w:hAnsi="Times New Roman" w:cs="Times New Roman"/>
          <w:sz w:val="28"/>
          <w:szCs w:val="28"/>
          <w:u w:val="single"/>
          <w:lang w:eastAsia="ru-RU"/>
        </w:rPr>
        <w:t>обязывающее работодателей</w:t>
      </w:r>
      <w:r w:rsidR="00717413" w:rsidRPr="00521B9F">
        <w:rPr>
          <w:rFonts w:ascii="Times New Roman" w:eastAsia="Times New Roman" w:hAnsi="Times New Roman" w:cs="Times New Roman"/>
          <w:sz w:val="28"/>
          <w:szCs w:val="28"/>
          <w:lang w:eastAsia="ru-RU"/>
        </w:rPr>
        <w:t xml:space="preserve"> (пункт 3 Постановления) обеспечивать вакцинацию иностранных работников от кори до конца 2019 г. Прививкам подлежат иностранные работники, ранее не болевшие корью и не сделавшие такую прививку.</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lastRenderedPageBreak/>
        <w:t xml:space="preserve">В случае же реализации гражданином права на отказ от профилактических прививок, правовые последствия для него могут быть связаны с отказом в приеме его на работу или временным отстранением от работ, выполнение которых связано с высоким риском заболевания инфекционными болезнями и требует обязательного проведения профилактических прививок, перечень которых устанавливается уполномоченным Правительством Российской Федерации федеральным органом исполнительной власти (пункт 2 статьи 5 </w:t>
      </w:r>
      <w:r w:rsidR="009F6006" w:rsidRPr="009F6006">
        <w:rPr>
          <w:rFonts w:ascii="Times New Roman" w:eastAsia="Times New Roman" w:hAnsi="Times New Roman" w:cs="Times New Roman"/>
          <w:sz w:val="28"/>
          <w:szCs w:val="28"/>
          <w:lang w:eastAsia="ru-RU"/>
        </w:rPr>
        <w:t>№ 157-ФЗ</w:t>
      </w:r>
      <w:r w:rsidRPr="00521B9F">
        <w:rPr>
          <w:rFonts w:ascii="Times New Roman" w:eastAsia="Times New Roman" w:hAnsi="Times New Roman" w:cs="Times New Roman"/>
          <w:sz w:val="28"/>
          <w:szCs w:val="28"/>
          <w:lang w:eastAsia="ru-RU"/>
        </w:rPr>
        <w:t xml:space="preserve">). </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 xml:space="preserve">В настоящее время действует </w:t>
      </w:r>
      <w:r w:rsidR="009F6006">
        <w:rPr>
          <w:rFonts w:ascii="Times New Roman" w:eastAsia="Times New Roman" w:hAnsi="Times New Roman" w:cs="Times New Roman"/>
          <w:sz w:val="28"/>
          <w:szCs w:val="28"/>
          <w:lang w:eastAsia="ru-RU"/>
        </w:rPr>
        <w:t>п</w:t>
      </w:r>
      <w:r w:rsidRPr="00521B9F">
        <w:rPr>
          <w:rFonts w:ascii="Times New Roman" w:eastAsia="Times New Roman" w:hAnsi="Times New Roman" w:cs="Times New Roman"/>
          <w:sz w:val="28"/>
          <w:szCs w:val="28"/>
          <w:lang w:eastAsia="ru-RU"/>
        </w:rPr>
        <w:t>еречень работ, выполнение которых связано с высоким риском заболевания инфекционными болезнями и требует обязательного проведения профилактических прививок, утвержденный постановлением Правительства Российской Федерации от 15 июля 1999 года № 825</w:t>
      </w:r>
      <w:r w:rsidR="009F6006">
        <w:rPr>
          <w:rFonts w:ascii="Times New Roman" w:eastAsia="Times New Roman" w:hAnsi="Times New Roman" w:cs="Times New Roman"/>
          <w:sz w:val="28"/>
          <w:szCs w:val="28"/>
          <w:lang w:eastAsia="ru-RU"/>
        </w:rPr>
        <w:t xml:space="preserve"> (далее – перечень работ)</w:t>
      </w:r>
      <w:r w:rsidRPr="00521B9F">
        <w:rPr>
          <w:rFonts w:ascii="Times New Roman" w:eastAsia="Times New Roman" w:hAnsi="Times New Roman" w:cs="Times New Roman"/>
          <w:sz w:val="28"/>
          <w:szCs w:val="28"/>
          <w:lang w:eastAsia="ru-RU"/>
        </w:rPr>
        <w:t>. Это такие работы, как:</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 xml:space="preserve">1. Сельскохозяйственные, гидромелиоративные, строительные и другие работы по выемке и перемещению грунта, заготовительные, промысловые, геологические, изыскательские, экспедиционные, </w:t>
      </w:r>
      <w:proofErr w:type="spellStart"/>
      <w:r w:rsidRPr="00521B9F">
        <w:rPr>
          <w:rFonts w:ascii="Times New Roman" w:eastAsia="Times New Roman" w:hAnsi="Times New Roman" w:cs="Times New Roman"/>
          <w:sz w:val="28"/>
          <w:szCs w:val="28"/>
          <w:lang w:eastAsia="ru-RU"/>
        </w:rPr>
        <w:t>дератизационные</w:t>
      </w:r>
      <w:proofErr w:type="spellEnd"/>
      <w:r w:rsidRPr="00521B9F">
        <w:rPr>
          <w:rFonts w:ascii="Times New Roman" w:eastAsia="Times New Roman" w:hAnsi="Times New Roman" w:cs="Times New Roman"/>
          <w:sz w:val="28"/>
          <w:szCs w:val="28"/>
          <w:lang w:eastAsia="ru-RU"/>
        </w:rPr>
        <w:t xml:space="preserve"> и дезинсекционные работы на территориях, неблагополучных по инфекциям, общим для человека и животных.</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2. Работы по лесозаготовке, расчистке и благоустройству леса, зон оздоровления и отдыха населения на территориях, неблагополучных по инфекциям, общим для человека и животных.</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3. Работы в организациях по заготовке, хранению, обработке сырья и продуктов животноводства, полученных из хозяйств, неблагополучных по инфекциям, общим для человека и животных.</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4. Работы по заготовке, хранению и переработке сельскохозяйственной продукции на территориях, неблагополучных по инфекциям, общим для человека и животных.</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5. Работы по убою скота, больного инфекциями, общими для человека и животных, заготовке и переработке полученных от него мяса и мясопродуктов.</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6. Работы, связанные с уходом за животными и обслуживанием животноводческих объектов в животноводческих хозяйствах, неблагополучных по инфекциям, общим для человека и животных.</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7. Работы по отлову и содержанию безнадзорных животных.</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8. Работы по обслуживанию канализационных сооружений, оборудования и сетей.</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9. Работы с больными инфекционными заболеваниями.</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10. Работы с живыми культурами возбудителей инфекционных заболеваний.</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11. Работы с кровью и биологическими жидкостями человека.</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12. Работы в организациях, осуществляющих образовательную деятельность.</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lastRenderedPageBreak/>
        <w:t xml:space="preserve">Календарь прививок, в отличие от </w:t>
      </w:r>
      <w:r w:rsidR="009F6006" w:rsidRPr="009F6006">
        <w:rPr>
          <w:rFonts w:ascii="Times New Roman" w:eastAsia="Times New Roman" w:hAnsi="Times New Roman" w:cs="Times New Roman"/>
          <w:sz w:val="28"/>
          <w:szCs w:val="28"/>
          <w:lang w:eastAsia="ru-RU"/>
        </w:rPr>
        <w:t>перечень работ</w:t>
      </w:r>
      <w:r w:rsidRPr="00521B9F">
        <w:rPr>
          <w:rFonts w:ascii="Times New Roman" w:eastAsia="Times New Roman" w:hAnsi="Times New Roman" w:cs="Times New Roman"/>
          <w:sz w:val="28"/>
          <w:szCs w:val="28"/>
          <w:lang w:eastAsia="ru-RU"/>
        </w:rPr>
        <w:t>, конкретно указывает какой вид прививки должен быть у определенной категории работников. Национальный календарь профилактических прививок – общий, касается определенной категории работников независимо от территории проживания. Календарь прививок по эпидемическим показаниям устанавливает виды прививок, которые делаются работникам, в зависимости от территории осуществления работ; или, если работа связана с повышенным риском заражения конкретным заболеванием.</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Так, прививка от клещевого вирусного энцефалита, а также туляремии, делается лицам, которые работают на неблагополучной по энцефалиту или туляремии территории, и заняты на:</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а) строительных и сельскохозяйственных работах;</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б) работах по выемке и перемещению грунта;</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в) лесозаготовительных работах и работах по благоустройству зон оздоровления и отдыха населения и др.</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Против бешенства прививаются ветеринары, егеря, лесники, работники, выполняющие работы по содержанию животных.</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Отказ от профилактических прививок должен оформляться в письменной форме (п. 3 ст. 5 Федерального закона от 17 сентября 1998 г. № 157-ФЗ).</w:t>
      </w:r>
    </w:p>
    <w:p w:rsidR="00717413" w:rsidRPr="00521B9F" w:rsidRDefault="009F6006" w:rsidP="00521B9F">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отказа работника от вакцинации работодатель </w:t>
      </w:r>
      <w:r w:rsidR="00717413" w:rsidRPr="00521B9F">
        <w:rPr>
          <w:rFonts w:ascii="Times New Roman" w:eastAsia="Times New Roman" w:hAnsi="Times New Roman" w:cs="Times New Roman"/>
          <w:sz w:val="28"/>
          <w:szCs w:val="28"/>
          <w:lang w:eastAsia="ru-RU"/>
        </w:rPr>
        <w:t xml:space="preserve">должен отстранить такого работника от работы, а соискателю отказать в приеме на работу (п. 2 ст. 5 </w:t>
      </w:r>
      <w:r w:rsidRPr="009F6006">
        <w:rPr>
          <w:rFonts w:ascii="Times New Roman" w:eastAsia="Times New Roman" w:hAnsi="Times New Roman" w:cs="Times New Roman"/>
          <w:sz w:val="28"/>
          <w:szCs w:val="28"/>
          <w:lang w:eastAsia="ru-RU"/>
        </w:rPr>
        <w:t>№ 157-ФЗ</w:t>
      </w:r>
      <w:r>
        <w:rPr>
          <w:rFonts w:ascii="Times New Roman" w:eastAsia="Times New Roman" w:hAnsi="Times New Roman" w:cs="Times New Roman"/>
          <w:sz w:val="28"/>
          <w:szCs w:val="28"/>
          <w:lang w:eastAsia="ru-RU"/>
        </w:rPr>
        <w:t>),</w:t>
      </w:r>
      <w:r w:rsidR="00717413" w:rsidRPr="00521B9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т.е.</w:t>
      </w:r>
      <w:r w:rsidR="00717413" w:rsidRPr="00521B9F">
        <w:rPr>
          <w:rFonts w:ascii="Times New Roman" w:eastAsia="Times New Roman" w:hAnsi="Times New Roman" w:cs="Times New Roman"/>
          <w:sz w:val="28"/>
          <w:szCs w:val="28"/>
          <w:lang w:eastAsia="ru-RU"/>
        </w:rPr>
        <w:t xml:space="preserve"> работодатель обязан принять меры по соблюдению требований закона.</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Законодательство не обязывает работодателя в любом случае обеспечить наличие у его сотрудников вакцинации, а указывают на обеспечение принятия им мер, направленных на выполнение положений санитарного законодательства, в том числе, и на соблюдения обществом права граждан на отказ от профилактических прививок.</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Решение о проведении профилактических прививок работников оформляется соответствующим приказом (распоряжением) работодателя, в котором должны быть указано основание для их проведения.</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Вышеуказанный приказ должен быть доведён до сведения работников под роспись.</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B случае, если работник реализовал своё право и отказался от профилактической прививки, то работодатель, по правилам статьи 76 Т</w:t>
      </w:r>
      <w:r w:rsidR="008821C6">
        <w:rPr>
          <w:rFonts w:ascii="Times New Roman" w:eastAsia="Times New Roman" w:hAnsi="Times New Roman" w:cs="Times New Roman"/>
          <w:sz w:val="28"/>
          <w:szCs w:val="28"/>
          <w:lang w:eastAsia="ru-RU"/>
        </w:rPr>
        <w:t xml:space="preserve">К РФ </w:t>
      </w:r>
      <w:r w:rsidRPr="00521B9F">
        <w:rPr>
          <w:rFonts w:ascii="Times New Roman" w:eastAsia="Times New Roman" w:hAnsi="Times New Roman" w:cs="Times New Roman"/>
          <w:sz w:val="28"/>
          <w:szCs w:val="28"/>
          <w:lang w:eastAsia="ru-RU"/>
        </w:rPr>
        <w:t>обязан отстранить его от работ, выполнение которых связано с высоким риском заболевания инфекционными болезнями.</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 xml:space="preserve">Работодатель отстраняет от работы (не допускает к работе) работника на весь период времени до устранения обстоятельств, явившихся основанием для </w:t>
      </w:r>
      <w:r w:rsidRPr="00521B9F">
        <w:rPr>
          <w:rFonts w:ascii="Times New Roman" w:eastAsia="Times New Roman" w:hAnsi="Times New Roman" w:cs="Times New Roman"/>
          <w:sz w:val="28"/>
          <w:szCs w:val="28"/>
          <w:lang w:eastAsia="ru-RU"/>
        </w:rPr>
        <w:lastRenderedPageBreak/>
        <w:t xml:space="preserve">отстранения от работы или недопущения к работе, если иное не предусмотрено </w:t>
      </w:r>
      <w:r w:rsidR="008821C6">
        <w:rPr>
          <w:rFonts w:ascii="Times New Roman" w:eastAsia="Times New Roman" w:hAnsi="Times New Roman" w:cs="Times New Roman"/>
          <w:sz w:val="28"/>
          <w:szCs w:val="28"/>
          <w:lang w:eastAsia="ru-RU"/>
        </w:rPr>
        <w:t>действующим законодательством</w:t>
      </w:r>
      <w:r w:rsidRPr="00521B9F">
        <w:rPr>
          <w:rFonts w:ascii="Times New Roman" w:eastAsia="Times New Roman" w:hAnsi="Times New Roman" w:cs="Times New Roman"/>
          <w:sz w:val="28"/>
          <w:szCs w:val="28"/>
          <w:lang w:eastAsia="ru-RU"/>
        </w:rPr>
        <w:t>.</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 xml:space="preserve">В тех случаях, если работниками выполняется работа, не включённая в </w:t>
      </w:r>
      <w:r w:rsidR="008821C6">
        <w:rPr>
          <w:rFonts w:ascii="Times New Roman" w:eastAsia="Times New Roman" w:hAnsi="Times New Roman" w:cs="Times New Roman"/>
          <w:sz w:val="28"/>
          <w:szCs w:val="28"/>
          <w:lang w:eastAsia="ru-RU"/>
        </w:rPr>
        <w:t>перечень работ</w:t>
      </w:r>
      <w:r w:rsidRPr="00521B9F">
        <w:rPr>
          <w:rFonts w:ascii="Times New Roman" w:eastAsia="Times New Roman" w:hAnsi="Times New Roman" w:cs="Times New Roman"/>
          <w:sz w:val="28"/>
          <w:szCs w:val="28"/>
          <w:lang w:eastAsia="ru-RU"/>
        </w:rPr>
        <w:t>, то они не обязаны делать профилактические прививки, а работодатель в данном случае не имеет права отстранять их от работы.</w:t>
      </w:r>
    </w:p>
    <w:p w:rsidR="00717413" w:rsidRPr="00521B9F" w:rsidRDefault="00717413" w:rsidP="00521B9F">
      <w:pPr>
        <w:spacing w:after="0"/>
        <w:ind w:firstLine="709"/>
        <w:contextualSpacing/>
        <w:jc w:val="both"/>
        <w:rPr>
          <w:rFonts w:ascii="Times New Roman" w:eastAsia="Times New Roman" w:hAnsi="Times New Roman" w:cs="Times New Roman"/>
          <w:sz w:val="28"/>
          <w:szCs w:val="28"/>
          <w:lang w:eastAsia="ru-RU"/>
        </w:rPr>
      </w:pPr>
      <w:r w:rsidRPr="00521B9F">
        <w:rPr>
          <w:rFonts w:ascii="Times New Roman" w:eastAsia="Times New Roman" w:hAnsi="Times New Roman" w:cs="Times New Roman"/>
          <w:sz w:val="28"/>
          <w:szCs w:val="28"/>
          <w:lang w:eastAsia="ru-RU"/>
        </w:rPr>
        <w:t xml:space="preserve">За несоблюдение требований законодательства о проведении вакцинации сотрудников работодатель может быть привлечён к ответственности по ст. 6.3. Кодекса об административных правонарушениях. </w:t>
      </w:r>
    </w:p>
    <w:p w:rsidR="00717413" w:rsidRPr="008318D6" w:rsidRDefault="00717413" w:rsidP="00521B9F">
      <w:pPr>
        <w:spacing w:after="0"/>
        <w:ind w:firstLine="709"/>
        <w:contextualSpacing/>
        <w:jc w:val="both"/>
        <w:rPr>
          <w:rFonts w:ascii="Times New Roman" w:hAnsi="Times New Roman" w:cs="Times New Roman"/>
          <w:sz w:val="28"/>
          <w:szCs w:val="28"/>
        </w:rPr>
      </w:pPr>
      <w:r w:rsidRPr="00521B9F">
        <w:rPr>
          <w:rFonts w:ascii="Times New Roman" w:eastAsia="Times New Roman" w:hAnsi="Times New Roman" w:cs="Times New Roman"/>
          <w:sz w:val="28"/>
          <w:szCs w:val="28"/>
          <w:lang w:eastAsia="ru-RU"/>
        </w:rPr>
        <w:t>Для юридических лиц данная статья предусматривает штраф от десяти тысяч до двадцати тысяч рублей или административное приостановление деятельности на срок до девяноста суток. Для иных категорий правонарушителей (индивидуальные предприниматели</w:t>
      </w:r>
      <w:r w:rsidRPr="008318D6">
        <w:rPr>
          <w:rFonts w:ascii="Times New Roman" w:hAnsi="Times New Roman" w:cs="Times New Roman"/>
          <w:sz w:val="28"/>
          <w:szCs w:val="28"/>
        </w:rPr>
        <w:t xml:space="preserve"> и др.) предусмотрены более мягкие наказания.</w:t>
      </w:r>
    </w:p>
    <w:p w:rsidR="00717413" w:rsidRPr="00180AA8" w:rsidRDefault="00717413" w:rsidP="00717413">
      <w:pPr>
        <w:spacing w:after="0" w:line="360" w:lineRule="auto"/>
        <w:ind w:firstLine="708"/>
        <w:jc w:val="center"/>
        <w:rPr>
          <w:rFonts w:ascii="Times New Roman" w:hAnsi="Times New Roman" w:cs="Times New Roman"/>
          <w:b/>
          <w:sz w:val="28"/>
          <w:szCs w:val="28"/>
        </w:rPr>
      </w:pPr>
      <w:r w:rsidRPr="00180AA8">
        <w:rPr>
          <w:rFonts w:ascii="Times New Roman" w:hAnsi="Times New Roman" w:cs="Times New Roman"/>
          <w:b/>
          <w:sz w:val="28"/>
          <w:szCs w:val="28"/>
        </w:rPr>
        <w:t>Предварительные и периодические медицинские осмотры</w:t>
      </w:r>
    </w:p>
    <w:p w:rsidR="00717413" w:rsidRPr="008821C6" w:rsidRDefault="00717413" w:rsidP="008821C6">
      <w:pPr>
        <w:spacing w:after="0"/>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Pr="008318D6">
        <w:rPr>
          <w:rFonts w:ascii="Times New Roman" w:hAnsi="Times New Roman" w:cs="Times New Roman"/>
          <w:sz w:val="28"/>
          <w:szCs w:val="28"/>
        </w:rPr>
        <w:t xml:space="preserve"> </w:t>
      </w:r>
      <w:r w:rsidRPr="008821C6">
        <w:rPr>
          <w:rFonts w:ascii="Times New Roman" w:eastAsia="Times New Roman" w:hAnsi="Times New Roman" w:cs="Times New Roman"/>
          <w:sz w:val="28"/>
          <w:szCs w:val="28"/>
          <w:lang w:eastAsia="ru-RU"/>
        </w:rPr>
        <w:t xml:space="preserve">целях охраны здоровья населения, предупреждения возникновения и распространения заболеваний на </w:t>
      </w:r>
      <w:r w:rsidR="008821C6">
        <w:rPr>
          <w:rFonts w:ascii="Times New Roman" w:eastAsia="Times New Roman" w:hAnsi="Times New Roman" w:cs="Times New Roman"/>
          <w:sz w:val="28"/>
          <w:szCs w:val="28"/>
          <w:lang w:eastAsia="ru-RU"/>
        </w:rPr>
        <w:t>р</w:t>
      </w:r>
      <w:r w:rsidRPr="008821C6">
        <w:rPr>
          <w:rFonts w:ascii="Times New Roman" w:eastAsia="Times New Roman" w:hAnsi="Times New Roman" w:cs="Times New Roman"/>
          <w:sz w:val="28"/>
          <w:szCs w:val="28"/>
          <w:lang w:eastAsia="ru-RU"/>
        </w:rPr>
        <w:t xml:space="preserve">аботодателей возложена обязанность по организации и проведении предварительных (при поступлении на работу) и периодических медицинских осмотров лиц, занятых на тяжелых работах и на работах с вредными и (или) опасными условиями труда (в том числе на подземных работах), на работах, связанных с движением транспорта, а также на работах, при выполнении которых обязательно проведение предварительных и периодических медицинских осмотров (обследований). </w:t>
      </w:r>
    </w:p>
    <w:p w:rsidR="00717413" w:rsidRPr="008821C6" w:rsidRDefault="00717413" w:rsidP="008821C6">
      <w:pPr>
        <w:spacing w:after="0"/>
        <w:ind w:firstLine="709"/>
        <w:contextualSpacing/>
        <w:jc w:val="both"/>
        <w:rPr>
          <w:rFonts w:ascii="Times New Roman" w:eastAsia="Times New Roman" w:hAnsi="Times New Roman" w:cs="Times New Roman"/>
          <w:sz w:val="28"/>
          <w:szCs w:val="28"/>
          <w:lang w:eastAsia="ru-RU"/>
        </w:rPr>
      </w:pPr>
      <w:r w:rsidRPr="008821C6">
        <w:rPr>
          <w:rFonts w:ascii="Times New Roman" w:eastAsia="Times New Roman" w:hAnsi="Times New Roman" w:cs="Times New Roman"/>
          <w:sz w:val="28"/>
          <w:szCs w:val="28"/>
          <w:lang w:eastAsia="ru-RU"/>
        </w:rPr>
        <w:t xml:space="preserve">Указанные требования содержатся в ст. 34 </w:t>
      </w:r>
      <w:r w:rsidR="008821C6" w:rsidRPr="008821C6">
        <w:rPr>
          <w:rFonts w:ascii="Times New Roman" w:eastAsia="Times New Roman" w:hAnsi="Times New Roman" w:cs="Times New Roman"/>
          <w:sz w:val="28"/>
          <w:szCs w:val="28"/>
          <w:lang w:eastAsia="ru-RU"/>
        </w:rPr>
        <w:t>ФЗ № 52</w:t>
      </w:r>
      <w:r w:rsidRPr="008821C6">
        <w:rPr>
          <w:rFonts w:ascii="Times New Roman" w:eastAsia="Times New Roman" w:hAnsi="Times New Roman" w:cs="Times New Roman"/>
          <w:sz w:val="28"/>
          <w:szCs w:val="28"/>
          <w:lang w:eastAsia="ru-RU"/>
        </w:rPr>
        <w:t xml:space="preserve"> и </w:t>
      </w:r>
      <w:r w:rsidR="008821C6">
        <w:rPr>
          <w:rFonts w:ascii="Times New Roman" w:eastAsia="Times New Roman" w:hAnsi="Times New Roman" w:cs="Times New Roman"/>
          <w:sz w:val="28"/>
          <w:szCs w:val="28"/>
          <w:lang w:eastAsia="ru-RU"/>
        </w:rPr>
        <w:t>п</w:t>
      </w:r>
      <w:r w:rsidRPr="008821C6">
        <w:rPr>
          <w:rFonts w:ascii="Times New Roman" w:eastAsia="Times New Roman" w:hAnsi="Times New Roman" w:cs="Times New Roman"/>
          <w:sz w:val="28"/>
          <w:szCs w:val="28"/>
          <w:lang w:eastAsia="ru-RU"/>
        </w:rPr>
        <w:t xml:space="preserve">риказе </w:t>
      </w:r>
      <w:proofErr w:type="spellStart"/>
      <w:r w:rsidRPr="008821C6">
        <w:rPr>
          <w:rFonts w:ascii="Times New Roman" w:eastAsia="Times New Roman" w:hAnsi="Times New Roman" w:cs="Times New Roman"/>
          <w:sz w:val="28"/>
          <w:szCs w:val="28"/>
          <w:lang w:eastAsia="ru-RU"/>
        </w:rPr>
        <w:t>Минздравсоцразвития</w:t>
      </w:r>
      <w:proofErr w:type="spellEnd"/>
      <w:r w:rsidRPr="008821C6">
        <w:rPr>
          <w:rFonts w:ascii="Times New Roman" w:eastAsia="Times New Roman" w:hAnsi="Times New Roman" w:cs="Times New Roman"/>
          <w:sz w:val="28"/>
          <w:szCs w:val="28"/>
          <w:lang w:eastAsia="ru-RU"/>
        </w:rPr>
        <w:t xml:space="preserve"> России от 12.04.2011 г. № 302н.</w:t>
      </w:r>
      <w:r w:rsidR="008821C6">
        <w:rPr>
          <w:rFonts w:ascii="Times New Roman" w:eastAsia="Times New Roman" w:hAnsi="Times New Roman" w:cs="Times New Roman"/>
          <w:sz w:val="28"/>
          <w:szCs w:val="28"/>
          <w:lang w:eastAsia="ru-RU"/>
        </w:rPr>
        <w:t xml:space="preserve"> </w:t>
      </w:r>
      <w:r w:rsidRPr="008821C6">
        <w:rPr>
          <w:rFonts w:ascii="Times New Roman" w:eastAsia="Times New Roman" w:hAnsi="Times New Roman" w:cs="Times New Roman"/>
          <w:sz w:val="28"/>
          <w:szCs w:val="28"/>
          <w:lang w:eastAsia="ru-RU"/>
        </w:rPr>
        <w:t xml:space="preserve">Следует отметить, что </w:t>
      </w:r>
      <w:r w:rsidR="008821C6">
        <w:rPr>
          <w:rFonts w:ascii="Times New Roman" w:eastAsia="Times New Roman" w:hAnsi="Times New Roman" w:cs="Times New Roman"/>
          <w:sz w:val="28"/>
          <w:szCs w:val="28"/>
          <w:lang w:eastAsia="ru-RU"/>
        </w:rPr>
        <w:t>п</w:t>
      </w:r>
      <w:r w:rsidRPr="008821C6">
        <w:rPr>
          <w:rFonts w:ascii="Times New Roman" w:eastAsia="Times New Roman" w:hAnsi="Times New Roman" w:cs="Times New Roman"/>
          <w:sz w:val="28"/>
          <w:szCs w:val="28"/>
          <w:lang w:eastAsia="ru-RU"/>
        </w:rPr>
        <w:t xml:space="preserve">риложением № 2 к </w:t>
      </w:r>
      <w:r w:rsidR="00C36F84">
        <w:rPr>
          <w:rFonts w:ascii="Times New Roman" w:eastAsia="Times New Roman" w:hAnsi="Times New Roman" w:cs="Times New Roman"/>
          <w:sz w:val="28"/>
          <w:szCs w:val="28"/>
          <w:lang w:eastAsia="ru-RU"/>
        </w:rPr>
        <w:t>п</w:t>
      </w:r>
      <w:r w:rsidRPr="008821C6">
        <w:rPr>
          <w:rFonts w:ascii="Times New Roman" w:eastAsia="Times New Roman" w:hAnsi="Times New Roman" w:cs="Times New Roman"/>
          <w:sz w:val="28"/>
          <w:szCs w:val="28"/>
          <w:lang w:eastAsia="ru-RU"/>
        </w:rPr>
        <w:t>риказу определен перечень работ, при осуществлении которых медицинский осмотр работников проводится в безусловном порядке, например:</w:t>
      </w:r>
    </w:p>
    <w:p w:rsidR="00717413" w:rsidRPr="008821C6" w:rsidRDefault="00C36F84" w:rsidP="008821C6">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717413" w:rsidRPr="008821C6">
        <w:rPr>
          <w:rFonts w:ascii="Times New Roman" w:eastAsia="Times New Roman" w:hAnsi="Times New Roman" w:cs="Times New Roman"/>
          <w:sz w:val="28"/>
          <w:szCs w:val="28"/>
          <w:lang w:eastAsia="ru-RU"/>
        </w:rPr>
        <w:t xml:space="preserve">аботы, непосредственно связанные с применением легковоспламеняющихся и взрывчатых материалов, работы во </w:t>
      </w:r>
      <w:proofErr w:type="spellStart"/>
      <w:r w:rsidR="00717413" w:rsidRPr="008821C6">
        <w:rPr>
          <w:rFonts w:ascii="Times New Roman" w:eastAsia="Times New Roman" w:hAnsi="Times New Roman" w:cs="Times New Roman"/>
          <w:sz w:val="28"/>
          <w:szCs w:val="28"/>
          <w:lang w:eastAsia="ru-RU"/>
        </w:rPr>
        <w:t>взрыво</w:t>
      </w:r>
      <w:proofErr w:type="spellEnd"/>
      <w:r w:rsidR="00717413" w:rsidRPr="008821C6">
        <w:rPr>
          <w:rFonts w:ascii="Times New Roman" w:eastAsia="Times New Roman" w:hAnsi="Times New Roman" w:cs="Times New Roman"/>
          <w:sz w:val="28"/>
          <w:szCs w:val="28"/>
          <w:lang w:eastAsia="ru-RU"/>
        </w:rPr>
        <w:t>- и пожароопасных производствах</w:t>
      </w:r>
      <w:r>
        <w:rPr>
          <w:rFonts w:ascii="Times New Roman" w:eastAsia="Times New Roman" w:hAnsi="Times New Roman" w:cs="Times New Roman"/>
          <w:sz w:val="28"/>
          <w:szCs w:val="28"/>
          <w:lang w:eastAsia="ru-RU"/>
        </w:rPr>
        <w:t>;</w:t>
      </w:r>
    </w:p>
    <w:p w:rsidR="00717413" w:rsidRPr="008821C6" w:rsidRDefault="00C36F84" w:rsidP="008821C6">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717413" w:rsidRPr="008821C6">
        <w:rPr>
          <w:rFonts w:ascii="Times New Roman" w:eastAsia="Times New Roman" w:hAnsi="Times New Roman" w:cs="Times New Roman"/>
          <w:sz w:val="28"/>
          <w:szCs w:val="28"/>
          <w:lang w:eastAsia="ru-RU"/>
        </w:rPr>
        <w:t>аботы в организациях пищевой промышленности, а также работы, где имеется контакт с пищевыми продуктами при транспортировке их на всех видах транспорта</w:t>
      </w:r>
      <w:r>
        <w:rPr>
          <w:rFonts w:ascii="Times New Roman" w:eastAsia="Times New Roman" w:hAnsi="Times New Roman" w:cs="Times New Roman"/>
          <w:sz w:val="28"/>
          <w:szCs w:val="28"/>
          <w:lang w:eastAsia="ru-RU"/>
        </w:rPr>
        <w:t>;</w:t>
      </w:r>
    </w:p>
    <w:p w:rsidR="00717413" w:rsidRPr="008821C6" w:rsidRDefault="00C36F84" w:rsidP="008821C6">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717413" w:rsidRPr="008821C6">
        <w:rPr>
          <w:rFonts w:ascii="Times New Roman" w:eastAsia="Times New Roman" w:hAnsi="Times New Roman" w:cs="Times New Roman"/>
          <w:sz w:val="28"/>
          <w:szCs w:val="28"/>
          <w:lang w:eastAsia="ru-RU"/>
        </w:rPr>
        <w:t>аботы в организациях общественного питания, торговли, буфетах, на пищеблоках, в том числе на транспорте</w:t>
      </w:r>
      <w:r>
        <w:rPr>
          <w:rFonts w:ascii="Times New Roman" w:eastAsia="Times New Roman" w:hAnsi="Times New Roman" w:cs="Times New Roman"/>
          <w:sz w:val="28"/>
          <w:szCs w:val="28"/>
          <w:lang w:eastAsia="ru-RU"/>
        </w:rPr>
        <w:t>;</w:t>
      </w:r>
    </w:p>
    <w:p w:rsidR="00717413" w:rsidRPr="008821C6" w:rsidRDefault="00C36F84" w:rsidP="008821C6">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717413" w:rsidRPr="008821C6">
        <w:rPr>
          <w:rFonts w:ascii="Times New Roman" w:eastAsia="Times New Roman" w:hAnsi="Times New Roman" w:cs="Times New Roman"/>
          <w:sz w:val="28"/>
          <w:szCs w:val="28"/>
          <w:lang w:eastAsia="ru-RU"/>
        </w:rPr>
        <w:t>аботы на водопроводных сооружениях, связанные с подготовкой воды и обслуживанием водопроводных сетей</w:t>
      </w:r>
      <w:r>
        <w:rPr>
          <w:rFonts w:ascii="Times New Roman" w:eastAsia="Times New Roman" w:hAnsi="Times New Roman" w:cs="Times New Roman"/>
          <w:sz w:val="28"/>
          <w:szCs w:val="28"/>
          <w:lang w:eastAsia="ru-RU"/>
        </w:rPr>
        <w:t>;</w:t>
      </w:r>
    </w:p>
    <w:p w:rsidR="00717413" w:rsidRPr="002F2D5A" w:rsidRDefault="00C36F84" w:rsidP="008821C6">
      <w:pPr>
        <w:spacing w:after="0"/>
        <w:ind w:firstLine="709"/>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у</w:t>
      </w:r>
      <w:r w:rsidR="00717413" w:rsidRPr="008821C6">
        <w:rPr>
          <w:rFonts w:ascii="Times New Roman" w:eastAsia="Times New Roman" w:hAnsi="Times New Roman" w:cs="Times New Roman"/>
          <w:sz w:val="28"/>
          <w:szCs w:val="28"/>
          <w:lang w:eastAsia="ru-RU"/>
        </w:rPr>
        <w:t>правление наземными</w:t>
      </w:r>
      <w:r w:rsidR="00717413" w:rsidRPr="002F2D5A">
        <w:rPr>
          <w:rFonts w:ascii="Times New Roman" w:hAnsi="Times New Roman" w:cs="Times New Roman"/>
          <w:sz w:val="28"/>
          <w:szCs w:val="28"/>
        </w:rPr>
        <w:t xml:space="preserve"> транспортными средствами и т.д.</w:t>
      </w:r>
    </w:p>
    <w:p w:rsidR="00717413" w:rsidRPr="00C36F84" w:rsidRDefault="00717413" w:rsidP="00C36F84">
      <w:pPr>
        <w:spacing w:after="0" w:line="240" w:lineRule="auto"/>
        <w:ind w:firstLine="709"/>
        <w:contextualSpacing/>
        <w:jc w:val="center"/>
        <w:rPr>
          <w:rFonts w:ascii="Times New Roman" w:eastAsia="Times New Roman" w:hAnsi="Times New Roman" w:cs="Times New Roman"/>
          <w:b/>
          <w:sz w:val="28"/>
          <w:szCs w:val="28"/>
          <w:lang w:eastAsia="ru-RU"/>
        </w:rPr>
      </w:pPr>
      <w:r w:rsidRPr="00C36F84">
        <w:rPr>
          <w:rFonts w:ascii="Times New Roman" w:hAnsi="Times New Roman" w:cs="Times New Roman"/>
          <w:b/>
          <w:sz w:val="28"/>
          <w:szCs w:val="28"/>
        </w:rPr>
        <w:lastRenderedPageBreak/>
        <w:t xml:space="preserve">Производственный контроль, </w:t>
      </w:r>
      <w:r w:rsidRPr="00C36F84">
        <w:rPr>
          <w:rFonts w:ascii="Times New Roman" w:eastAsia="Times New Roman" w:hAnsi="Times New Roman" w:cs="Times New Roman"/>
          <w:b/>
          <w:sz w:val="28"/>
          <w:szCs w:val="28"/>
          <w:lang w:eastAsia="ru-RU"/>
        </w:rPr>
        <w:t>в том числе проведение лабораторных исследований и испытаний, за соблюдением санитарно-эпидемиологических требований</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 xml:space="preserve">Статьей 32 </w:t>
      </w:r>
      <w:r w:rsidR="00370631" w:rsidRPr="008821C6">
        <w:rPr>
          <w:rFonts w:ascii="Times New Roman" w:eastAsia="Times New Roman" w:hAnsi="Times New Roman" w:cs="Times New Roman"/>
          <w:sz w:val="28"/>
          <w:szCs w:val="28"/>
          <w:lang w:eastAsia="ru-RU"/>
        </w:rPr>
        <w:t xml:space="preserve">ФЗ № 52 </w:t>
      </w:r>
      <w:r w:rsidRPr="00C36F84">
        <w:rPr>
          <w:rFonts w:ascii="Times New Roman" w:eastAsia="Times New Roman" w:hAnsi="Times New Roman" w:cs="Times New Roman"/>
          <w:sz w:val="28"/>
          <w:szCs w:val="28"/>
          <w:lang w:eastAsia="ru-RU"/>
        </w:rPr>
        <w:t>установлено, что индивидуальными предпринимателями и юридическими лицами в целях обеспечения безопасности и (или) безвредности для человека работ и услуг, а так же соблюдения требований предъявляемых к условиям труда должен осуществляться производственный контроль, в том числе проведение лабораторных исследований и испытаний, за соблюдением санитарно-эпидемиологических требований и выполнением санитарно-противоэпидемических (профилактических) мероприятий.</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 xml:space="preserve">В это понятие входят в частности лабораторные исследования и испытания за вредными производственными факторами, такими как: химические, физические (шум, вибрация локальная и общая), освещенность, параметры микроклимата и </w:t>
      </w:r>
      <w:r w:rsidR="00370631">
        <w:rPr>
          <w:rFonts w:ascii="Times New Roman" w:eastAsia="Times New Roman" w:hAnsi="Times New Roman" w:cs="Times New Roman"/>
          <w:sz w:val="28"/>
          <w:szCs w:val="28"/>
          <w:lang w:eastAsia="ru-RU"/>
        </w:rPr>
        <w:t>пр.</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 xml:space="preserve">Таким образом, при привлечении иностранных граждан к трудовой деятельности </w:t>
      </w:r>
      <w:r w:rsidR="00370631">
        <w:rPr>
          <w:rFonts w:ascii="Times New Roman" w:eastAsia="Times New Roman" w:hAnsi="Times New Roman" w:cs="Times New Roman"/>
          <w:sz w:val="28"/>
          <w:szCs w:val="28"/>
          <w:lang w:eastAsia="ru-RU"/>
        </w:rPr>
        <w:t>р</w:t>
      </w:r>
      <w:r w:rsidRPr="00C36F84">
        <w:rPr>
          <w:rFonts w:ascii="Times New Roman" w:eastAsia="Times New Roman" w:hAnsi="Times New Roman" w:cs="Times New Roman"/>
          <w:sz w:val="28"/>
          <w:szCs w:val="28"/>
          <w:lang w:eastAsia="ru-RU"/>
        </w:rPr>
        <w:t>аботодатель обязан обеспечить условия работы с машинами, механизмами, установками, устройствами, аппаратами, которые являются источниками физических факторов воздействия на человека (шума, вибрации, ультразвуковых, инфразвуковых воздействий, теплового, ионизирующего, неионизирующего и иного излучения), которые не должны оказывать вредное воздействие на человека.</w:t>
      </w:r>
    </w:p>
    <w:p w:rsidR="00717413" w:rsidRPr="00370631" w:rsidRDefault="00717413" w:rsidP="00370631">
      <w:pPr>
        <w:spacing w:after="0"/>
        <w:ind w:firstLine="709"/>
        <w:contextualSpacing/>
        <w:jc w:val="center"/>
        <w:rPr>
          <w:rFonts w:ascii="Times New Roman" w:eastAsia="Times New Roman" w:hAnsi="Times New Roman" w:cs="Times New Roman"/>
          <w:b/>
          <w:sz w:val="28"/>
          <w:szCs w:val="28"/>
          <w:lang w:eastAsia="ru-RU"/>
        </w:rPr>
      </w:pPr>
      <w:r w:rsidRPr="00370631">
        <w:rPr>
          <w:rFonts w:ascii="Times New Roman" w:eastAsia="Times New Roman" w:hAnsi="Times New Roman" w:cs="Times New Roman"/>
          <w:b/>
          <w:sz w:val="28"/>
          <w:szCs w:val="28"/>
          <w:lang w:eastAsia="ru-RU"/>
        </w:rPr>
        <w:t>Условия проживания иностранных граждан</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Немаловажным аспектом в части соблюдения санитарно-эпидемиологических требований являются условия проживания трудовых мигрантов, т.е. обеспечение условиями для сна, приготовления пищи, санитарно-бытовыми помещениями (туалет, душ).</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Условия проживания должны соответствовать СанПиН 2.1.2.2645-10 «Санитарно-эпидемиологические требования к условиям проживания в жилых зданиях и помещениях»; СП 2.12.2844-11 «Санитарно-эпидемиологические требования к устройству, оборудованию и содержанию общежитий для работников организаций и обучающихся образовательных учреждений».</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При обеспечение жилыми помещениями трудовых мигрантов должны соблюдаться гигиенические требования к отоплению, вентиляции, микроклимату и воздушной среде помещений, а так же к естественному и искусственному освещению. Необходимо обеспечить соблюдение гигиенических требований к  шуму и вибрации в жилом помещении.</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При эксплуатации жилых зданий и помещений не допускается:</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lastRenderedPageBreak/>
        <w:t>хранение и использование в жилых помещениях и в помещениях общественного назначения, размещенных в жилом здании, опасных химических веществ, загрязняющих воздух;</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выполнение работ, являющихся источниками повышенных уровней шума, вибрации, загрязнения воздуха либо нарушающих условия проживания граждан в соседних жилых помещениях;</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захламление, загрязнение и затопление жилых помещений, подвалов и технических подполий, лестничных пролетов и клеток, чердачных помещений.</w:t>
      </w:r>
    </w:p>
    <w:p w:rsidR="00717413" w:rsidRPr="00370631" w:rsidRDefault="00717413" w:rsidP="00370631">
      <w:pPr>
        <w:spacing w:after="0" w:line="240" w:lineRule="auto"/>
        <w:ind w:firstLine="709"/>
        <w:contextualSpacing/>
        <w:jc w:val="center"/>
        <w:rPr>
          <w:rFonts w:ascii="Times New Roman" w:eastAsia="Times New Roman" w:hAnsi="Times New Roman" w:cs="Times New Roman"/>
          <w:b/>
          <w:sz w:val="28"/>
          <w:szCs w:val="28"/>
          <w:lang w:eastAsia="ru-RU"/>
        </w:rPr>
      </w:pPr>
      <w:r w:rsidRPr="00370631">
        <w:rPr>
          <w:rFonts w:ascii="Times New Roman" w:eastAsia="Times New Roman" w:hAnsi="Times New Roman" w:cs="Times New Roman"/>
          <w:b/>
          <w:sz w:val="28"/>
          <w:szCs w:val="28"/>
          <w:lang w:eastAsia="ru-RU"/>
        </w:rPr>
        <w:t>Охрана здоровья граждан от воздействия окружающего табачного дыма и последствий потребления табака</w:t>
      </w:r>
    </w:p>
    <w:p w:rsidR="00717413" w:rsidRPr="00C36F84" w:rsidRDefault="00370631" w:rsidP="00C36F84">
      <w:pPr>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00717413" w:rsidRPr="00C36F84">
        <w:rPr>
          <w:rFonts w:ascii="Times New Roman" w:eastAsia="Times New Roman" w:hAnsi="Times New Roman" w:cs="Times New Roman"/>
          <w:sz w:val="28"/>
          <w:szCs w:val="28"/>
          <w:lang w:eastAsia="ru-RU"/>
        </w:rPr>
        <w:t>ностранные граждане пользуются в Российской Федерации правами и несут обязанности наравне с гражданами Российской Федерации.</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 xml:space="preserve">В связи с этим </w:t>
      </w:r>
      <w:r w:rsidR="00370631">
        <w:rPr>
          <w:rFonts w:ascii="Times New Roman" w:eastAsia="Times New Roman" w:hAnsi="Times New Roman" w:cs="Times New Roman"/>
          <w:sz w:val="28"/>
          <w:szCs w:val="28"/>
          <w:lang w:eastAsia="ru-RU"/>
        </w:rPr>
        <w:t>р</w:t>
      </w:r>
      <w:r w:rsidRPr="00C36F84">
        <w:rPr>
          <w:rFonts w:ascii="Times New Roman" w:eastAsia="Times New Roman" w:hAnsi="Times New Roman" w:cs="Times New Roman"/>
          <w:sz w:val="28"/>
          <w:szCs w:val="28"/>
          <w:lang w:eastAsia="ru-RU"/>
        </w:rPr>
        <w:t xml:space="preserve">аботодателям необходимо обратить внимание на соблюдение </w:t>
      </w:r>
      <w:r w:rsidR="00370631">
        <w:rPr>
          <w:rFonts w:ascii="Times New Roman" w:eastAsia="Times New Roman" w:hAnsi="Times New Roman" w:cs="Times New Roman"/>
          <w:sz w:val="28"/>
          <w:szCs w:val="28"/>
          <w:lang w:eastAsia="ru-RU"/>
        </w:rPr>
        <w:t>иностранными гражданами и лицами без гражданства</w:t>
      </w:r>
      <w:r w:rsidRPr="00C36F84">
        <w:rPr>
          <w:rFonts w:ascii="Times New Roman" w:eastAsia="Times New Roman" w:hAnsi="Times New Roman" w:cs="Times New Roman"/>
          <w:sz w:val="28"/>
          <w:szCs w:val="28"/>
          <w:lang w:eastAsia="ru-RU"/>
        </w:rPr>
        <w:t xml:space="preserve"> Федерального закона от 23.02.2013 № 15-ФЗ «Об охране здоровья граждан от воздействия окружающего табачного дыма и последствий потребления табака».</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Статьей 10 указанного закона индивидуальным предпринимателям и юридическим лицам предоставлено право устанавливать запрет курения табака на территориях и в помещениях, используемых для осуществления своей деятельности, а также с соблюдением трудового законодательства применять меры стимулирующего характера, направленные на прекращение потребления табака работниками.</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 xml:space="preserve">Обязанностью </w:t>
      </w:r>
      <w:r w:rsidR="00370631">
        <w:rPr>
          <w:rFonts w:ascii="Times New Roman" w:eastAsia="Times New Roman" w:hAnsi="Times New Roman" w:cs="Times New Roman"/>
          <w:sz w:val="28"/>
          <w:szCs w:val="28"/>
          <w:lang w:eastAsia="ru-RU"/>
        </w:rPr>
        <w:t>р</w:t>
      </w:r>
      <w:r w:rsidRPr="00C36F84">
        <w:rPr>
          <w:rFonts w:ascii="Times New Roman" w:eastAsia="Times New Roman" w:hAnsi="Times New Roman" w:cs="Times New Roman"/>
          <w:sz w:val="28"/>
          <w:szCs w:val="28"/>
          <w:lang w:eastAsia="ru-RU"/>
        </w:rPr>
        <w:t>аботодателя по соблюдению указанного закона является ограничение курение табака, в том числе иностранными гражданами, на отдельных территориях, в помещениях и на объектах, например:</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в помещениях, предназначенных для предоставления жилищных услуг, гостиничных услуг, услуг по временному размещению и (или) обеспечению временного проживания;</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в помещениях, предназначенных для предоставления бытовых услуг, услуг торговли, общественного питания, помещениях рынков, в нестационарных торговых объектах;</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на рабочих местах и в рабочих зонах, организованных в помещениях.</w:t>
      </w:r>
    </w:p>
    <w:p w:rsidR="00717413" w:rsidRPr="00370631" w:rsidRDefault="00717413" w:rsidP="00370631">
      <w:pPr>
        <w:spacing w:after="0"/>
        <w:ind w:firstLine="709"/>
        <w:contextualSpacing/>
        <w:jc w:val="center"/>
        <w:rPr>
          <w:rFonts w:ascii="Times New Roman" w:eastAsia="Times New Roman" w:hAnsi="Times New Roman" w:cs="Times New Roman"/>
          <w:b/>
          <w:sz w:val="28"/>
          <w:szCs w:val="28"/>
          <w:lang w:eastAsia="ru-RU"/>
        </w:rPr>
      </w:pPr>
      <w:r w:rsidRPr="00370631">
        <w:rPr>
          <w:rFonts w:ascii="Times New Roman" w:eastAsia="Times New Roman" w:hAnsi="Times New Roman" w:cs="Times New Roman"/>
          <w:b/>
          <w:sz w:val="28"/>
          <w:szCs w:val="28"/>
          <w:lang w:eastAsia="ru-RU"/>
        </w:rPr>
        <w:t>Меры профилактического характера</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Принимая во внимание специфику и климатические особенности стран из которых прибывают иностранные граждане в Самарскую область, возможного риска заболевания, работодателям, привлекающим иностранных работников, рекомендуется:</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lastRenderedPageBreak/>
        <w:t>проводить с иностранными гражданами, прибывшими из эндемичных по малярии и холере регионов, работу о важности соблюдения мер личной профилактики инфекционных болезней:</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употреблять только гарантированно безопасную воду и напитки (кипяченая вода, питьевая вода и напитки в фабричной расфасовке),</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тщательно мыть фрукты, овощи безопасной проточной водой, ошпаривать кипятком,</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принимать пищу, которая подверглась тщательной кулинарной обработке,</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купаться только в специально отведенных местах, не допускать попадания воды в рот,</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тщательно следить за чистотой рук, мыть их с мылом перед приготовлением и приемом пищи, перед кормлением ребенка, после каждого посещения туалета, не допускать скопления грязи под ногтями,</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соблюдать чистоту в жилом помещении и местах общего пользования,</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оберегать от насекомых пищевые продукты, не оставлять еду открытой, грязную посуду сразу убирать и мыть,</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особенно тщательно предохранять от загрязнения пищевые продукты, которые употребляются без предварительной тепловой обработки, молоко кипятить,</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при появлении первых признаков любого кишечного расстройства,  иностранным гражданам, прибывшим из эндемичных по малярии регионов, при ухудшении самочувствия, повышении температуры тела, необходимо незамедлительно обратиться за медицинской помощью;</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принимать меры по соблюдению законодательства в сфере обеспечения санитарно-гигиенических условий проживания, питания, водоснабжения иностранных рабочих;</w:t>
      </w:r>
    </w:p>
    <w:p w:rsidR="00717413" w:rsidRPr="00C36F84" w:rsidRDefault="00717413" w:rsidP="00C36F84">
      <w:pPr>
        <w:spacing w:after="0"/>
        <w:ind w:firstLine="709"/>
        <w:contextualSpacing/>
        <w:jc w:val="both"/>
        <w:rPr>
          <w:rFonts w:ascii="Times New Roman" w:eastAsia="Times New Roman" w:hAnsi="Times New Roman" w:cs="Times New Roman"/>
          <w:sz w:val="28"/>
          <w:szCs w:val="28"/>
          <w:lang w:eastAsia="ru-RU"/>
        </w:rPr>
      </w:pPr>
      <w:r w:rsidRPr="00C36F84">
        <w:rPr>
          <w:rFonts w:ascii="Times New Roman" w:eastAsia="Times New Roman" w:hAnsi="Times New Roman" w:cs="Times New Roman"/>
          <w:sz w:val="28"/>
          <w:szCs w:val="28"/>
          <w:lang w:eastAsia="ru-RU"/>
        </w:rPr>
        <w:t xml:space="preserve">предоставлять в территориальные органы </w:t>
      </w:r>
      <w:proofErr w:type="spellStart"/>
      <w:r w:rsidRPr="00C36F84">
        <w:rPr>
          <w:rFonts w:ascii="Times New Roman" w:eastAsia="Times New Roman" w:hAnsi="Times New Roman" w:cs="Times New Roman"/>
          <w:sz w:val="28"/>
          <w:szCs w:val="28"/>
          <w:lang w:eastAsia="ru-RU"/>
        </w:rPr>
        <w:t>Роспотребнадзора</w:t>
      </w:r>
      <w:proofErr w:type="spellEnd"/>
      <w:r w:rsidRPr="00C36F84">
        <w:rPr>
          <w:rFonts w:ascii="Times New Roman" w:eastAsia="Times New Roman" w:hAnsi="Times New Roman" w:cs="Times New Roman"/>
          <w:sz w:val="28"/>
          <w:szCs w:val="28"/>
          <w:lang w:eastAsia="ru-RU"/>
        </w:rPr>
        <w:t xml:space="preserve"> объективные данные о месте фактического пребывания, организации питания и водоснабжения иностранных рабочих в случае регистрации среди них инфекционного заболевания;</w:t>
      </w:r>
    </w:p>
    <w:p w:rsidR="00717413" w:rsidRPr="008F2B7F" w:rsidRDefault="00717413" w:rsidP="00C36F84">
      <w:pPr>
        <w:spacing w:after="0"/>
        <w:ind w:firstLine="709"/>
        <w:contextualSpacing/>
        <w:jc w:val="both"/>
        <w:rPr>
          <w:rFonts w:ascii="Times New Roman" w:hAnsi="Times New Roman" w:cs="Times New Roman"/>
          <w:sz w:val="28"/>
          <w:szCs w:val="28"/>
        </w:rPr>
      </w:pPr>
      <w:r w:rsidRPr="00C36F84">
        <w:rPr>
          <w:rFonts w:ascii="Times New Roman" w:eastAsia="Times New Roman" w:hAnsi="Times New Roman" w:cs="Times New Roman"/>
          <w:sz w:val="28"/>
          <w:szCs w:val="28"/>
          <w:lang w:eastAsia="ru-RU"/>
        </w:rPr>
        <w:t xml:space="preserve">организовать в установленном порядке прохождение иностранными гражданами медицинских осмотров и обследований в соответствии с законодательством Российской Федерации и с учетом </w:t>
      </w:r>
      <w:proofErr w:type="spellStart"/>
      <w:r w:rsidRPr="00C36F84">
        <w:rPr>
          <w:rFonts w:ascii="Times New Roman" w:eastAsia="Times New Roman" w:hAnsi="Times New Roman" w:cs="Times New Roman"/>
          <w:sz w:val="28"/>
          <w:szCs w:val="28"/>
          <w:lang w:eastAsia="ru-RU"/>
        </w:rPr>
        <w:t>эндемичности</w:t>
      </w:r>
      <w:proofErr w:type="spellEnd"/>
      <w:r w:rsidRPr="00C36F84">
        <w:rPr>
          <w:rFonts w:ascii="Times New Roman" w:eastAsia="Times New Roman" w:hAnsi="Times New Roman" w:cs="Times New Roman"/>
          <w:sz w:val="28"/>
          <w:szCs w:val="28"/>
          <w:lang w:eastAsia="ru-RU"/>
        </w:rPr>
        <w:t xml:space="preserve"> территории, из которой прибыли</w:t>
      </w:r>
      <w:r w:rsidRPr="008F2B7F">
        <w:rPr>
          <w:rFonts w:ascii="Times New Roman" w:hAnsi="Times New Roman" w:cs="Times New Roman"/>
          <w:sz w:val="28"/>
          <w:szCs w:val="28"/>
        </w:rPr>
        <w:t xml:space="preserve"> данные граждане.</w:t>
      </w:r>
    </w:p>
    <w:p w:rsidR="00717413" w:rsidRPr="008318D6" w:rsidRDefault="00717413" w:rsidP="00717413">
      <w:pPr>
        <w:spacing w:after="0" w:line="360" w:lineRule="auto"/>
        <w:jc w:val="both"/>
        <w:rPr>
          <w:rFonts w:ascii="Times New Roman" w:hAnsi="Times New Roman" w:cs="Times New Roman"/>
          <w:sz w:val="28"/>
          <w:szCs w:val="28"/>
        </w:rPr>
      </w:pPr>
    </w:p>
    <w:p w:rsidR="009535E7" w:rsidRPr="00133AE0" w:rsidRDefault="009535E7" w:rsidP="004A6554">
      <w:pPr>
        <w:spacing w:after="0"/>
        <w:ind w:firstLine="709"/>
        <w:contextualSpacing/>
        <w:jc w:val="both"/>
        <w:rPr>
          <w:rFonts w:ascii="Times New Roman" w:hAnsi="Times New Roman" w:cs="Times New Roman"/>
          <w:sz w:val="28"/>
          <w:szCs w:val="28"/>
        </w:rPr>
      </w:pPr>
    </w:p>
    <w:sectPr w:rsidR="009535E7" w:rsidRPr="00133AE0" w:rsidSect="00133AE0">
      <w:footerReference w:type="default" r:id="rId25"/>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FA3" w:rsidRDefault="00911FA3" w:rsidP="00133AE0">
      <w:pPr>
        <w:spacing w:after="0" w:line="240" w:lineRule="auto"/>
      </w:pPr>
      <w:r>
        <w:separator/>
      </w:r>
    </w:p>
  </w:endnote>
  <w:endnote w:type="continuationSeparator" w:id="0">
    <w:p w:rsidR="00911FA3" w:rsidRDefault="00911FA3" w:rsidP="00133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AE0" w:rsidRDefault="00133AE0" w:rsidP="00133AE0">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FA3" w:rsidRDefault="00911FA3" w:rsidP="00133AE0">
      <w:pPr>
        <w:spacing w:after="0" w:line="240" w:lineRule="auto"/>
      </w:pPr>
      <w:r>
        <w:separator/>
      </w:r>
    </w:p>
  </w:footnote>
  <w:footnote w:type="continuationSeparator" w:id="0">
    <w:p w:rsidR="00911FA3" w:rsidRDefault="00911FA3" w:rsidP="00133A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F7B53"/>
    <w:multiLevelType w:val="hybridMultilevel"/>
    <w:tmpl w:val="F01ADF72"/>
    <w:lvl w:ilvl="0" w:tplc="FE989B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FD46496"/>
    <w:multiLevelType w:val="hybridMultilevel"/>
    <w:tmpl w:val="30A455DE"/>
    <w:lvl w:ilvl="0" w:tplc="FE989B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734642F"/>
    <w:multiLevelType w:val="hybridMultilevel"/>
    <w:tmpl w:val="69403B0E"/>
    <w:lvl w:ilvl="0" w:tplc="FE989B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D5F7D53"/>
    <w:multiLevelType w:val="multilevel"/>
    <w:tmpl w:val="34A62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712CE4"/>
    <w:multiLevelType w:val="hybridMultilevel"/>
    <w:tmpl w:val="A69A113E"/>
    <w:lvl w:ilvl="0" w:tplc="FE989B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3C"/>
    <w:rsid w:val="000F296B"/>
    <w:rsid w:val="0012281F"/>
    <w:rsid w:val="00133AE0"/>
    <w:rsid w:val="0016563C"/>
    <w:rsid w:val="00197C52"/>
    <w:rsid w:val="001A3BCC"/>
    <w:rsid w:val="001A6E4E"/>
    <w:rsid w:val="00225AE3"/>
    <w:rsid w:val="00253906"/>
    <w:rsid w:val="002939A5"/>
    <w:rsid w:val="002F1602"/>
    <w:rsid w:val="00324A68"/>
    <w:rsid w:val="00370631"/>
    <w:rsid w:val="003A52D8"/>
    <w:rsid w:val="003E3818"/>
    <w:rsid w:val="003E52F8"/>
    <w:rsid w:val="004A6554"/>
    <w:rsid w:val="00521B9F"/>
    <w:rsid w:val="00633E5F"/>
    <w:rsid w:val="006A0C71"/>
    <w:rsid w:val="006C7919"/>
    <w:rsid w:val="00704C3E"/>
    <w:rsid w:val="00717413"/>
    <w:rsid w:val="00790927"/>
    <w:rsid w:val="007A2477"/>
    <w:rsid w:val="008821C6"/>
    <w:rsid w:val="00911FA3"/>
    <w:rsid w:val="009535E7"/>
    <w:rsid w:val="009930C9"/>
    <w:rsid w:val="009F6006"/>
    <w:rsid w:val="00AE69B5"/>
    <w:rsid w:val="00AE72AA"/>
    <w:rsid w:val="00AF0881"/>
    <w:rsid w:val="00BA4061"/>
    <w:rsid w:val="00BC31B0"/>
    <w:rsid w:val="00BF04FC"/>
    <w:rsid w:val="00C07D97"/>
    <w:rsid w:val="00C21D70"/>
    <w:rsid w:val="00C36F84"/>
    <w:rsid w:val="00DC17D3"/>
    <w:rsid w:val="00E879AC"/>
    <w:rsid w:val="00EE303C"/>
    <w:rsid w:val="00F14D9D"/>
    <w:rsid w:val="00F9056A"/>
    <w:rsid w:val="00FD7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3AE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3AE0"/>
  </w:style>
  <w:style w:type="paragraph" w:styleId="a5">
    <w:name w:val="footer"/>
    <w:basedOn w:val="a"/>
    <w:link w:val="a6"/>
    <w:uiPriority w:val="99"/>
    <w:unhideWhenUsed/>
    <w:rsid w:val="00133AE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3AE0"/>
  </w:style>
  <w:style w:type="paragraph" w:customStyle="1" w:styleId="ConsPlusNormal">
    <w:name w:val="ConsPlusNormal"/>
    <w:rsid w:val="009535E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7">
    <w:name w:val="List Paragraph"/>
    <w:basedOn w:val="a"/>
    <w:uiPriority w:val="34"/>
    <w:qFormat/>
    <w:rsid w:val="009535E7"/>
    <w:pPr>
      <w:ind w:left="720"/>
      <w:contextualSpacing/>
    </w:pPr>
  </w:style>
  <w:style w:type="table" w:styleId="a8">
    <w:name w:val="Table Grid"/>
    <w:basedOn w:val="a1"/>
    <w:uiPriority w:val="59"/>
    <w:rsid w:val="001A6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3AE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3AE0"/>
  </w:style>
  <w:style w:type="paragraph" w:styleId="a5">
    <w:name w:val="footer"/>
    <w:basedOn w:val="a"/>
    <w:link w:val="a6"/>
    <w:uiPriority w:val="99"/>
    <w:unhideWhenUsed/>
    <w:rsid w:val="00133AE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3AE0"/>
  </w:style>
  <w:style w:type="paragraph" w:customStyle="1" w:styleId="ConsPlusNormal">
    <w:name w:val="ConsPlusNormal"/>
    <w:rsid w:val="009535E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7">
    <w:name w:val="List Paragraph"/>
    <w:basedOn w:val="a"/>
    <w:uiPriority w:val="34"/>
    <w:qFormat/>
    <w:rsid w:val="009535E7"/>
    <w:pPr>
      <w:ind w:left="720"/>
      <w:contextualSpacing/>
    </w:pPr>
  </w:style>
  <w:style w:type="table" w:styleId="a8">
    <w:name w:val="Table Grid"/>
    <w:basedOn w:val="a1"/>
    <w:uiPriority w:val="59"/>
    <w:rsid w:val="001A6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E2AA3B8701AB47B820C0E5EAE94DDD7735D7B32767C4EFC2C4E77279967EB33587B2C7EB942B0F20C7B9983E1C1C39E6BFFFB2434228D1q2b1I" TargetMode="External"/><Relationship Id="rId13" Type="http://schemas.openxmlformats.org/officeDocument/2006/relationships/hyperlink" Target="http://www.consultant.ru/cons/cgi/online.cgi?req=doc&amp;base=LAW&amp;n=200297&amp;div=LAW&amp;dst=101441%2C0&amp;rnd=0.0669460997996234" TargetMode="External"/><Relationship Id="rId18" Type="http://schemas.openxmlformats.org/officeDocument/2006/relationships/hyperlink" Target="consultantplus://offline/ref=4E9F5506EEEB4CD59EA5BF1E66EA716B8CFC436F2BE61796AABC3CE5BA5AA2C3C54F14A2D45AE28C107D9F923A690F6BB7A78E3BB61A6B17o4H"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B142A06A3CD6DE9341F57570EA85A98F243F377C179F52C2AB0B01034BDB4054E676811271824FC2D5752C6FEEF6A6331D4AC5AEB5CF4741d9M2I" TargetMode="External"/><Relationship Id="rId7" Type="http://schemas.openxmlformats.org/officeDocument/2006/relationships/endnotes" Target="endnotes.xml"/><Relationship Id="rId12" Type="http://schemas.openxmlformats.org/officeDocument/2006/relationships/hyperlink" Target="consultantplus://offline/ref=37E6DCACAFEBB1E4743C87C2CD82367ABA12375964B6A6C25C324500B96CB0B617EADA3FE385B8C887702E7402B2B46A2D7BB2CB38702775Z6L7O" TargetMode="External"/><Relationship Id="rId17" Type="http://schemas.openxmlformats.org/officeDocument/2006/relationships/hyperlink" Target="http://www.consultant.ru/cons/cgi/online.cgi?req=doc&amp;base=LAW&amp;n=200297&amp;div=LAW&amp;dst=10882%2C0&amp;rnd=0.11076409217897765"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onsultant.ru/cons/cgi/online.cgi?req=doc&amp;base=LAW&amp;n=200297&amp;div=LAW&amp;dst=10881%2C0&amp;rnd=0.4738898380133352" TargetMode="External"/><Relationship Id="rId20" Type="http://schemas.openxmlformats.org/officeDocument/2006/relationships/hyperlink" Target="consultantplus://offline/ref=B142A06A3CD6DE9341F57570EA85A98F243F377C179F52C2AB0B01034BDB4054E676811271824FC2D5752C6FEEF6A6331D4AC5AEB5CF4741d9M2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54A208162F992B64C124017380A847437AD2AFA0AA1B294C72D9AB6F65C7C4FF9084BF048A7A65BEC272985EB75912D88C34A749C0B055028f9I" TargetMode="External"/><Relationship Id="rId24" Type="http://schemas.openxmlformats.org/officeDocument/2006/relationships/hyperlink" Target="consultantplus://offline/ref=429DAA684E21B349F82498D43C59C629B96DA3D774F50A9524684159F6AE97922B5D23AB887149B7ADB8EDEF871C5EEC63FE2FFE1D8BE673D1MBI" TargetMode="External"/><Relationship Id="rId5" Type="http://schemas.openxmlformats.org/officeDocument/2006/relationships/webSettings" Target="webSettings.xml"/><Relationship Id="rId15" Type="http://schemas.openxmlformats.org/officeDocument/2006/relationships/hyperlink" Target="http://www.consultant.ru/cons/cgi/online.cgi?req=doc&amp;base=LAW&amp;n=200297&amp;div=LAW&amp;dst=10878%2C0&amp;rnd=0.861267665730509" TargetMode="External"/><Relationship Id="rId23" Type="http://schemas.openxmlformats.org/officeDocument/2006/relationships/hyperlink" Target="consultantplus://offline/ref=429DAA684E21B349F82498D43C59C629B96DA3D774F50A9524684159F6AE97922B5D23AB887149B4ABB8EDEF871C5EEC63FE2FFE1D8BE673D1MBI" TargetMode="External"/><Relationship Id="rId10" Type="http://schemas.openxmlformats.org/officeDocument/2006/relationships/hyperlink" Target="consultantplus://offline/ref=454A208162F992B64C124017380A847437AD2AFA0AA1B294C72D9AB6F65C7C4FF9084BF048A7A35DEC272985EB75912D88C34A749C0B055028f9I" TargetMode="External"/><Relationship Id="rId19" Type="http://schemas.openxmlformats.org/officeDocument/2006/relationships/hyperlink" Target="consultantplus://offline/ref=B142A06A3CD6DE9341F57570EA85A98F243F377C179F52C2AB0B01034BDB4054E676811271824FC2D3752C6FEEF6A6331D4AC5AEB5CF4741d9M2I" TargetMode="External"/><Relationship Id="rId4" Type="http://schemas.openxmlformats.org/officeDocument/2006/relationships/settings" Target="settings.xml"/><Relationship Id="rId9" Type="http://schemas.openxmlformats.org/officeDocument/2006/relationships/hyperlink" Target="consultantplus://offline/ref=C6E2AA3B8701AB47B820C0E5EAE94DDD7735D7B32767C4EFC2C4E77279967EB33587B2C7EB942B0824C7B9983E1C1C39E6BFFFB2434228D1q2b1I" TargetMode="External"/><Relationship Id="rId14" Type="http://schemas.openxmlformats.org/officeDocument/2006/relationships/hyperlink" Target="http://www.consultant.ru/cons/cgi/online.cgi?req=doc&amp;base=LAW&amp;n=200297&amp;div=LAW&amp;dst=5580%2C0&amp;rnd=0.31858973209612373" TargetMode="External"/><Relationship Id="rId22" Type="http://schemas.openxmlformats.org/officeDocument/2006/relationships/hyperlink" Target="consultantplus://offline/ref=429DAA684E21B349F82498D43C59C629B96DA3D774F50A9524684159F6AE97922B5D23AB887149B7A6B8EDEF871C5EEC63FE2FFE1D8BE673D1MB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25</Pages>
  <Words>8710</Words>
  <Characters>49647</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Кислинская Евгения Алексеевна</dc:creator>
  <cp:keywords/>
  <dc:description/>
  <cp:lastModifiedBy>Кислинская Евгения Алексеевна</cp:lastModifiedBy>
  <cp:revision>30</cp:revision>
  <dcterms:created xsi:type="dcterms:W3CDTF">2019-05-15T09:26:00Z</dcterms:created>
  <dcterms:modified xsi:type="dcterms:W3CDTF">2019-05-20T08:49:00Z</dcterms:modified>
</cp:coreProperties>
</file>