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30E" w:rsidRDefault="00FD430E" w:rsidP="00FD43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C854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C</w:t>
      </w:r>
      <w:proofErr w:type="gramEnd"/>
      <w:r w:rsidRPr="00C854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роки</w:t>
      </w:r>
      <w:proofErr w:type="spellEnd"/>
      <w:r w:rsidRPr="00C854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охоты на территории </w:t>
      </w:r>
      <w:proofErr w:type="spellStart"/>
      <w:r w:rsidRPr="00C854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Cамарской</w:t>
      </w:r>
      <w:proofErr w:type="spellEnd"/>
      <w:r w:rsidRPr="00C854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области</w:t>
      </w:r>
    </w:p>
    <w:p w:rsidR="00FD430E" w:rsidRPr="0061164D" w:rsidRDefault="00FD430E" w:rsidP="00FD430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1164D">
        <w:rPr>
          <w:rFonts w:ascii="Times New Roman" w:eastAsia="Times New Roman" w:hAnsi="Times New Roman"/>
          <w:sz w:val="24"/>
          <w:szCs w:val="24"/>
          <w:lang w:eastAsia="ru-RU"/>
        </w:rPr>
        <w:t xml:space="preserve">(в соответствии с Правилами охоты, утвержденными приказом Минприроды России </w:t>
      </w:r>
      <w:proofErr w:type="gramEnd"/>
    </w:p>
    <w:p w:rsidR="00FD430E" w:rsidRPr="0061164D" w:rsidRDefault="00FD430E" w:rsidP="00FD430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164D">
        <w:rPr>
          <w:rFonts w:ascii="Times New Roman" w:eastAsia="Times New Roman" w:hAnsi="Times New Roman"/>
          <w:sz w:val="24"/>
          <w:szCs w:val="24"/>
          <w:lang w:eastAsia="ru-RU"/>
        </w:rPr>
        <w:t xml:space="preserve">от 16.11.2010 № 512, в ред. Приказов Минприроды России от 10.04.2012 № 98, </w:t>
      </w:r>
    </w:p>
    <w:p w:rsidR="00FD430E" w:rsidRDefault="00FD430E" w:rsidP="00FD43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164D">
        <w:rPr>
          <w:rFonts w:ascii="Times New Roman" w:eastAsia="Times New Roman" w:hAnsi="Times New Roman"/>
          <w:sz w:val="24"/>
          <w:szCs w:val="24"/>
          <w:lang w:eastAsia="ru-RU"/>
        </w:rPr>
        <w:t xml:space="preserve">от 05.09.2012 № 262, от 08.11.2012 № 373, от 10.12.2013 № 581, от </w:t>
      </w:r>
      <w:r w:rsidRPr="0061164D">
        <w:rPr>
          <w:rFonts w:ascii="Times New Roman" w:hAnsi="Times New Roman"/>
          <w:sz w:val="24"/>
          <w:szCs w:val="24"/>
        </w:rPr>
        <w:t xml:space="preserve">04.09.2014 </w:t>
      </w:r>
      <w:hyperlink r:id="rId5" w:history="1">
        <w:r w:rsidRPr="0061164D">
          <w:rPr>
            <w:rFonts w:ascii="Times New Roman" w:hAnsi="Times New Roman"/>
            <w:sz w:val="24"/>
            <w:szCs w:val="24"/>
          </w:rPr>
          <w:t>№ 383</w:t>
        </w:r>
      </w:hyperlink>
      <w:r w:rsidRPr="0061164D">
        <w:rPr>
          <w:rFonts w:ascii="Times New Roman" w:hAnsi="Times New Roman"/>
          <w:sz w:val="24"/>
          <w:szCs w:val="24"/>
        </w:rPr>
        <w:t xml:space="preserve"> и </w:t>
      </w:r>
    </w:p>
    <w:p w:rsidR="00FD430E" w:rsidRDefault="00FD430E" w:rsidP="00FD43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164D">
        <w:rPr>
          <w:rFonts w:ascii="Times New Roman" w:hAnsi="Times New Roman"/>
          <w:sz w:val="24"/>
          <w:szCs w:val="24"/>
        </w:rPr>
        <w:t xml:space="preserve">от 29.09.2014 </w:t>
      </w:r>
      <w:hyperlink r:id="rId6" w:history="1">
        <w:r w:rsidRPr="0061164D">
          <w:rPr>
            <w:rFonts w:ascii="Times New Roman" w:hAnsi="Times New Roman"/>
            <w:sz w:val="24"/>
            <w:szCs w:val="24"/>
          </w:rPr>
          <w:t>№ 420</w:t>
        </w:r>
      </w:hyperlink>
      <w:r>
        <w:rPr>
          <w:rFonts w:ascii="Times New Roman" w:hAnsi="Times New Roman"/>
          <w:sz w:val="24"/>
          <w:szCs w:val="24"/>
        </w:rPr>
        <w:t>,</w:t>
      </w:r>
      <w:r w:rsidRPr="00FD430E">
        <w:t xml:space="preserve"> </w:t>
      </w:r>
      <w:r w:rsidRPr="00FD430E">
        <w:rPr>
          <w:rFonts w:ascii="Times New Roman" w:hAnsi="Times New Roman"/>
          <w:sz w:val="24"/>
          <w:szCs w:val="24"/>
        </w:rPr>
        <w:t>Постановлением Губернатора</w:t>
      </w:r>
    </w:p>
    <w:p w:rsidR="00FD430E" w:rsidRPr="0061164D" w:rsidRDefault="00FD430E" w:rsidP="00FD430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430E">
        <w:rPr>
          <w:rFonts w:ascii="Times New Roman" w:hAnsi="Times New Roman"/>
          <w:sz w:val="24"/>
          <w:szCs w:val="24"/>
        </w:rPr>
        <w:t xml:space="preserve"> Самарской области от 10.10.2012 № 160</w:t>
      </w:r>
      <w:r>
        <w:rPr>
          <w:rFonts w:ascii="Times New Roman" w:hAnsi="Times New Roman"/>
          <w:sz w:val="24"/>
          <w:szCs w:val="24"/>
        </w:rPr>
        <w:t xml:space="preserve"> в ред.</w:t>
      </w:r>
      <w:r w:rsidRPr="00FD4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30E">
        <w:rPr>
          <w:rFonts w:ascii="Times New Roman" w:hAnsi="Times New Roman"/>
          <w:sz w:val="24"/>
          <w:szCs w:val="24"/>
        </w:rPr>
        <w:t>18.05.2018</w:t>
      </w:r>
      <w:r w:rsidRPr="0061164D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FD430E" w:rsidRPr="0061164D" w:rsidRDefault="00FD430E" w:rsidP="00FD43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30E" w:rsidRPr="00C85419" w:rsidRDefault="00FD430E" w:rsidP="00FD43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54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Сроки охоты на копытных животных</w:t>
      </w:r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9823" w:type="dxa"/>
        <w:jc w:val="center"/>
        <w:tblCellSpacing w:w="0" w:type="dxa"/>
        <w:tblInd w:w="-28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9"/>
        <w:gridCol w:w="3574"/>
      </w:tblGrid>
      <w:tr w:rsidR="00FD430E" w:rsidRPr="00C85419" w:rsidTr="00997C52">
        <w:trPr>
          <w:tblCellSpacing w:w="0" w:type="dxa"/>
          <w:jc w:val="center"/>
        </w:trPr>
        <w:tc>
          <w:tcPr>
            <w:tcW w:w="6249" w:type="dxa"/>
            <w:tcBorders>
              <w:top w:val="outset" w:sz="6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Кабан</w:t>
            </w: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6249" w:type="dxa"/>
            <w:tcBorders>
              <w:top w:val="outset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все половозрастные группы</w:t>
            </w:r>
          </w:p>
        </w:tc>
        <w:tc>
          <w:tcPr>
            <w:tcW w:w="3574" w:type="dxa"/>
            <w:tcBorders>
              <w:top w:val="outset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 июня по 28 (29) февраля</w:t>
            </w: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6249" w:type="dxa"/>
            <w:tcBorders>
              <w:top w:val="outset" w:sz="6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Косуля сибирская</w:t>
            </w: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6249" w:type="dxa"/>
            <w:tcBorders>
              <w:top w:val="outset" w:sz="2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все половозрастные группы</w:t>
            </w:r>
          </w:p>
        </w:tc>
        <w:tc>
          <w:tcPr>
            <w:tcW w:w="3574" w:type="dxa"/>
            <w:tcBorders>
              <w:top w:val="outset" w:sz="2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 октября по 31 декабря</w:t>
            </w: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6249" w:type="dxa"/>
            <w:tcBorders>
              <w:top w:val="outset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взрослые самцы</w:t>
            </w:r>
          </w:p>
        </w:tc>
        <w:tc>
          <w:tcPr>
            <w:tcW w:w="3574" w:type="dxa"/>
            <w:tcBorders>
              <w:top w:val="outset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25 августа по 20 сентября</w:t>
            </w: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6249" w:type="dxa"/>
            <w:tcBorders>
              <w:top w:val="outset" w:sz="6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Лось</w:t>
            </w: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6249" w:type="dxa"/>
            <w:tcBorders>
              <w:top w:val="outset" w:sz="2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все половозрастные группы</w:t>
            </w:r>
          </w:p>
        </w:tc>
        <w:tc>
          <w:tcPr>
            <w:tcW w:w="3574" w:type="dxa"/>
            <w:tcBorders>
              <w:top w:val="outset" w:sz="2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 1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октября</w:t>
            </w: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по 31 декабря</w:t>
            </w: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6249" w:type="dxa"/>
            <w:tcBorders>
              <w:top w:val="outset" w:sz="2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взрослые самцы</w:t>
            </w:r>
          </w:p>
        </w:tc>
        <w:tc>
          <w:tcPr>
            <w:tcW w:w="3574" w:type="dxa"/>
            <w:tcBorders>
              <w:top w:val="outset" w:sz="2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 сентября по 30 сентября</w:t>
            </w: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6249" w:type="dxa"/>
            <w:tcBorders>
              <w:top w:val="outset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в возрасте до года</w:t>
            </w:r>
          </w:p>
        </w:tc>
        <w:tc>
          <w:tcPr>
            <w:tcW w:w="3574" w:type="dxa"/>
            <w:tcBorders>
              <w:top w:val="outset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 января по 15 января</w:t>
            </w: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6249" w:type="dxa"/>
            <w:tcBorders>
              <w:top w:val="outset" w:sz="6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Олень благородный</w:t>
            </w: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6249" w:type="dxa"/>
            <w:tcBorders>
              <w:top w:val="outset" w:sz="2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все половозрастные группы</w:t>
            </w:r>
          </w:p>
        </w:tc>
        <w:tc>
          <w:tcPr>
            <w:tcW w:w="3574" w:type="dxa"/>
            <w:tcBorders>
              <w:top w:val="outset" w:sz="2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 октября по 31 декабря</w:t>
            </w: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6249" w:type="dxa"/>
            <w:tcBorders>
              <w:top w:val="outset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взрослые самцы</w:t>
            </w:r>
          </w:p>
        </w:tc>
        <w:tc>
          <w:tcPr>
            <w:tcW w:w="3574" w:type="dxa"/>
            <w:tcBorders>
              <w:top w:val="outset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 сентября по 30 сентября</w:t>
            </w: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6249" w:type="dxa"/>
            <w:tcBorders>
              <w:top w:val="outset" w:sz="6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Олень пятнистый</w:t>
            </w: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574" w:type="dxa"/>
            <w:tcBorders>
              <w:top w:val="outset" w:sz="6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6249" w:type="dxa"/>
            <w:tcBorders>
              <w:top w:val="outset" w:sz="2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все половозрастные группы</w:t>
            </w:r>
          </w:p>
        </w:tc>
        <w:tc>
          <w:tcPr>
            <w:tcW w:w="3574" w:type="dxa"/>
            <w:tcBorders>
              <w:top w:val="outset" w:sz="2" w:space="0" w:color="auto"/>
              <w:left w:val="outset" w:sz="6" w:space="0" w:color="auto"/>
              <w:bottom w:val="dotted" w:sz="12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 октября по 31 декабря</w:t>
            </w: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6249" w:type="dxa"/>
            <w:tcBorders>
              <w:top w:val="outset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 взрослые самцы</w:t>
            </w:r>
          </w:p>
        </w:tc>
        <w:tc>
          <w:tcPr>
            <w:tcW w:w="3574" w:type="dxa"/>
            <w:tcBorders>
              <w:top w:val="outset" w:sz="2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 сентября по 30 сентября</w:t>
            </w:r>
          </w:p>
        </w:tc>
      </w:tr>
    </w:tbl>
    <w:p w:rsidR="00FD430E" w:rsidRPr="00FD430E" w:rsidRDefault="00FD430E" w:rsidP="00FD430E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D430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Сроки охоты на пушных животных</w:t>
      </w:r>
    </w:p>
    <w:tbl>
      <w:tblPr>
        <w:tblW w:w="9838" w:type="dxa"/>
        <w:jc w:val="center"/>
        <w:tblCellSpacing w:w="0" w:type="dxa"/>
        <w:tblInd w:w="-28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43"/>
        <w:gridCol w:w="4395"/>
      </w:tblGrid>
      <w:tr w:rsidR="00FD430E" w:rsidRPr="00FD430E" w:rsidTr="00997C52">
        <w:trPr>
          <w:tblCellSpacing w:w="0" w:type="dxa"/>
          <w:jc w:val="center"/>
        </w:trPr>
        <w:tc>
          <w:tcPr>
            <w:tcW w:w="5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Суслик-песчаник (желтый)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20 марта по 20 мая</w:t>
            </w:r>
          </w:p>
        </w:tc>
      </w:tr>
      <w:tr w:rsidR="00FD430E" w:rsidRPr="00FD430E" w:rsidTr="00997C52">
        <w:trPr>
          <w:tblCellSpacing w:w="0" w:type="dxa"/>
          <w:jc w:val="center"/>
        </w:trPr>
        <w:tc>
          <w:tcPr>
            <w:tcW w:w="5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Сурок степной, хомяки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 июля по 30 сентября</w:t>
            </w:r>
          </w:p>
        </w:tc>
      </w:tr>
      <w:tr w:rsidR="00FD430E" w:rsidRPr="00FD430E" w:rsidTr="00997C52">
        <w:trPr>
          <w:tblCellSpacing w:w="0" w:type="dxa"/>
          <w:jc w:val="center"/>
        </w:trPr>
        <w:tc>
          <w:tcPr>
            <w:tcW w:w="5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Крот обыкновенный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 июня по 25 октября</w:t>
            </w:r>
          </w:p>
        </w:tc>
      </w:tr>
      <w:tr w:rsidR="00FD430E" w:rsidRPr="00FD430E" w:rsidTr="00997C52">
        <w:trPr>
          <w:tblCellSpacing w:w="0" w:type="dxa"/>
          <w:jc w:val="center"/>
        </w:trPr>
        <w:tc>
          <w:tcPr>
            <w:tcW w:w="5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Барсук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15 августа по 31 октября</w:t>
            </w:r>
          </w:p>
        </w:tc>
      </w:tr>
      <w:tr w:rsidR="00FD430E" w:rsidRPr="00FD430E" w:rsidTr="00997C52">
        <w:trPr>
          <w:tblCellSpacing w:w="0" w:type="dxa"/>
          <w:jc w:val="center"/>
        </w:trPr>
        <w:tc>
          <w:tcPr>
            <w:tcW w:w="5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D43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Норка американская, белка, енотовидная собака, куница (лесная, каменная), хорь (лесной, степной)</w:t>
            </w:r>
            <w:proofErr w:type="gramEnd"/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 третьей субботы августа </w:t>
            </w:r>
          </w:p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28 (29) февраля</w:t>
            </w:r>
          </w:p>
        </w:tc>
      </w:tr>
      <w:tr w:rsidR="00FD430E" w:rsidRPr="00FD430E" w:rsidTr="00997C52">
        <w:trPr>
          <w:tblCellSpacing w:w="0" w:type="dxa"/>
          <w:jc w:val="center"/>
        </w:trPr>
        <w:tc>
          <w:tcPr>
            <w:tcW w:w="5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Зайцы и лисица с гончими и борзыми собаками без </w:t>
            </w:r>
            <w:proofErr w:type="gramStart"/>
            <w:r w:rsidRPr="00FD43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охотничьего</w:t>
            </w:r>
            <w:proofErr w:type="gramEnd"/>
            <w:r w:rsidRPr="00FD43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огнестрельного </w:t>
            </w:r>
          </w:p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 (или) пневматического оружия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 по 14 сентября</w:t>
            </w:r>
          </w:p>
        </w:tc>
      </w:tr>
      <w:tr w:rsidR="00FD430E" w:rsidRPr="00FD430E" w:rsidTr="00997C52">
        <w:trPr>
          <w:tblCellSpacing w:w="0" w:type="dxa"/>
          <w:jc w:val="center"/>
        </w:trPr>
        <w:tc>
          <w:tcPr>
            <w:tcW w:w="5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Заяц (беляк, русак), волк, лисица, корсак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15 сентября по 28 (29) февраля</w:t>
            </w:r>
          </w:p>
        </w:tc>
      </w:tr>
      <w:tr w:rsidR="00FD430E" w:rsidRPr="00FD430E" w:rsidTr="00997C52">
        <w:trPr>
          <w:tblCellSpacing w:w="0" w:type="dxa"/>
          <w:jc w:val="center"/>
        </w:trPr>
        <w:tc>
          <w:tcPr>
            <w:tcW w:w="5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Ондатра, водяная полевка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 октября по 1 апреля</w:t>
            </w:r>
          </w:p>
        </w:tc>
      </w:tr>
      <w:tr w:rsidR="00FD430E" w:rsidRPr="00FD430E" w:rsidTr="00997C52">
        <w:trPr>
          <w:tblCellSpacing w:w="0" w:type="dxa"/>
          <w:jc w:val="center"/>
        </w:trPr>
        <w:tc>
          <w:tcPr>
            <w:tcW w:w="5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Бобр европейский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 октября по 28 (29) февраля</w:t>
            </w:r>
          </w:p>
        </w:tc>
      </w:tr>
      <w:tr w:rsidR="00FD430E" w:rsidRPr="00FD430E" w:rsidTr="00997C52">
        <w:trPr>
          <w:tblCellSpacing w:w="0" w:type="dxa"/>
          <w:jc w:val="center"/>
        </w:trPr>
        <w:tc>
          <w:tcPr>
            <w:tcW w:w="5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Рысь, горностай, ласка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Pr="00FD430E" w:rsidRDefault="00FD430E" w:rsidP="00FD43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D430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 октября по 28 (29) февраля</w:t>
            </w:r>
          </w:p>
        </w:tc>
      </w:tr>
    </w:tbl>
    <w:p w:rsidR="00FD430E" w:rsidRPr="00FD430E" w:rsidRDefault="00FD430E" w:rsidP="00FD430E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D430E" w:rsidRPr="00FD430E" w:rsidRDefault="00FD430E" w:rsidP="00FD430E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D430E">
        <w:rPr>
          <w:rFonts w:ascii="Times New Roman" w:eastAsia="Times New Roman" w:hAnsi="Times New Roman"/>
          <w:bCs/>
          <w:sz w:val="28"/>
          <w:szCs w:val="28"/>
          <w:lang w:eastAsia="ru-RU"/>
        </w:rPr>
        <w:t>Охота на диких собак, отнесенных Законом Самарской области «Об охоте и сохранении охотничьих ресурсов в Самарской области» от 01.04.2012 № 31-ГД к охотничьим ресурсам, осуществляется в сроки охоты на пушных животных.</w:t>
      </w:r>
    </w:p>
    <w:p w:rsidR="00FD430E" w:rsidRPr="00C85419" w:rsidRDefault="00FD430E" w:rsidP="00FD430E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54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Сроки охоты на пернатую дичь</w:t>
      </w:r>
    </w:p>
    <w:tbl>
      <w:tblPr>
        <w:tblW w:w="9861" w:type="dxa"/>
        <w:jc w:val="center"/>
        <w:tblCellSpacing w:w="0" w:type="dxa"/>
        <w:tblInd w:w="-8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5"/>
        <w:gridCol w:w="4146"/>
      </w:tblGrid>
      <w:tr w:rsidR="00FD430E" w:rsidRPr="00B2793B" w:rsidTr="00997C52">
        <w:trPr>
          <w:tblCellSpacing w:w="0" w:type="dxa"/>
          <w:jc w:val="center"/>
        </w:trPr>
        <w:tc>
          <w:tcPr>
            <w:tcW w:w="98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Pr="00B2793B" w:rsidRDefault="00FD430E" w:rsidP="00997C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93B">
              <w:rPr>
                <w:rFonts w:ascii="Times New Roman" w:hAnsi="Times New Roman"/>
                <w:b/>
                <w:bCs/>
                <w:sz w:val="28"/>
                <w:szCs w:val="28"/>
              </w:rPr>
              <w:t>Весенняя охота</w:t>
            </w:r>
          </w:p>
        </w:tc>
      </w:tr>
      <w:tr w:rsidR="00FD430E" w:rsidRPr="00B2793B" w:rsidTr="00997C52">
        <w:trPr>
          <w:tblCellSpacing w:w="0" w:type="dxa"/>
          <w:jc w:val="center"/>
        </w:trPr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30E" w:rsidRPr="00B2793B" w:rsidRDefault="00FD430E" w:rsidP="0099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93B">
              <w:rPr>
                <w:rFonts w:ascii="Times New Roman" w:hAnsi="Times New Roman"/>
                <w:b/>
                <w:sz w:val="28"/>
                <w:szCs w:val="28"/>
              </w:rPr>
              <w:t xml:space="preserve">Водоплавающая и боровая дичь в южной группе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муниципальных </w:t>
            </w:r>
            <w:r w:rsidRPr="00B2793B">
              <w:rPr>
                <w:rFonts w:ascii="Times New Roman" w:hAnsi="Times New Roman"/>
                <w:b/>
                <w:sz w:val="28"/>
                <w:szCs w:val="28"/>
              </w:rPr>
              <w:t>районов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муниципальные районы </w:t>
            </w:r>
            <w:r w:rsidRPr="00B2793B">
              <w:rPr>
                <w:rFonts w:ascii="Times New Roman" w:hAnsi="Times New Roman"/>
                <w:sz w:val="28"/>
                <w:szCs w:val="28"/>
              </w:rPr>
              <w:t xml:space="preserve">Алексеевский,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Безенчукский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Большеглушицкий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Большечерниговский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Волжский, Красноармейский,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Нефтегорский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Пестравский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Приволжский,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Хворостянский</w:t>
            </w:r>
            <w:proofErr w:type="spellEnd"/>
          </w:p>
        </w:tc>
        <w:tc>
          <w:tcPr>
            <w:tcW w:w="4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30E" w:rsidRPr="00B2793B" w:rsidRDefault="00FD430E" w:rsidP="00997C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793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со второй субботы апреля </w:t>
            </w:r>
          </w:p>
          <w:p w:rsidR="00FD430E" w:rsidRPr="00B2793B" w:rsidRDefault="00FD430E" w:rsidP="00997C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793B">
              <w:rPr>
                <w:rFonts w:ascii="Times New Roman" w:hAnsi="Times New Roman"/>
                <w:b/>
                <w:bCs/>
                <w:sz w:val="28"/>
                <w:szCs w:val="28"/>
              </w:rPr>
              <w:t>в течение 10 календарных дней</w:t>
            </w:r>
          </w:p>
        </w:tc>
      </w:tr>
      <w:tr w:rsidR="00FD430E" w:rsidRPr="00B2793B" w:rsidTr="00997C52">
        <w:trPr>
          <w:tblCellSpacing w:w="0" w:type="dxa"/>
          <w:jc w:val="center"/>
        </w:trPr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430E" w:rsidRPr="00B2793B" w:rsidRDefault="00FD430E" w:rsidP="00997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93B">
              <w:rPr>
                <w:rFonts w:ascii="Times New Roman" w:hAnsi="Times New Roman"/>
                <w:b/>
                <w:sz w:val="28"/>
                <w:szCs w:val="28"/>
              </w:rPr>
              <w:t>Водоплавающая и боровая дичь в северной группе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муниципальных</w:t>
            </w:r>
            <w:r w:rsidRPr="00B2793B">
              <w:rPr>
                <w:rFonts w:ascii="Times New Roman" w:hAnsi="Times New Roman"/>
                <w:b/>
                <w:sz w:val="28"/>
                <w:szCs w:val="28"/>
              </w:rPr>
              <w:t xml:space="preserve"> районов</w:t>
            </w:r>
            <w:r w:rsidRPr="00B279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муниципальные районы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Богатовский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Борский,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Елховский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Исаклинский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Камышлинский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Кинельский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B2793B">
              <w:rPr>
                <w:rFonts w:ascii="Times New Roman" w:hAnsi="Times New Roman"/>
                <w:sz w:val="28"/>
                <w:szCs w:val="28"/>
              </w:rPr>
              <w:t>Кинель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>-Черкасский</w:t>
            </w:r>
            <w:proofErr w:type="gram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Клявлинский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Кошкинский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Красноярский,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Сергиевский, Ставропольский,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Сызранский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Челно-Вершинский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Шенталинский</w:t>
            </w:r>
            <w:proofErr w:type="spellEnd"/>
            <w:r w:rsidRPr="00B2793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2793B">
              <w:rPr>
                <w:rFonts w:ascii="Times New Roman" w:hAnsi="Times New Roman"/>
                <w:sz w:val="28"/>
                <w:szCs w:val="28"/>
              </w:rPr>
              <w:t>Шигонский</w:t>
            </w:r>
            <w:proofErr w:type="spellEnd"/>
          </w:p>
        </w:tc>
        <w:tc>
          <w:tcPr>
            <w:tcW w:w="4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430E" w:rsidRPr="00B2793B" w:rsidRDefault="00FD430E" w:rsidP="00997C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793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четверт</w:t>
            </w:r>
            <w:r w:rsidRPr="00B2793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ой субботы апреля </w:t>
            </w:r>
          </w:p>
          <w:p w:rsidR="00FD430E" w:rsidRPr="00B2793B" w:rsidRDefault="00FD430E" w:rsidP="00997C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793B">
              <w:rPr>
                <w:rFonts w:ascii="Times New Roman" w:hAnsi="Times New Roman"/>
                <w:b/>
                <w:bCs/>
                <w:sz w:val="28"/>
                <w:szCs w:val="28"/>
              </w:rPr>
              <w:t>в течение 10 календарных дней</w:t>
            </w: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98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Pr="00C85419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Летне-осенняя охота</w:t>
            </w:r>
          </w:p>
        </w:tc>
      </w:tr>
      <w:tr w:rsidR="00FD430E" w:rsidRPr="00517E24" w:rsidTr="00997C52">
        <w:trPr>
          <w:tblCellSpacing w:w="0" w:type="dxa"/>
          <w:jc w:val="center"/>
        </w:trPr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430E" w:rsidRPr="00517E24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Болотно-луговая дичь с подружейными собаками * без охотничьего огнестрельного и (или) пневматического оружия</w:t>
            </w:r>
          </w:p>
        </w:tc>
        <w:tc>
          <w:tcPr>
            <w:tcW w:w="4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430E" w:rsidRPr="00517E24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17E2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10 по 24 июля</w:t>
            </w:r>
          </w:p>
        </w:tc>
      </w:tr>
      <w:tr w:rsidR="00FD430E" w:rsidRPr="00517E24" w:rsidTr="00997C52">
        <w:trPr>
          <w:tblCellSpacing w:w="0" w:type="dxa"/>
          <w:jc w:val="center"/>
        </w:trPr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430E" w:rsidRPr="00517E24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Полевая и степна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дичь с подружейными собаками</w:t>
            </w:r>
            <w:r w:rsidRPr="005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без охотничьего огнестрельного и (или) пневматического оружия</w:t>
            </w:r>
          </w:p>
        </w:tc>
        <w:tc>
          <w:tcPr>
            <w:tcW w:w="4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430E" w:rsidRPr="00517E24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17E2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10 июля по 4 августа</w:t>
            </w:r>
          </w:p>
        </w:tc>
      </w:tr>
      <w:tr w:rsidR="00FD430E" w:rsidRPr="00517E24" w:rsidTr="00997C52">
        <w:trPr>
          <w:tblCellSpacing w:w="0" w:type="dxa"/>
          <w:jc w:val="center"/>
        </w:trPr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430E" w:rsidRPr="00517E24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Болотно-луговая дичь с подружей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ными собаками</w:t>
            </w:r>
          </w:p>
        </w:tc>
        <w:tc>
          <w:tcPr>
            <w:tcW w:w="4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430E" w:rsidRPr="00517E24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17E2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25 июля по 15 ноября</w:t>
            </w:r>
          </w:p>
        </w:tc>
      </w:tr>
      <w:tr w:rsidR="00FD430E" w:rsidRPr="00517E24" w:rsidTr="00997C52">
        <w:trPr>
          <w:tblCellSpacing w:w="0" w:type="dxa"/>
          <w:jc w:val="center"/>
        </w:trPr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430E" w:rsidRPr="00517E24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Пернатая дичь с ловчими птицами</w:t>
            </w:r>
          </w:p>
        </w:tc>
        <w:tc>
          <w:tcPr>
            <w:tcW w:w="4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430E" w:rsidRPr="00517E24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17E2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25 июля по 31 декабря</w:t>
            </w:r>
          </w:p>
        </w:tc>
      </w:tr>
      <w:tr w:rsidR="00FD430E" w:rsidRPr="00517E24" w:rsidTr="00997C52">
        <w:trPr>
          <w:tblCellSpacing w:w="0" w:type="dxa"/>
          <w:jc w:val="center"/>
        </w:trPr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430E" w:rsidRPr="00517E24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Водоплавающая дичь с собаками охотничьих пород без охотничьего огнестрельного и (или) пневматического оружия</w:t>
            </w:r>
          </w:p>
        </w:tc>
        <w:tc>
          <w:tcPr>
            <w:tcW w:w="4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430E" w:rsidRPr="00517E24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17E2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1 августа до третьей субботы августа</w:t>
            </w: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430E" w:rsidRPr="00517E24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Боровая, полевая и степная дичь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подружейными собаками</w:t>
            </w:r>
          </w:p>
        </w:tc>
        <w:tc>
          <w:tcPr>
            <w:tcW w:w="4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430E" w:rsidRPr="00C85419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17E2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 5 августа по 31 декабря</w:t>
            </w: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Водоплавающая, болотно-луговая, полевая и степная дичь</w:t>
            </w:r>
          </w:p>
        </w:tc>
        <w:tc>
          <w:tcPr>
            <w:tcW w:w="4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 третьей субботы августа </w:t>
            </w:r>
          </w:p>
          <w:p w:rsidR="00FD430E" w:rsidRPr="00C85419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15 ноября</w:t>
            </w:r>
          </w:p>
        </w:tc>
      </w:tr>
      <w:tr w:rsidR="00FD430E" w:rsidRPr="00C85419" w:rsidTr="00997C52">
        <w:trPr>
          <w:tblCellSpacing w:w="0" w:type="dxa"/>
          <w:jc w:val="center"/>
        </w:trPr>
        <w:tc>
          <w:tcPr>
            <w:tcW w:w="5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30E" w:rsidRPr="00C85419" w:rsidRDefault="00FD430E" w:rsidP="00997C5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C854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Боровая дичь</w:t>
            </w:r>
          </w:p>
        </w:tc>
        <w:tc>
          <w:tcPr>
            <w:tcW w:w="41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30E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 третьей субботы августа </w:t>
            </w:r>
          </w:p>
          <w:p w:rsidR="00FD430E" w:rsidRPr="00C85419" w:rsidRDefault="00FD430E" w:rsidP="00997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541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по 31 декабря</w:t>
            </w:r>
          </w:p>
        </w:tc>
      </w:tr>
    </w:tbl>
    <w:p w:rsidR="00FD430E" w:rsidRPr="00C85419" w:rsidRDefault="00FD430E" w:rsidP="00FD43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* подружейные собаки — островные и континентальные легавые собаки, </w:t>
      </w:r>
      <w:proofErr w:type="spellStart"/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>ретриверы</w:t>
      </w:r>
      <w:proofErr w:type="spellEnd"/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>, спаниели.</w:t>
      </w:r>
    </w:p>
    <w:p w:rsidR="00FD430E" w:rsidRPr="00C85419" w:rsidRDefault="00FD430E" w:rsidP="00FD43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>Охота на серую ворону, сороку, грача, дроздов, серую цаплю, чаек, бакланов, выпей, поганок (кроме видов, подвидов и популяций, занесенных в Красную книгу Российской Федерации и Красную книгу Самарской области), отнесенных Законом Самарской области «Об охоте и сохранении охотничьих ресурсов в Самарской области» от 01.04.2012 № 31-ГД к охотничьим ресурсам, осуществляется в сроки охоты на боровую, болотно-луговую, водоплавающую, степную и полевую дичь.</w:t>
      </w:r>
      <w:proofErr w:type="gramEnd"/>
    </w:p>
    <w:p w:rsidR="00FD430E" w:rsidRPr="00C85419" w:rsidRDefault="00FD430E" w:rsidP="00FD43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Pr="00C85419">
        <w:rPr>
          <w:rFonts w:ascii="Times New Roman" w:eastAsia="Times New Roman" w:hAnsi="Times New Roman"/>
          <w:b/>
          <w:sz w:val="28"/>
          <w:szCs w:val="28"/>
          <w:lang w:eastAsia="ru-RU"/>
        </w:rPr>
        <w:t>боровой дичи</w:t>
      </w:r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относятся тетерев, рябчик, вальдшнеп.</w:t>
      </w:r>
    </w:p>
    <w:p w:rsidR="00FD430E" w:rsidRPr="00C85419" w:rsidRDefault="00FD430E" w:rsidP="00FD43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Pr="00C85419">
        <w:rPr>
          <w:rFonts w:ascii="Times New Roman" w:eastAsia="Times New Roman" w:hAnsi="Times New Roman"/>
          <w:b/>
          <w:sz w:val="28"/>
          <w:szCs w:val="28"/>
          <w:lang w:eastAsia="ru-RU"/>
        </w:rPr>
        <w:t>болотно-луговой дичи</w:t>
      </w:r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относятся дупеля, бекасы, гаршнеп, турухтан, травник, чибис, </w:t>
      </w:r>
      <w:proofErr w:type="spellStart"/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>тулес</w:t>
      </w:r>
      <w:proofErr w:type="spellEnd"/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>хрустан</w:t>
      </w:r>
      <w:proofErr w:type="spellEnd"/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 xml:space="preserve">, улиты, веретенники, кроншнепы, </w:t>
      </w:r>
      <w:proofErr w:type="spellStart"/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>мородунка</w:t>
      </w:r>
      <w:proofErr w:type="spellEnd"/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>камнешарка</w:t>
      </w:r>
      <w:proofErr w:type="spellEnd"/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>, коростель, пастушок, обыкновенный погоныш.</w:t>
      </w:r>
      <w:proofErr w:type="gramEnd"/>
    </w:p>
    <w:p w:rsidR="00FD430E" w:rsidRPr="00C85419" w:rsidRDefault="00FD430E" w:rsidP="00FD43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Pr="00C85419">
        <w:rPr>
          <w:rFonts w:ascii="Times New Roman" w:eastAsia="Times New Roman" w:hAnsi="Times New Roman"/>
          <w:b/>
          <w:sz w:val="28"/>
          <w:szCs w:val="28"/>
          <w:lang w:eastAsia="ru-RU"/>
        </w:rPr>
        <w:t>водоплавающей дичи</w:t>
      </w:r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относятся гуси, казарки, утки, лысуха, камышница.</w:t>
      </w:r>
    </w:p>
    <w:p w:rsidR="00FD430E" w:rsidRPr="0061164D" w:rsidRDefault="00FD430E" w:rsidP="00FD430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Pr="00C85419">
        <w:rPr>
          <w:rFonts w:ascii="Times New Roman" w:eastAsia="Times New Roman" w:hAnsi="Times New Roman"/>
          <w:b/>
          <w:sz w:val="28"/>
          <w:szCs w:val="28"/>
          <w:lang w:eastAsia="ru-RU"/>
        </w:rPr>
        <w:t>степной и полевой дичи</w:t>
      </w:r>
      <w:r w:rsidRPr="00C85419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относятся серая куропатка, перепел, фазаны, голуби и горлицы.</w:t>
      </w:r>
    </w:p>
    <w:p w:rsidR="00FD430E" w:rsidRDefault="00FD430E"/>
    <w:sectPr w:rsidR="00FD4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30E"/>
    <w:rsid w:val="00A86EC0"/>
    <w:rsid w:val="00FD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EA283F7C4D7E0648C6446CA642070F3C416F0A35178BB9C6190B5A31FB83DF7C79BC7851397C33WCZFH" TargetMode="External"/><Relationship Id="rId5" Type="http://schemas.openxmlformats.org/officeDocument/2006/relationships/hyperlink" Target="consultantplus://offline/ref=54EA283F7C4D7E0648C6446CA642070F3C42600C32128BB9C6190B5A31FB83DF7C79BC7851397C33WCZ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694</Words>
  <Characters>3961</Characters>
  <Application>Microsoft Office Word</Application>
  <DocSecurity>0</DocSecurity>
  <Lines>33</Lines>
  <Paragraphs>9</Paragraphs>
  <ScaleCrop>false</ScaleCrop>
  <Company/>
  <LinksUpToDate>false</LinksUpToDate>
  <CharactersWithSpaces>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 Лев Александрович</dc:creator>
  <cp:lastModifiedBy>Бобылев Лев Александрович</cp:lastModifiedBy>
  <cp:revision>1</cp:revision>
  <dcterms:created xsi:type="dcterms:W3CDTF">2019-03-12T13:40:00Z</dcterms:created>
  <dcterms:modified xsi:type="dcterms:W3CDTF">2019-03-12T13:49:00Z</dcterms:modified>
</cp:coreProperties>
</file>