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3D4C0F" w:rsidRPr="008C78C0" w:rsidTr="00C54E31">
        <w:trPr>
          <w:trHeight w:val="728"/>
        </w:trPr>
        <w:tc>
          <w:tcPr>
            <w:tcW w:w="5207" w:type="dxa"/>
            <w:vMerge w:val="restart"/>
          </w:tcPr>
          <w:p w:rsidR="003D4C0F" w:rsidRPr="008C78C0" w:rsidRDefault="004F6E3C" w:rsidP="00F46CA6">
            <w:pPr>
              <w:ind w:right="-9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alt="Герб р-н" style="position:absolute;left:0;text-align:left;margin-left:107.85pt;margin-top:4.8pt;width:32.55pt;height:46.95pt;z-index:-1;visibility:visible" wrapcoords="-502 0 -502 21257 21600 21257 21600 0 -502 0">
                  <v:imagedata r:id="rId7" o:title=""/>
                  <w10:wrap type="tight"/>
                </v:shape>
              </w:pict>
            </w:r>
            <w:r w:rsidR="003D4C0F" w:rsidRPr="008C78C0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>АДМИНИСТРАЦИЯ</w:t>
            </w:r>
          </w:p>
          <w:p w:rsidR="003D4C0F" w:rsidRPr="008C78C0" w:rsidRDefault="003D4C0F" w:rsidP="00F46CA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spacing w:val="-5"/>
              </w:rPr>
              <w:t>м</w:t>
            </w:r>
            <w:r w:rsidRPr="008C78C0">
              <w:rPr>
                <w:rFonts w:ascii="Arial Narrow" w:hAnsi="Arial Narrow"/>
                <w:b/>
                <w:bCs/>
                <w:spacing w:val="-5"/>
              </w:rPr>
              <w:t xml:space="preserve">униципального района Похвистневский </w:t>
            </w:r>
            <w:r w:rsidRPr="008C78C0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3D4C0F" w:rsidRPr="008C78C0" w:rsidRDefault="003D4C0F" w:rsidP="00F46CA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8C78C0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D4C0F" w:rsidRPr="008C78C0" w:rsidRDefault="003D4C0F" w:rsidP="00F46CA6">
            <w:pPr>
              <w:shd w:val="clear" w:color="auto" w:fill="FFFFFF"/>
              <w:spacing w:before="252"/>
              <w:jc w:val="center"/>
            </w:pPr>
            <w:r w:rsidRPr="008C78C0">
              <w:rPr>
                <w:spacing w:val="-3"/>
              </w:rPr>
              <w:t>г. Похвистнево</w:t>
            </w:r>
          </w:p>
          <w:p w:rsidR="003D4C0F" w:rsidRDefault="003D4C0F" w:rsidP="00F46CA6">
            <w:pPr>
              <w:jc w:val="center"/>
              <w:rPr>
                <w:rFonts w:ascii="Times New Roman" w:hAnsi="Times New Roman"/>
                <w:sz w:val="28"/>
                <w:lang w:eastAsia="ar-SA"/>
              </w:rPr>
            </w:pPr>
          </w:p>
          <w:p w:rsidR="003D4C0F" w:rsidRPr="008C78C0" w:rsidRDefault="004F6E3C" w:rsidP="00F46CA6">
            <w:pPr>
              <w:jc w:val="center"/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rFonts w:ascii="Times New Roman" w:hAnsi="Times New Roman"/>
                <w:sz w:val="28"/>
                <w:lang w:eastAsia="ar-SA"/>
              </w:rPr>
              <w:t xml:space="preserve">29.12.2018 </w:t>
            </w:r>
            <w:r w:rsidR="003D4C0F">
              <w:rPr>
                <w:rFonts w:ascii="Times New Roman" w:hAnsi="Times New Roman"/>
                <w:sz w:val="28"/>
                <w:lang w:eastAsia="ar-SA"/>
              </w:rPr>
              <w:t>№</w:t>
            </w:r>
            <w:r>
              <w:rPr>
                <w:rFonts w:ascii="Times New Roman" w:hAnsi="Times New Roman"/>
                <w:sz w:val="28"/>
                <w:lang w:eastAsia="ar-SA"/>
              </w:rPr>
              <w:t xml:space="preserve"> 1131</w:t>
            </w:r>
          </w:p>
          <w:p w:rsidR="003D4C0F" w:rsidRPr="00EB558B" w:rsidRDefault="004F6E3C" w:rsidP="00EE6DCD">
            <w:pPr>
              <w:rPr>
                <w:rFonts w:ascii="Times New Roman" w:hAnsi="Times New Roman"/>
                <w:color w:val="000000"/>
              </w:rPr>
            </w:pPr>
            <w:r>
              <w:rPr>
                <w:noProof/>
              </w:rPr>
              <w:pict>
                <v:group id="Группа 1" o:spid="_x0000_s1027" style="position:absolute;margin-left:235.25pt;margin-top:2.45pt;width:8.7pt;height:8.75pt;z-index: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28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<v:shape id="AutoShape 7" o:spid="_x0000_s1029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</v:group>
              </w:pict>
            </w:r>
            <w:r>
              <w:rPr>
                <w:noProof/>
              </w:rPr>
              <w:pict>
                <v:group id="Группа 5" o:spid="_x0000_s1030" style="position:absolute;margin-left:-2.2pt;margin-top:2.45pt;width:8.7pt;height:8.75pt;rotation:-90;z-index:1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<v:shape id="AutoShape 3" o:spid="_x0000_s1031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<v:shape id="AutoShape 4" o:spid="_x0000_s1032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</v:group>
              </w:pict>
            </w:r>
          </w:p>
        </w:tc>
      </w:tr>
      <w:tr w:rsidR="003D4C0F" w:rsidRPr="008C78C0" w:rsidTr="00EB558B">
        <w:trPr>
          <w:trHeight w:val="4084"/>
        </w:trPr>
        <w:tc>
          <w:tcPr>
            <w:tcW w:w="5207" w:type="dxa"/>
            <w:vMerge/>
          </w:tcPr>
          <w:p w:rsidR="003D4C0F" w:rsidRPr="008C78C0" w:rsidRDefault="003D4C0F" w:rsidP="00C54E31">
            <w:pPr>
              <w:ind w:right="1741"/>
              <w:jc w:val="center"/>
            </w:pPr>
          </w:p>
        </w:tc>
      </w:tr>
    </w:tbl>
    <w:p w:rsidR="003D4C0F" w:rsidRDefault="003D4C0F" w:rsidP="00EB558B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  <w:sz w:val="24"/>
        </w:rPr>
      </w:pPr>
      <w:r>
        <w:rPr>
          <w:rStyle w:val="4"/>
          <w:rFonts w:ascii="Times New Roman" w:hAnsi="Times New Roman"/>
          <w:color w:val="000000"/>
          <w:sz w:val="24"/>
        </w:rPr>
        <w:t xml:space="preserve">О внесении  изменений в 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муниципальн</w:t>
      </w:r>
      <w:r>
        <w:rPr>
          <w:rStyle w:val="4"/>
          <w:rFonts w:ascii="Times New Roman" w:hAnsi="Times New Roman"/>
          <w:color w:val="000000"/>
          <w:sz w:val="24"/>
        </w:rPr>
        <w:t>ую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программ</w:t>
      </w:r>
      <w:r>
        <w:rPr>
          <w:rStyle w:val="4"/>
          <w:rFonts w:ascii="Times New Roman" w:hAnsi="Times New Roman"/>
          <w:color w:val="000000"/>
          <w:sz w:val="24"/>
        </w:rPr>
        <w:t>у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«Развитие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полномочий  в муниципальном районе  Похвистневский Самарской области» </w:t>
      </w:r>
    </w:p>
    <w:p w:rsidR="003D4C0F" w:rsidRDefault="003D4C0F" w:rsidP="00EB558B">
      <w:pPr>
        <w:pStyle w:val="41"/>
        <w:shd w:val="clear" w:color="auto" w:fill="auto"/>
        <w:spacing w:after="0" w:line="240" w:lineRule="auto"/>
        <w:ind w:right="4108" w:firstLine="64"/>
        <w:rPr>
          <w:lang w:eastAsia="ar-SA"/>
        </w:rPr>
      </w:pPr>
      <w:r w:rsidRPr="00CB37E0">
        <w:rPr>
          <w:rStyle w:val="4"/>
          <w:rFonts w:ascii="Times New Roman" w:hAnsi="Times New Roman"/>
          <w:color w:val="000000"/>
          <w:sz w:val="24"/>
        </w:rPr>
        <w:t>на 2018-2022 годы</w:t>
      </w:r>
      <w:r w:rsidRPr="00CB37E0">
        <w:rPr>
          <w:rStyle w:val="4"/>
          <w:color w:val="000000"/>
          <w:sz w:val="24"/>
        </w:rPr>
        <w:t>.</w:t>
      </w:r>
    </w:p>
    <w:p w:rsidR="003D4C0F" w:rsidRDefault="003D4C0F" w:rsidP="00CB37E0">
      <w:pPr>
        <w:pStyle w:val="41"/>
        <w:shd w:val="clear" w:color="auto" w:fill="auto"/>
        <w:spacing w:after="376" w:line="360" w:lineRule="auto"/>
        <w:ind w:left="220" w:firstLine="700"/>
        <w:jc w:val="both"/>
        <w:rPr>
          <w:rStyle w:val="4"/>
          <w:rFonts w:ascii="Times New Roman" w:hAnsi="Times New Roman"/>
          <w:color w:val="000000"/>
        </w:rPr>
      </w:pPr>
    </w:p>
    <w:p w:rsidR="003D4C0F" w:rsidRPr="00504143" w:rsidRDefault="003D4C0F" w:rsidP="00CB37E0">
      <w:pPr>
        <w:pStyle w:val="41"/>
        <w:shd w:val="clear" w:color="auto" w:fill="auto"/>
        <w:spacing w:after="376" w:line="360" w:lineRule="auto"/>
        <w:ind w:left="220" w:firstLine="700"/>
        <w:jc w:val="both"/>
        <w:rPr>
          <w:rFonts w:ascii="Times New Roman" w:hAnsi="Times New Roman"/>
          <w:lang w:eastAsia="ar-SA"/>
        </w:rPr>
      </w:pPr>
      <w:r w:rsidRPr="00504143">
        <w:rPr>
          <w:rStyle w:val="4"/>
          <w:rFonts w:ascii="Times New Roman" w:hAnsi="Times New Roman"/>
          <w:color w:val="000000"/>
        </w:rPr>
        <w:t>В соответствии с Постановлением Администрации муниципального района Похвистневский от 18.10.2013 №709 «Об утверждении Порядка формирования и реализации муниципальных программ», руководствуясь статьей 179 Бюджетного Кодекса Российской Федерации, Администрация муниципального района Похвистневский Самарской области</w:t>
      </w:r>
    </w:p>
    <w:p w:rsidR="003D4C0F" w:rsidRDefault="003D4C0F" w:rsidP="00521A90">
      <w:pPr>
        <w:spacing w:after="12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ПОСТАНОВЛЯЕТ</w:t>
      </w:r>
      <w:r w:rsidRPr="002F2CD8">
        <w:rPr>
          <w:rFonts w:ascii="Times New Roman" w:hAnsi="Times New Roman"/>
          <w:b/>
          <w:bCs/>
          <w:sz w:val="28"/>
          <w:szCs w:val="28"/>
          <w:lang w:eastAsia="ar-SA"/>
        </w:rPr>
        <w:t>:</w:t>
      </w:r>
    </w:p>
    <w:p w:rsidR="003D4C0F" w:rsidRPr="00504143" w:rsidRDefault="003D4C0F" w:rsidP="00CB37E0">
      <w:pPr>
        <w:pStyle w:val="41"/>
        <w:numPr>
          <w:ilvl w:val="0"/>
          <w:numId w:val="2"/>
        </w:numPr>
        <w:shd w:val="clear" w:color="auto" w:fill="auto"/>
        <w:tabs>
          <w:tab w:val="left" w:pos="1414"/>
        </w:tabs>
        <w:spacing w:after="0" w:line="360" w:lineRule="auto"/>
        <w:ind w:firstLine="700"/>
        <w:jc w:val="both"/>
        <w:rPr>
          <w:rStyle w:val="4"/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 xml:space="preserve">Внести изменения в </w:t>
      </w:r>
      <w:r w:rsidRPr="00504143">
        <w:rPr>
          <w:rStyle w:val="4"/>
          <w:rFonts w:ascii="Times New Roman" w:hAnsi="Times New Roman"/>
          <w:color w:val="000000"/>
        </w:rPr>
        <w:t xml:space="preserve"> муниципальную программу муниципального района Похвистневский Самарской области «Развитие муниципального  управления и муниципальной службы, совершенствование работы по исполнению полномочий местного значения и осуществление переданных государственных полномочий  в муниципальном районе Похвистневский Самарской области» на 2018 - 2022 годы</w:t>
      </w:r>
      <w:r>
        <w:rPr>
          <w:rStyle w:val="4"/>
          <w:rFonts w:ascii="Times New Roman" w:hAnsi="Times New Roman"/>
          <w:color w:val="000000"/>
        </w:rPr>
        <w:t>, изложив ее в новой редакции</w:t>
      </w:r>
    </w:p>
    <w:p w:rsidR="003D4C0F" w:rsidRPr="00504143" w:rsidRDefault="003D4C0F" w:rsidP="00CB37E0">
      <w:pPr>
        <w:pStyle w:val="41"/>
        <w:numPr>
          <w:ilvl w:val="0"/>
          <w:numId w:val="2"/>
        </w:numPr>
        <w:shd w:val="clear" w:color="auto" w:fill="auto"/>
        <w:tabs>
          <w:tab w:val="left" w:pos="1270"/>
        </w:tabs>
        <w:spacing w:after="0" w:line="360" w:lineRule="auto"/>
        <w:ind w:firstLine="700"/>
        <w:jc w:val="both"/>
        <w:rPr>
          <w:rFonts w:ascii="Times New Roman" w:hAnsi="Times New Roman"/>
        </w:rPr>
      </w:pPr>
      <w:r w:rsidRPr="00504143">
        <w:rPr>
          <w:rStyle w:val="4"/>
          <w:rFonts w:ascii="Times New Roman" w:hAnsi="Times New Roman"/>
          <w:color w:val="000000"/>
        </w:rPr>
        <w:t xml:space="preserve">Настоящее Постановление вступает в силу с </w:t>
      </w:r>
      <w:r>
        <w:rPr>
          <w:rStyle w:val="4"/>
          <w:rFonts w:ascii="Times New Roman" w:hAnsi="Times New Roman"/>
          <w:color w:val="000000"/>
        </w:rPr>
        <w:t>момента подписания</w:t>
      </w:r>
      <w:r w:rsidRPr="00504143">
        <w:rPr>
          <w:rStyle w:val="4"/>
          <w:rFonts w:ascii="Times New Roman" w:hAnsi="Times New Roman"/>
          <w:color w:val="000000"/>
        </w:rPr>
        <w:t>.</w:t>
      </w:r>
    </w:p>
    <w:p w:rsidR="003D4C0F" w:rsidRPr="00504143" w:rsidRDefault="003D4C0F" w:rsidP="00CB37E0">
      <w:pPr>
        <w:pStyle w:val="41"/>
        <w:numPr>
          <w:ilvl w:val="0"/>
          <w:numId w:val="2"/>
        </w:numPr>
        <w:shd w:val="clear" w:color="auto" w:fill="auto"/>
        <w:tabs>
          <w:tab w:val="left" w:pos="1414"/>
        </w:tabs>
        <w:spacing w:after="0" w:line="360" w:lineRule="auto"/>
        <w:ind w:firstLine="700"/>
        <w:jc w:val="both"/>
        <w:rPr>
          <w:rStyle w:val="4"/>
          <w:rFonts w:ascii="Times New Roman" w:hAnsi="Times New Roman"/>
        </w:rPr>
      </w:pPr>
      <w:proofErr w:type="gramStart"/>
      <w:r w:rsidRPr="00504143">
        <w:rPr>
          <w:rStyle w:val="4"/>
          <w:rFonts w:ascii="Times New Roman" w:hAnsi="Times New Roman"/>
          <w:color w:val="000000"/>
        </w:rPr>
        <w:t>Разместить настоящее</w:t>
      </w:r>
      <w:proofErr w:type="gramEnd"/>
      <w:r w:rsidRPr="00504143">
        <w:rPr>
          <w:rStyle w:val="4"/>
          <w:rFonts w:ascii="Times New Roman" w:hAnsi="Times New Roman"/>
          <w:color w:val="000000"/>
        </w:rPr>
        <w:t xml:space="preserve"> Постановление на сайте  </w:t>
      </w:r>
      <w:r w:rsidR="00452BCE">
        <w:rPr>
          <w:rStyle w:val="4"/>
          <w:rFonts w:ascii="Times New Roman" w:hAnsi="Times New Roman"/>
          <w:color w:val="000000"/>
        </w:rPr>
        <w:t xml:space="preserve">                                    </w:t>
      </w:r>
      <w:r w:rsidRPr="00504143">
        <w:rPr>
          <w:rStyle w:val="4"/>
          <w:rFonts w:ascii="Times New Roman" w:hAnsi="Times New Roman"/>
          <w:color w:val="000000"/>
        </w:rPr>
        <w:lastRenderedPageBreak/>
        <w:t>Администрации муниципального района Похвистневский Самарской области в сети Интернет.</w:t>
      </w:r>
    </w:p>
    <w:p w:rsidR="003D4C0F" w:rsidRPr="00504143" w:rsidRDefault="003D4C0F" w:rsidP="00CB37E0">
      <w:pPr>
        <w:pStyle w:val="41"/>
        <w:shd w:val="clear" w:color="auto" w:fill="auto"/>
        <w:tabs>
          <w:tab w:val="left" w:pos="1061"/>
        </w:tabs>
        <w:spacing w:after="1587" w:line="360" w:lineRule="auto"/>
        <w:jc w:val="both"/>
        <w:rPr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ab/>
      </w:r>
      <w:r w:rsidRPr="00504143">
        <w:rPr>
          <w:rStyle w:val="4"/>
          <w:rFonts w:ascii="Times New Roman" w:hAnsi="Times New Roman"/>
          <w:color w:val="000000"/>
        </w:rPr>
        <w:t xml:space="preserve">4. </w:t>
      </w:r>
      <w:proofErr w:type="gramStart"/>
      <w:r w:rsidRPr="00504143">
        <w:rPr>
          <w:rStyle w:val="4"/>
          <w:rFonts w:ascii="Times New Roman" w:hAnsi="Times New Roman"/>
          <w:color w:val="000000"/>
        </w:rPr>
        <w:t>Контроль за</w:t>
      </w:r>
      <w:proofErr w:type="gramEnd"/>
      <w:r w:rsidRPr="00504143">
        <w:rPr>
          <w:rStyle w:val="4"/>
          <w:rFonts w:ascii="Times New Roman" w:hAnsi="Times New Roman"/>
          <w:color w:val="000000"/>
        </w:rPr>
        <w:t xml:space="preserve"> исполнением настоящего Постановления возложить на заместителя Главы района по экономике и финансам Администрации района.</w:t>
      </w:r>
    </w:p>
    <w:p w:rsidR="003D4C0F" w:rsidRPr="000E28EB" w:rsidRDefault="003D4C0F" w:rsidP="00CB37E0">
      <w:pPr>
        <w:jc w:val="center"/>
        <w:rPr>
          <w:rFonts w:ascii="Times New Roman" w:hAnsi="Times New Roman"/>
          <w:b/>
          <w:bCs/>
          <w:sz w:val="28"/>
        </w:rPr>
      </w:pPr>
      <w:r w:rsidRPr="007D0CAB">
        <w:rPr>
          <w:rFonts w:ascii="Times New Roman" w:hAnsi="Times New Roman"/>
          <w:sz w:val="28"/>
        </w:rPr>
        <w:t xml:space="preserve">Глава района                                                                  </w:t>
      </w:r>
      <w:r w:rsidRPr="007D0CAB">
        <w:rPr>
          <w:rFonts w:ascii="Times New Roman" w:hAnsi="Times New Roman"/>
          <w:b/>
          <w:bCs/>
          <w:sz w:val="28"/>
        </w:rPr>
        <w:t>Ю.Ф.Рябов</w:t>
      </w:r>
    </w:p>
    <w:p w:rsidR="003D4C0F" w:rsidRDefault="003D4C0F" w:rsidP="00CB37E0">
      <w:pPr>
        <w:pStyle w:val="41"/>
        <w:shd w:val="clear" w:color="auto" w:fill="auto"/>
        <w:tabs>
          <w:tab w:val="left" w:pos="1414"/>
        </w:tabs>
        <w:spacing w:after="0" w:line="240" w:lineRule="auto"/>
        <w:jc w:val="both"/>
      </w:pPr>
    </w:p>
    <w:p w:rsidR="003D4C0F" w:rsidRPr="00CB37E0" w:rsidRDefault="003D4C0F" w:rsidP="00E2157A">
      <w:pPr>
        <w:spacing w:line="276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E2157A">
      <w:pPr>
        <w:spacing w:line="276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E2157A">
      <w:pPr>
        <w:spacing w:line="276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521A90">
      <w:pPr>
        <w:spacing w:line="276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Pr="00947FBA" w:rsidRDefault="003D4C0F" w:rsidP="00947FBA">
      <w:pPr>
        <w:widowControl w:val="0"/>
        <w:spacing w:line="341" w:lineRule="exact"/>
        <w:ind w:left="6720"/>
        <w:jc w:val="right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Утверждена</w:t>
      </w:r>
    </w:p>
    <w:p w:rsidR="003D4C0F" w:rsidRPr="00947FBA" w:rsidRDefault="003D4C0F" w:rsidP="00947FBA">
      <w:pPr>
        <w:widowControl w:val="0"/>
        <w:spacing w:line="341" w:lineRule="exact"/>
        <w:ind w:left="5240"/>
        <w:jc w:val="right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Постановлением Администрации муниципального района Похвистневский Самарской области</w:t>
      </w:r>
    </w:p>
    <w:p w:rsidR="003D4C0F" w:rsidRPr="00947FBA" w:rsidRDefault="003D4C0F" w:rsidP="00947FBA">
      <w:pPr>
        <w:widowControl w:val="0"/>
        <w:spacing w:after="1128" w:line="341" w:lineRule="exact"/>
        <w:ind w:left="5240"/>
        <w:jc w:val="right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от </w:t>
      </w:r>
      <w:r w:rsidR="004F6E3C" w:rsidRPr="004F6E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29.12.2018 № 1131</w:t>
      </w:r>
      <w:bookmarkStart w:id="0" w:name="_GoBack"/>
      <w:bookmarkEnd w:id="0"/>
    </w:p>
    <w:p w:rsidR="003D4C0F" w:rsidRPr="00947FBA" w:rsidRDefault="003D4C0F" w:rsidP="00947FBA">
      <w:pPr>
        <w:widowControl w:val="0"/>
        <w:tabs>
          <w:tab w:val="left" w:pos="1414"/>
        </w:tabs>
        <w:spacing w:line="276" w:lineRule="auto"/>
        <w:ind w:left="700"/>
        <w:jc w:val="center"/>
        <w:rPr>
          <w:rFonts w:ascii="Times New Roman" w:hAnsi="Times New Roman"/>
          <w:color w:val="000000"/>
          <w:sz w:val="36"/>
          <w:szCs w:val="36"/>
          <w:shd w:val="clear" w:color="auto" w:fill="FFFFFF"/>
        </w:rPr>
      </w:pPr>
    </w:p>
    <w:p w:rsidR="003D4C0F" w:rsidRPr="00947FBA" w:rsidRDefault="003D4C0F" w:rsidP="00947FBA">
      <w:pPr>
        <w:widowControl w:val="0"/>
        <w:tabs>
          <w:tab w:val="left" w:pos="1414"/>
        </w:tabs>
        <w:spacing w:line="276" w:lineRule="auto"/>
        <w:ind w:left="700"/>
        <w:jc w:val="center"/>
        <w:rPr>
          <w:rFonts w:ascii="Times New Roman" w:hAnsi="Times New Roman"/>
          <w:b/>
          <w:color w:val="000000"/>
          <w:sz w:val="36"/>
          <w:szCs w:val="36"/>
          <w:shd w:val="clear" w:color="auto" w:fill="FFFFFF"/>
        </w:rPr>
      </w:pPr>
    </w:p>
    <w:p w:rsidR="003D4C0F" w:rsidRPr="00947FBA" w:rsidRDefault="00104F3D" w:rsidP="00947FBA">
      <w:pPr>
        <w:widowControl w:val="0"/>
        <w:tabs>
          <w:tab w:val="left" w:pos="1414"/>
        </w:tabs>
        <w:spacing w:line="276" w:lineRule="auto"/>
        <w:ind w:left="700"/>
        <w:jc w:val="center"/>
        <w:rPr>
          <w:rFonts w:ascii="Times New Roman" w:hAnsi="Times New Roman"/>
          <w:b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/>
          <w:b/>
          <w:color w:val="000000"/>
          <w:sz w:val="36"/>
          <w:szCs w:val="36"/>
          <w:shd w:val="clear" w:color="auto" w:fill="FFFFFF"/>
        </w:rPr>
        <w:t>М</w:t>
      </w:r>
      <w:r w:rsidR="003D4C0F" w:rsidRPr="00947FBA">
        <w:rPr>
          <w:rFonts w:ascii="Times New Roman" w:hAnsi="Times New Roman"/>
          <w:b/>
          <w:color w:val="000000"/>
          <w:sz w:val="36"/>
          <w:szCs w:val="36"/>
          <w:shd w:val="clear" w:color="auto" w:fill="FFFFFF"/>
        </w:rPr>
        <w:t xml:space="preserve">униципальная программа </w:t>
      </w:r>
    </w:p>
    <w:p w:rsidR="003D4C0F" w:rsidRPr="00947FBA" w:rsidRDefault="003D4C0F" w:rsidP="00947FBA">
      <w:pPr>
        <w:widowControl w:val="0"/>
        <w:tabs>
          <w:tab w:val="left" w:pos="1414"/>
        </w:tabs>
        <w:spacing w:line="276" w:lineRule="auto"/>
        <w:ind w:left="700"/>
        <w:jc w:val="center"/>
        <w:rPr>
          <w:rFonts w:ascii="Times New Roman" w:hAnsi="Times New Roman"/>
          <w:b/>
          <w:sz w:val="28"/>
          <w:szCs w:val="28"/>
        </w:rPr>
      </w:pPr>
      <w:r w:rsidRPr="00947FB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«Развитие муниципального  управления и муниципальной службы, совершенствование работы по исполнению полномочий местного значения и осуществление переданных государственных полномочий  в муниципальном районе Похвистневский Самарской области» на 2018 - 2022 годы</w:t>
      </w:r>
    </w:p>
    <w:p w:rsidR="003D4C0F" w:rsidRPr="00947FBA" w:rsidRDefault="003D4C0F" w:rsidP="00947FBA">
      <w:pPr>
        <w:rPr>
          <w:rFonts w:ascii="Times New Roman" w:hAnsi="Times New Roman"/>
        </w:rPr>
      </w:pPr>
    </w:p>
    <w:p w:rsidR="003D4C0F" w:rsidRPr="00947FBA" w:rsidRDefault="003D4C0F" w:rsidP="00947FBA">
      <w:pPr>
        <w:rPr>
          <w:rFonts w:ascii="Times New Roman" w:hAnsi="Times New Roman"/>
        </w:rPr>
      </w:pPr>
    </w:p>
    <w:p w:rsidR="003D4C0F" w:rsidRPr="00947FBA" w:rsidRDefault="003D4C0F" w:rsidP="00947FBA">
      <w:pPr>
        <w:rPr>
          <w:rFonts w:ascii="Times New Roman" w:hAnsi="Times New Roman"/>
        </w:rPr>
      </w:pPr>
    </w:p>
    <w:p w:rsidR="003D4C0F" w:rsidRPr="00947FBA" w:rsidRDefault="003D4C0F" w:rsidP="00947FBA">
      <w:pPr>
        <w:rPr>
          <w:rFonts w:ascii="Times New Roman" w:hAnsi="Times New Roman"/>
        </w:rPr>
      </w:pPr>
    </w:p>
    <w:p w:rsidR="003D4C0F" w:rsidRPr="00947FBA" w:rsidRDefault="003D4C0F" w:rsidP="00947FBA">
      <w:pPr>
        <w:rPr>
          <w:rFonts w:ascii="Times New Roman" w:hAnsi="Times New Roman"/>
        </w:rPr>
      </w:pPr>
    </w:p>
    <w:p w:rsidR="003D4C0F" w:rsidRPr="00947FBA" w:rsidRDefault="003D4C0F" w:rsidP="00947FBA">
      <w:pPr>
        <w:rPr>
          <w:rFonts w:ascii="Times New Roman" w:hAnsi="Times New Roman"/>
        </w:rPr>
      </w:pPr>
    </w:p>
    <w:p w:rsidR="003D4C0F" w:rsidRPr="00947FBA" w:rsidRDefault="003D4C0F" w:rsidP="00947FBA">
      <w:pPr>
        <w:rPr>
          <w:rFonts w:ascii="Times New Roman" w:hAnsi="Times New Roman"/>
        </w:rPr>
      </w:pPr>
    </w:p>
    <w:p w:rsidR="003D4C0F" w:rsidRPr="00947FBA" w:rsidRDefault="003D4C0F" w:rsidP="00947FBA">
      <w:pPr>
        <w:rPr>
          <w:rFonts w:ascii="Times New Roman" w:hAnsi="Times New Roman"/>
        </w:rPr>
      </w:pPr>
    </w:p>
    <w:p w:rsidR="003D4C0F" w:rsidRPr="00947FBA" w:rsidRDefault="003D4C0F" w:rsidP="00947FBA">
      <w:pPr>
        <w:rPr>
          <w:rFonts w:ascii="Times New Roman" w:hAnsi="Times New Roman"/>
        </w:rPr>
      </w:pPr>
    </w:p>
    <w:p w:rsidR="003D4C0F" w:rsidRPr="00947FBA" w:rsidRDefault="003D4C0F" w:rsidP="00947FBA">
      <w:pPr>
        <w:rPr>
          <w:rFonts w:ascii="Times New Roman" w:hAnsi="Times New Roman"/>
        </w:rPr>
      </w:pPr>
    </w:p>
    <w:p w:rsidR="003D4C0F" w:rsidRPr="00947FBA" w:rsidRDefault="003D4C0F" w:rsidP="00947FBA">
      <w:pPr>
        <w:rPr>
          <w:rFonts w:ascii="Times New Roman" w:hAnsi="Times New Roman"/>
        </w:rPr>
      </w:pPr>
    </w:p>
    <w:p w:rsidR="003D4C0F" w:rsidRPr="00947FBA" w:rsidRDefault="003D4C0F" w:rsidP="00947FBA">
      <w:pPr>
        <w:rPr>
          <w:rFonts w:ascii="Times New Roman" w:hAnsi="Times New Roman"/>
        </w:rPr>
      </w:pPr>
    </w:p>
    <w:p w:rsidR="003D4C0F" w:rsidRPr="00947FBA" w:rsidRDefault="003D4C0F" w:rsidP="00947FBA">
      <w:pPr>
        <w:rPr>
          <w:rFonts w:ascii="Times New Roman" w:hAnsi="Times New Roman"/>
        </w:rPr>
      </w:pPr>
    </w:p>
    <w:p w:rsidR="003D4C0F" w:rsidRPr="00947FBA" w:rsidRDefault="003D4C0F" w:rsidP="00947FBA">
      <w:pPr>
        <w:rPr>
          <w:rFonts w:ascii="Times New Roman" w:hAnsi="Times New Roman"/>
        </w:rPr>
      </w:pPr>
    </w:p>
    <w:p w:rsidR="003D4C0F" w:rsidRPr="00947FBA" w:rsidRDefault="003D4C0F" w:rsidP="00947FBA">
      <w:pPr>
        <w:rPr>
          <w:rFonts w:ascii="Times New Roman" w:hAnsi="Times New Roman"/>
        </w:rPr>
      </w:pPr>
    </w:p>
    <w:p w:rsidR="003D4C0F" w:rsidRPr="00947FBA" w:rsidRDefault="003D4C0F" w:rsidP="00947FBA">
      <w:pPr>
        <w:rPr>
          <w:rFonts w:ascii="Times New Roman" w:hAnsi="Times New Roman"/>
        </w:rPr>
      </w:pPr>
    </w:p>
    <w:p w:rsidR="003D4C0F" w:rsidRPr="00947FBA" w:rsidRDefault="003D4C0F" w:rsidP="00947FBA">
      <w:pPr>
        <w:rPr>
          <w:rFonts w:ascii="Times New Roman" w:hAnsi="Times New Roman"/>
        </w:rPr>
      </w:pPr>
    </w:p>
    <w:p w:rsidR="003D4C0F" w:rsidRPr="00947FBA" w:rsidRDefault="003D4C0F" w:rsidP="00947FBA">
      <w:pPr>
        <w:rPr>
          <w:rFonts w:ascii="Times New Roman" w:hAnsi="Times New Roman"/>
        </w:rPr>
      </w:pPr>
    </w:p>
    <w:p w:rsidR="003D4C0F" w:rsidRPr="00947FBA" w:rsidRDefault="003D4C0F" w:rsidP="00947FBA">
      <w:pPr>
        <w:rPr>
          <w:rFonts w:ascii="Times New Roman" w:hAnsi="Times New Roman"/>
        </w:rPr>
      </w:pPr>
    </w:p>
    <w:p w:rsidR="003D4C0F" w:rsidRPr="00947FBA" w:rsidRDefault="003D4C0F" w:rsidP="00947FBA">
      <w:pPr>
        <w:rPr>
          <w:rFonts w:ascii="Times New Roman" w:hAnsi="Times New Roman"/>
        </w:rPr>
      </w:pPr>
    </w:p>
    <w:p w:rsidR="003D4C0F" w:rsidRPr="00947FBA" w:rsidRDefault="003D4C0F" w:rsidP="00947FBA">
      <w:pPr>
        <w:rPr>
          <w:rFonts w:ascii="Times New Roman" w:hAnsi="Times New Roman"/>
        </w:rPr>
      </w:pPr>
    </w:p>
    <w:p w:rsidR="003D4C0F" w:rsidRPr="00947FBA" w:rsidRDefault="003D4C0F" w:rsidP="00947FBA">
      <w:pPr>
        <w:rPr>
          <w:rFonts w:ascii="Times New Roman" w:hAnsi="Times New Roman"/>
        </w:rPr>
      </w:pPr>
    </w:p>
    <w:p w:rsidR="003D4C0F" w:rsidRPr="00947FBA" w:rsidRDefault="003D4C0F" w:rsidP="00947FBA">
      <w:pPr>
        <w:rPr>
          <w:rFonts w:ascii="Times New Roman" w:hAnsi="Times New Roman"/>
        </w:rPr>
      </w:pPr>
    </w:p>
    <w:p w:rsidR="003D4C0F" w:rsidRPr="00947FBA" w:rsidRDefault="003D4C0F" w:rsidP="00947FBA">
      <w:pPr>
        <w:rPr>
          <w:rFonts w:ascii="Times New Roman" w:hAnsi="Times New Roman"/>
        </w:rPr>
      </w:pPr>
    </w:p>
    <w:p w:rsidR="003D4C0F" w:rsidRPr="00947FBA" w:rsidRDefault="003D4C0F" w:rsidP="00947FBA">
      <w:pPr>
        <w:rPr>
          <w:rFonts w:ascii="Times New Roman" w:hAnsi="Times New Roman"/>
        </w:rPr>
      </w:pPr>
    </w:p>
    <w:p w:rsidR="003D4C0F" w:rsidRPr="00947FBA" w:rsidRDefault="003D4C0F" w:rsidP="00947FBA">
      <w:pPr>
        <w:rPr>
          <w:rFonts w:ascii="Times New Roman" w:hAnsi="Times New Roman"/>
        </w:rPr>
      </w:pPr>
    </w:p>
    <w:p w:rsidR="003D4C0F" w:rsidRPr="00947FBA" w:rsidRDefault="003D4C0F" w:rsidP="00947FBA">
      <w:pPr>
        <w:rPr>
          <w:rFonts w:ascii="Times New Roman" w:hAnsi="Times New Roman"/>
        </w:rPr>
      </w:pPr>
    </w:p>
    <w:p w:rsidR="003D4C0F" w:rsidRPr="00947FBA" w:rsidRDefault="003D4C0F" w:rsidP="00947FBA">
      <w:pPr>
        <w:rPr>
          <w:rFonts w:ascii="Times New Roman" w:hAnsi="Times New Roman"/>
        </w:rPr>
      </w:pPr>
    </w:p>
    <w:p w:rsidR="003D4C0F" w:rsidRPr="00947FBA" w:rsidRDefault="003D4C0F" w:rsidP="00947FBA">
      <w:pPr>
        <w:rPr>
          <w:rFonts w:ascii="Times New Roman" w:hAnsi="Times New Roman"/>
        </w:rPr>
      </w:pPr>
    </w:p>
    <w:p w:rsidR="003D4C0F" w:rsidRPr="00947FBA" w:rsidRDefault="003D4C0F" w:rsidP="00947FBA">
      <w:pPr>
        <w:rPr>
          <w:rFonts w:ascii="Times New Roman" w:hAnsi="Times New Roman"/>
        </w:rPr>
      </w:pPr>
    </w:p>
    <w:p w:rsidR="003D4C0F" w:rsidRPr="00947FBA" w:rsidRDefault="003D4C0F" w:rsidP="00947FBA">
      <w:pPr>
        <w:rPr>
          <w:rFonts w:ascii="Times New Roman" w:hAnsi="Times New Roman"/>
        </w:rPr>
      </w:pPr>
    </w:p>
    <w:p w:rsidR="003D4C0F" w:rsidRPr="00947FBA" w:rsidRDefault="003D4C0F" w:rsidP="00947FBA">
      <w:pPr>
        <w:rPr>
          <w:rFonts w:ascii="Times New Roman" w:hAnsi="Times New Roman"/>
        </w:rPr>
      </w:pPr>
    </w:p>
    <w:p w:rsidR="003D4C0F" w:rsidRPr="00947FBA" w:rsidRDefault="003D4C0F" w:rsidP="00947FBA">
      <w:pPr>
        <w:rPr>
          <w:rFonts w:ascii="Times New Roman" w:hAnsi="Times New Roman"/>
        </w:rPr>
      </w:pPr>
      <w:r w:rsidRPr="00947FBA">
        <w:rPr>
          <w:rFonts w:ascii="Times New Roman" w:hAnsi="Times New Roman"/>
        </w:rPr>
        <w:lastRenderedPageBreak/>
        <w:br/>
      </w:r>
    </w:p>
    <w:p w:rsidR="003D4C0F" w:rsidRPr="00947FBA" w:rsidRDefault="003D4C0F" w:rsidP="00947FBA">
      <w:pPr>
        <w:jc w:val="center"/>
        <w:rPr>
          <w:rFonts w:ascii="Times New Roman" w:hAnsi="Times New Roman"/>
          <w:b/>
          <w:sz w:val="28"/>
          <w:szCs w:val="28"/>
        </w:rPr>
      </w:pPr>
      <w:r w:rsidRPr="00947FBA">
        <w:rPr>
          <w:rFonts w:ascii="Times New Roman" w:hAnsi="Times New Roman"/>
          <w:b/>
          <w:sz w:val="28"/>
          <w:szCs w:val="28"/>
        </w:rPr>
        <w:t>ПАСПОРТ</w:t>
      </w:r>
    </w:p>
    <w:p w:rsidR="003D4C0F" w:rsidRPr="00947FBA" w:rsidRDefault="003D4C0F" w:rsidP="00947FBA">
      <w:pPr>
        <w:jc w:val="center"/>
        <w:rPr>
          <w:rFonts w:ascii="Times New Roman" w:hAnsi="Times New Roman"/>
          <w:b/>
          <w:sz w:val="28"/>
          <w:szCs w:val="28"/>
        </w:rPr>
      </w:pPr>
      <w:r w:rsidRPr="00947FBA">
        <w:rPr>
          <w:rFonts w:ascii="Times New Roman" w:hAnsi="Times New Roman"/>
          <w:b/>
          <w:sz w:val="28"/>
          <w:szCs w:val="28"/>
        </w:rPr>
        <w:t xml:space="preserve">муниципальной программы                                                                                 «Развитие муниципального управления и муниципальной службы, совершенствование работы по исполнению полномочий местного значения и осуществление переданных государственных полномочий в муниципальном районе Похвистневский Самарской области»                                  на 2018-2022 годы                                                                                                          (далее – </w:t>
      </w:r>
      <w:r>
        <w:rPr>
          <w:rFonts w:ascii="Times New Roman" w:hAnsi="Times New Roman"/>
          <w:b/>
          <w:sz w:val="28"/>
          <w:szCs w:val="28"/>
        </w:rPr>
        <w:t>муниципальная программа</w:t>
      </w:r>
      <w:r w:rsidRPr="00947FBA">
        <w:rPr>
          <w:rFonts w:ascii="Times New Roman" w:hAnsi="Times New Roman"/>
          <w:b/>
          <w:sz w:val="28"/>
          <w:szCs w:val="28"/>
        </w:rPr>
        <w:t>)</w:t>
      </w:r>
    </w:p>
    <w:p w:rsidR="003D4C0F" w:rsidRPr="00947FBA" w:rsidRDefault="003D4C0F" w:rsidP="00947FBA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000"/>
        <w:gridCol w:w="43"/>
      </w:tblGrid>
      <w:tr w:rsidR="003D4C0F" w:rsidRPr="002850BD" w:rsidTr="00226FDF">
        <w:trPr>
          <w:gridAfter w:val="1"/>
          <w:wAfter w:w="43" w:type="dxa"/>
        </w:trPr>
        <w:tc>
          <w:tcPr>
            <w:tcW w:w="3528" w:type="dxa"/>
          </w:tcPr>
          <w:p w:rsidR="003D4C0F" w:rsidRPr="002850BD" w:rsidRDefault="003D4C0F" w:rsidP="00947FBA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2850BD">
              <w:rPr>
                <w:rFonts w:ascii="Times New Roman" w:hAnsi="Times New Roman"/>
                <w:color w:val="000000"/>
                <w:shd w:val="clear" w:color="auto" w:fill="FFFFFF"/>
              </w:rPr>
              <w:t>Наименование муниципальной программы</w:t>
            </w:r>
          </w:p>
        </w:tc>
        <w:tc>
          <w:tcPr>
            <w:tcW w:w="6000" w:type="dxa"/>
          </w:tcPr>
          <w:p w:rsidR="003D4C0F" w:rsidRPr="002850BD" w:rsidRDefault="003D4C0F" w:rsidP="00223B0D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2850BD">
              <w:rPr>
                <w:rFonts w:ascii="Times New Roman" w:hAnsi="Times New Roman"/>
              </w:rPr>
              <w:t>«Развитие муниципального управления и муниципальной службы, совершенствование работы по исполнению полномочий местного значения и осуществление переданных государственных полномочий в муниципальном районе Похвистневский Сам</w:t>
            </w:r>
            <w:r>
              <w:rPr>
                <w:rFonts w:ascii="Times New Roman" w:hAnsi="Times New Roman"/>
              </w:rPr>
              <w:t xml:space="preserve">арской области» </w:t>
            </w:r>
            <w:r w:rsidRPr="002850BD">
              <w:rPr>
                <w:rFonts w:ascii="Times New Roman" w:hAnsi="Times New Roman"/>
              </w:rPr>
              <w:t xml:space="preserve"> на 2018-2022 годы                                                                                                          </w:t>
            </w:r>
          </w:p>
        </w:tc>
      </w:tr>
      <w:tr w:rsidR="003D4C0F" w:rsidRPr="002850BD" w:rsidTr="00226FDF">
        <w:trPr>
          <w:gridAfter w:val="1"/>
          <w:wAfter w:w="43" w:type="dxa"/>
        </w:trPr>
        <w:tc>
          <w:tcPr>
            <w:tcW w:w="3528" w:type="dxa"/>
          </w:tcPr>
          <w:p w:rsidR="003D4C0F" w:rsidRPr="002850BD" w:rsidRDefault="003D4C0F" w:rsidP="00947FBA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2850BD">
              <w:rPr>
                <w:rFonts w:ascii="Times New Roman" w:hAnsi="Times New Roman"/>
                <w:color w:val="000000"/>
                <w:shd w:val="clear" w:color="auto" w:fill="FFFFFF"/>
              </w:rPr>
              <w:t>Дата принятия решения о разработке муниципальной программы</w:t>
            </w:r>
          </w:p>
        </w:tc>
        <w:tc>
          <w:tcPr>
            <w:tcW w:w="6000" w:type="dxa"/>
          </w:tcPr>
          <w:p w:rsidR="003D4C0F" w:rsidRPr="00223B0D" w:rsidRDefault="003D4C0F" w:rsidP="00947FBA">
            <w:pPr>
              <w:jc w:val="both"/>
              <w:rPr>
                <w:rFonts w:ascii="Times New Roman" w:hAnsi="Times New Roman"/>
              </w:rPr>
            </w:pPr>
            <w:r w:rsidRPr="00223B0D">
              <w:rPr>
                <w:rFonts w:ascii="Times New Roman" w:hAnsi="Times New Roman"/>
              </w:rPr>
              <w:t>29.12.2017</w:t>
            </w:r>
          </w:p>
        </w:tc>
      </w:tr>
      <w:tr w:rsidR="003D4C0F" w:rsidRPr="002850BD" w:rsidTr="00226FDF">
        <w:trPr>
          <w:gridAfter w:val="1"/>
          <w:wAfter w:w="43" w:type="dxa"/>
        </w:trPr>
        <w:tc>
          <w:tcPr>
            <w:tcW w:w="3528" w:type="dxa"/>
          </w:tcPr>
          <w:p w:rsidR="003D4C0F" w:rsidRPr="002850BD" w:rsidRDefault="003D4C0F" w:rsidP="00947FBA">
            <w:pPr>
              <w:rPr>
                <w:rFonts w:ascii="Times New Roman" w:hAnsi="Times New Roman"/>
                <w:b/>
              </w:rPr>
            </w:pPr>
            <w:r w:rsidRPr="002850BD">
              <w:rPr>
                <w:rFonts w:ascii="Times New Roman" w:hAnsi="Times New Roman"/>
                <w:color w:val="000000"/>
                <w:shd w:val="clear" w:color="auto" w:fill="FFFFFF"/>
              </w:rPr>
              <w:t>Ответственный исполнитель</w:t>
            </w:r>
          </w:p>
        </w:tc>
        <w:tc>
          <w:tcPr>
            <w:tcW w:w="6000" w:type="dxa"/>
          </w:tcPr>
          <w:p w:rsidR="003D4C0F" w:rsidRPr="002850BD" w:rsidRDefault="003D4C0F" w:rsidP="00947FBA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2850BD">
              <w:rPr>
                <w:rFonts w:ascii="Times New Roman" w:hAnsi="Times New Roman"/>
                <w:color w:val="000000"/>
                <w:shd w:val="clear" w:color="auto" w:fill="FFFFFF"/>
              </w:rPr>
              <w:t>Администрация муниципального района Похвистневский Самарской области</w:t>
            </w:r>
          </w:p>
          <w:p w:rsidR="003D4C0F" w:rsidRPr="002850BD" w:rsidRDefault="003D4C0F" w:rsidP="00947FBA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3D4C0F" w:rsidRPr="002850BD" w:rsidTr="00226FDF">
        <w:tc>
          <w:tcPr>
            <w:tcW w:w="3528" w:type="dxa"/>
          </w:tcPr>
          <w:p w:rsidR="003D4C0F" w:rsidRPr="002850BD" w:rsidRDefault="003D4C0F" w:rsidP="00947FBA">
            <w:pPr>
              <w:jc w:val="center"/>
              <w:rPr>
                <w:rFonts w:ascii="Times New Roman" w:hAnsi="Times New Roman"/>
              </w:rPr>
            </w:pPr>
            <w:r w:rsidRPr="002850BD">
              <w:rPr>
                <w:rFonts w:ascii="Times New Roman" w:hAnsi="Times New Roman"/>
              </w:rPr>
              <w:t>Соисполнители муниципальной программы</w:t>
            </w:r>
          </w:p>
        </w:tc>
        <w:tc>
          <w:tcPr>
            <w:tcW w:w="6043" w:type="dxa"/>
            <w:gridSpan w:val="2"/>
          </w:tcPr>
          <w:p w:rsidR="003D4C0F" w:rsidRPr="002850BD" w:rsidRDefault="003D4C0F" w:rsidP="00947FBA">
            <w:pPr>
              <w:jc w:val="both"/>
              <w:rPr>
                <w:rFonts w:ascii="Times New Roman" w:hAnsi="Times New Roman"/>
              </w:rPr>
            </w:pPr>
            <w:r w:rsidRPr="002850BD">
              <w:rPr>
                <w:rFonts w:ascii="Times New Roman" w:hAnsi="Times New Roman"/>
              </w:rPr>
              <w:t>Органы Администрации муниципального района Похвистневский Самарской области</w:t>
            </w:r>
          </w:p>
        </w:tc>
      </w:tr>
      <w:tr w:rsidR="003D4C0F" w:rsidRPr="002850BD" w:rsidTr="00226FDF">
        <w:tc>
          <w:tcPr>
            <w:tcW w:w="3528" w:type="dxa"/>
          </w:tcPr>
          <w:p w:rsidR="003D4C0F" w:rsidRPr="002850BD" w:rsidRDefault="003D4C0F" w:rsidP="00947FBA">
            <w:pPr>
              <w:jc w:val="center"/>
              <w:rPr>
                <w:rFonts w:ascii="Times New Roman" w:hAnsi="Times New Roman"/>
              </w:rPr>
            </w:pPr>
            <w:r w:rsidRPr="002850BD">
              <w:rPr>
                <w:rFonts w:ascii="Times New Roman" w:hAnsi="Times New Roman"/>
              </w:rPr>
              <w:t>Участники муниципальной программы</w:t>
            </w:r>
          </w:p>
        </w:tc>
        <w:tc>
          <w:tcPr>
            <w:tcW w:w="6043" w:type="dxa"/>
            <w:gridSpan w:val="2"/>
          </w:tcPr>
          <w:p w:rsidR="003D4C0F" w:rsidRPr="002850BD" w:rsidRDefault="003D4C0F" w:rsidP="00947FBA">
            <w:pPr>
              <w:jc w:val="both"/>
              <w:rPr>
                <w:rFonts w:ascii="Times New Roman" w:hAnsi="Times New Roman"/>
              </w:rPr>
            </w:pPr>
          </w:p>
        </w:tc>
      </w:tr>
      <w:tr w:rsidR="003D4C0F" w:rsidRPr="002850BD" w:rsidTr="00226FDF">
        <w:tc>
          <w:tcPr>
            <w:tcW w:w="3528" w:type="dxa"/>
          </w:tcPr>
          <w:p w:rsidR="003D4C0F" w:rsidRPr="002850BD" w:rsidRDefault="003D4C0F" w:rsidP="00947FBA">
            <w:pPr>
              <w:jc w:val="center"/>
              <w:rPr>
                <w:rFonts w:ascii="Times New Roman" w:hAnsi="Times New Roman"/>
              </w:rPr>
            </w:pPr>
            <w:r w:rsidRPr="002850BD">
              <w:rPr>
                <w:rFonts w:ascii="Times New Roman" w:hAnsi="Times New Roman"/>
              </w:rPr>
              <w:t>Цели муниципальной программы</w:t>
            </w:r>
          </w:p>
        </w:tc>
        <w:tc>
          <w:tcPr>
            <w:tcW w:w="6043" w:type="dxa"/>
            <w:gridSpan w:val="2"/>
          </w:tcPr>
          <w:p w:rsidR="003D4C0F" w:rsidRPr="00393A91" w:rsidRDefault="003D4C0F" w:rsidP="00393A91">
            <w:pPr>
              <w:widowControl w:val="0"/>
              <w:jc w:val="both"/>
              <w:rPr>
                <w:rFonts w:ascii="Times New Roman" w:hAnsi="Times New Roman"/>
              </w:rPr>
            </w:pPr>
            <w:r w:rsidRPr="002850BD">
              <w:rPr>
                <w:rFonts w:ascii="Times New Roman" w:hAnsi="Times New Roman"/>
                <w:color w:val="000000"/>
                <w:shd w:val="clear" w:color="auto" w:fill="FFFFFF"/>
              </w:rPr>
              <w:t>Развитие муниципального управления и муниципальной службы. Совершенствование работы по исполнению полномочий местного значения и осуществление переданных государственных полномочий</w:t>
            </w:r>
            <w:r w:rsidR="00393A9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, </w:t>
            </w:r>
            <w:r w:rsidRPr="002850BD">
              <w:rPr>
                <w:rFonts w:ascii="Times New Roman" w:hAnsi="Times New Roman"/>
                <w:color w:val="000000"/>
                <w:shd w:val="clear" w:color="auto" w:fill="FFFFFF"/>
              </w:rPr>
              <w:t>совершенствование системы управления муниципальной службой и системы профессионального развития муниципальных служащих</w:t>
            </w:r>
          </w:p>
        </w:tc>
      </w:tr>
      <w:tr w:rsidR="003D4C0F" w:rsidRPr="002850BD" w:rsidTr="00226FDF">
        <w:tc>
          <w:tcPr>
            <w:tcW w:w="3528" w:type="dxa"/>
          </w:tcPr>
          <w:p w:rsidR="003D4C0F" w:rsidRPr="002850BD" w:rsidRDefault="003D4C0F" w:rsidP="00947FBA">
            <w:pPr>
              <w:jc w:val="center"/>
              <w:rPr>
                <w:rFonts w:ascii="Times New Roman" w:hAnsi="Times New Roman"/>
              </w:rPr>
            </w:pPr>
            <w:r w:rsidRPr="002850BD">
              <w:rPr>
                <w:rFonts w:ascii="Times New Roman" w:hAnsi="Times New Roman"/>
              </w:rPr>
              <w:t>Задачи муниципальной программы</w:t>
            </w:r>
          </w:p>
        </w:tc>
        <w:tc>
          <w:tcPr>
            <w:tcW w:w="6043" w:type="dxa"/>
            <w:gridSpan w:val="2"/>
          </w:tcPr>
          <w:p w:rsidR="003D4C0F" w:rsidRPr="002850BD" w:rsidRDefault="003D4C0F" w:rsidP="00947FBA">
            <w:pPr>
              <w:widowControl w:val="0"/>
              <w:numPr>
                <w:ilvl w:val="0"/>
                <w:numId w:val="3"/>
              </w:numPr>
              <w:tabs>
                <w:tab w:val="left" w:pos="326"/>
              </w:tabs>
              <w:jc w:val="both"/>
              <w:rPr>
                <w:rFonts w:ascii="Times New Roman" w:hAnsi="Times New Roman"/>
              </w:rPr>
            </w:pPr>
            <w:r w:rsidRPr="002850BD">
              <w:rPr>
                <w:rFonts w:ascii="Times New Roman" w:hAnsi="Times New Roman"/>
                <w:color w:val="000000"/>
                <w:shd w:val="clear" w:color="auto" w:fill="FFFFFF"/>
              </w:rPr>
              <w:t>Совершенствование нормативной правовой базы органов местного самоуправления по вопросам муниципальной службы.</w:t>
            </w:r>
          </w:p>
          <w:p w:rsidR="003D4C0F" w:rsidRPr="002850BD" w:rsidRDefault="003D4C0F" w:rsidP="00947FBA">
            <w:pPr>
              <w:widowControl w:val="0"/>
              <w:numPr>
                <w:ilvl w:val="0"/>
                <w:numId w:val="3"/>
              </w:numPr>
              <w:tabs>
                <w:tab w:val="left" w:pos="384"/>
              </w:tabs>
              <w:jc w:val="both"/>
              <w:rPr>
                <w:rFonts w:ascii="Times New Roman" w:hAnsi="Times New Roman"/>
              </w:rPr>
            </w:pPr>
            <w:r w:rsidRPr="002850BD">
              <w:rPr>
                <w:rFonts w:ascii="Times New Roman" w:hAnsi="Times New Roman"/>
                <w:color w:val="000000"/>
                <w:shd w:val="clear" w:color="auto" w:fill="FFFFFF"/>
              </w:rPr>
              <w:t>Создание единой системы управления муниципальной службой.</w:t>
            </w:r>
          </w:p>
          <w:p w:rsidR="003D4C0F" w:rsidRPr="002850BD" w:rsidRDefault="003D4C0F" w:rsidP="00947FBA">
            <w:pPr>
              <w:widowControl w:val="0"/>
              <w:numPr>
                <w:ilvl w:val="0"/>
                <w:numId w:val="3"/>
              </w:numPr>
              <w:tabs>
                <w:tab w:val="left" w:pos="346"/>
              </w:tabs>
              <w:jc w:val="both"/>
              <w:rPr>
                <w:rFonts w:ascii="Times New Roman" w:hAnsi="Times New Roman"/>
              </w:rPr>
            </w:pPr>
            <w:r w:rsidRPr="002850BD">
              <w:rPr>
                <w:rFonts w:ascii="Times New Roman" w:hAnsi="Times New Roman"/>
                <w:color w:val="000000"/>
                <w:shd w:val="clear" w:color="auto" w:fill="FFFFFF"/>
              </w:rPr>
              <w:t>Реализация установленных полномочий (функций) Администрации муниципального района  Похвистневский Самарской области.</w:t>
            </w:r>
          </w:p>
          <w:p w:rsidR="003D4C0F" w:rsidRPr="002850BD" w:rsidRDefault="003D4C0F" w:rsidP="00947FBA">
            <w:pPr>
              <w:widowControl w:val="0"/>
              <w:numPr>
                <w:ilvl w:val="0"/>
                <w:numId w:val="3"/>
              </w:numPr>
              <w:tabs>
                <w:tab w:val="left" w:pos="336"/>
              </w:tabs>
              <w:jc w:val="both"/>
              <w:rPr>
                <w:rFonts w:ascii="Times New Roman" w:hAnsi="Times New Roman"/>
              </w:rPr>
            </w:pPr>
            <w:r w:rsidRPr="002850BD">
              <w:rPr>
                <w:rFonts w:ascii="Times New Roman" w:hAnsi="Times New Roman"/>
                <w:color w:val="000000"/>
                <w:shd w:val="clear" w:color="auto" w:fill="FFFFFF"/>
              </w:rPr>
              <w:t>Создание условий для участия граждан в решении социально значимых проблем.</w:t>
            </w:r>
          </w:p>
          <w:p w:rsidR="003D4C0F" w:rsidRPr="002850BD" w:rsidRDefault="003D4C0F" w:rsidP="00947FBA">
            <w:pPr>
              <w:widowControl w:val="0"/>
              <w:numPr>
                <w:ilvl w:val="0"/>
                <w:numId w:val="3"/>
              </w:numPr>
              <w:tabs>
                <w:tab w:val="left" w:pos="557"/>
              </w:tabs>
              <w:jc w:val="both"/>
              <w:rPr>
                <w:rFonts w:ascii="Times New Roman" w:hAnsi="Times New Roman"/>
              </w:rPr>
            </w:pPr>
            <w:r w:rsidRPr="002850BD">
              <w:rPr>
                <w:rFonts w:ascii="Times New Roman" w:hAnsi="Times New Roman"/>
                <w:color w:val="000000"/>
                <w:shd w:val="clear" w:color="auto" w:fill="FFFFFF"/>
              </w:rPr>
              <w:t>Совершенствование работы по исполнению полномочий местного значения.</w:t>
            </w:r>
          </w:p>
          <w:p w:rsidR="003D4C0F" w:rsidRPr="002850BD" w:rsidRDefault="003D4C0F" w:rsidP="00947FBA">
            <w:pPr>
              <w:widowControl w:val="0"/>
              <w:numPr>
                <w:ilvl w:val="0"/>
                <w:numId w:val="3"/>
              </w:numPr>
              <w:tabs>
                <w:tab w:val="left" w:pos="557"/>
              </w:tabs>
              <w:jc w:val="both"/>
              <w:rPr>
                <w:rFonts w:ascii="Times New Roman" w:hAnsi="Times New Roman"/>
              </w:rPr>
            </w:pPr>
            <w:r w:rsidRPr="002850BD">
              <w:rPr>
                <w:rFonts w:ascii="Times New Roman" w:hAnsi="Times New Roman"/>
                <w:color w:val="000000"/>
                <w:shd w:val="clear" w:color="auto" w:fill="FFFFFF"/>
              </w:rPr>
              <w:t>Совершенствование работы по исполнению органами местного самоуправления переданных государственных полномочий:</w:t>
            </w:r>
          </w:p>
          <w:p w:rsidR="003D4C0F" w:rsidRPr="002850BD" w:rsidRDefault="003D4C0F" w:rsidP="00947FBA">
            <w:pPr>
              <w:widowControl w:val="0"/>
              <w:jc w:val="both"/>
              <w:rPr>
                <w:rFonts w:ascii="Times New Roman" w:hAnsi="Times New Roman"/>
              </w:rPr>
            </w:pPr>
            <w:r w:rsidRPr="002850BD">
              <w:rPr>
                <w:rFonts w:ascii="Times New Roman" w:hAnsi="Times New Roman"/>
                <w:color w:val="000000"/>
                <w:shd w:val="clear" w:color="auto" w:fill="FFFFFF"/>
              </w:rPr>
              <w:t>- в сфере охраны труда;</w:t>
            </w:r>
          </w:p>
          <w:p w:rsidR="003D4C0F" w:rsidRPr="002850BD" w:rsidRDefault="003D4C0F" w:rsidP="00947FBA">
            <w:pPr>
              <w:widowControl w:val="0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2850B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- в сфере архивного дела;</w:t>
            </w:r>
          </w:p>
          <w:p w:rsidR="003D4C0F" w:rsidRPr="002850BD" w:rsidRDefault="003D4C0F" w:rsidP="00947FBA">
            <w:pPr>
              <w:jc w:val="both"/>
              <w:rPr>
                <w:rFonts w:ascii="Times New Roman" w:hAnsi="Times New Roman"/>
              </w:rPr>
            </w:pPr>
            <w:r w:rsidRPr="002850BD">
              <w:rPr>
                <w:rFonts w:ascii="Times New Roman" w:hAnsi="Times New Roman"/>
              </w:rPr>
              <w:t>- на исполнение переданных полномочий по обеспечению жилыми помещениями отдельных категорий граждан.</w:t>
            </w:r>
          </w:p>
          <w:p w:rsidR="003D4C0F" w:rsidRPr="002850BD" w:rsidRDefault="00003D52" w:rsidP="00947F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  <w:r w:rsidR="003D4C0F" w:rsidRPr="002850BD">
              <w:rPr>
                <w:rFonts w:ascii="Times New Roman" w:hAnsi="Times New Roman"/>
              </w:rPr>
              <w:t>. Обеспечение открытости и прозрачности муниципальной службы.</w:t>
            </w:r>
          </w:p>
          <w:p w:rsidR="003D4C0F" w:rsidRDefault="00003D52" w:rsidP="00003D5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3D4C0F" w:rsidRPr="002850BD">
              <w:rPr>
                <w:rFonts w:ascii="Times New Roman" w:hAnsi="Times New Roman"/>
              </w:rPr>
              <w:t>. Участие в формировании системы мониторинга общественного мнения об эффективности муниципальной службы и результативности профессиональной служебной деятельности муниципальных служащих, взаимодействия органов местного самоуправления со структурами гражданского общества.</w:t>
            </w:r>
          </w:p>
          <w:p w:rsidR="002B5CCF" w:rsidRPr="00947FBA" w:rsidRDefault="002B5CCF" w:rsidP="002B5CCF">
            <w:pPr>
              <w:widowControl w:val="0"/>
              <w:tabs>
                <w:tab w:val="left" w:pos="758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9. </w:t>
            </w: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Совершенствование работы по получению информационно-статистических услуг, не входящих в Федеральный план статистических работ Федеральной службы государственной статистики.</w:t>
            </w:r>
          </w:p>
          <w:p w:rsidR="002B5CCF" w:rsidRPr="002B5CCF" w:rsidRDefault="002B5CCF" w:rsidP="00003D52">
            <w:pPr>
              <w:jc w:val="both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10. </w:t>
            </w: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Установление и выплата ежемесячных доплат к трудовым пенсиям лицам, замещавшим должности муниципальной службы в муниципальном районе  Похвистневский Самарской области</w:t>
            </w:r>
          </w:p>
        </w:tc>
      </w:tr>
      <w:tr w:rsidR="003D4C0F" w:rsidRPr="002850BD" w:rsidTr="00226FDF">
        <w:tc>
          <w:tcPr>
            <w:tcW w:w="3528" w:type="dxa"/>
          </w:tcPr>
          <w:p w:rsidR="003D4C0F" w:rsidRPr="002850BD" w:rsidRDefault="003D4C0F" w:rsidP="00947FBA">
            <w:pPr>
              <w:jc w:val="center"/>
              <w:rPr>
                <w:rFonts w:ascii="Times New Roman" w:hAnsi="Times New Roman"/>
              </w:rPr>
            </w:pPr>
            <w:r w:rsidRPr="002850BD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Стратегические показатели (индикаторы) муниципальной программы</w:t>
            </w:r>
          </w:p>
        </w:tc>
        <w:tc>
          <w:tcPr>
            <w:tcW w:w="6043" w:type="dxa"/>
            <w:gridSpan w:val="2"/>
          </w:tcPr>
          <w:p w:rsidR="003D4C0F" w:rsidRPr="00104F3D" w:rsidRDefault="00104F3D" w:rsidP="00104F3D">
            <w:pPr>
              <w:widowControl w:val="0"/>
              <w:tabs>
                <w:tab w:val="left" w:pos="346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1. </w:t>
            </w:r>
            <w:r w:rsidRPr="00104F3D">
              <w:rPr>
                <w:rFonts w:ascii="Times New Roman" w:hAnsi="Times New Roman"/>
                <w:color w:val="000000"/>
              </w:rPr>
              <w:t>Обеспечение выполнения полномочий и функций Администрации муниципального района Похвистневский</w:t>
            </w:r>
          </w:p>
          <w:p w:rsidR="00104F3D" w:rsidRPr="00104F3D" w:rsidRDefault="00104F3D" w:rsidP="00104F3D">
            <w:pPr>
              <w:widowControl w:val="0"/>
              <w:tabs>
                <w:tab w:val="left" w:pos="346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104F3D">
              <w:rPr>
                <w:rFonts w:ascii="Times New Roman" w:hAnsi="Times New Roman"/>
                <w:color w:val="000000"/>
              </w:rPr>
              <w:t>2. Доля населения муниципального района Похвистневский, удовлетворенного деятельностью органов местного самоуправления</w:t>
            </w:r>
          </w:p>
          <w:p w:rsidR="00104F3D" w:rsidRPr="00104F3D" w:rsidRDefault="00104F3D" w:rsidP="00104F3D">
            <w:pPr>
              <w:rPr>
                <w:rFonts w:ascii="Times New Roman" w:hAnsi="Times New Roman"/>
                <w:color w:val="000000"/>
              </w:rPr>
            </w:pPr>
            <w:r w:rsidRPr="00104F3D">
              <w:rPr>
                <w:rFonts w:ascii="Times New Roman" w:hAnsi="Times New Roman"/>
                <w:color w:val="000000"/>
              </w:rPr>
              <w:t>3. Доля расходов на содержание ОМСУ в общем объеме расходов бюджета</w:t>
            </w:r>
          </w:p>
          <w:p w:rsidR="00104F3D" w:rsidRPr="00104F3D" w:rsidRDefault="00104F3D" w:rsidP="00104F3D">
            <w:pPr>
              <w:widowControl w:val="0"/>
              <w:tabs>
                <w:tab w:val="left" w:pos="346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104F3D">
              <w:rPr>
                <w:rFonts w:ascii="Times New Roman" w:hAnsi="Times New Roman"/>
                <w:color w:val="000000"/>
              </w:rPr>
              <w:t>муниципального района Похвистневский</w:t>
            </w:r>
          </w:p>
          <w:p w:rsidR="00104F3D" w:rsidRPr="00104F3D" w:rsidRDefault="00104F3D" w:rsidP="00104F3D">
            <w:pPr>
              <w:rPr>
                <w:rFonts w:ascii="Times New Roman" w:hAnsi="Times New Roman"/>
                <w:color w:val="000000"/>
              </w:rPr>
            </w:pPr>
            <w:r w:rsidRPr="00104F3D">
              <w:rPr>
                <w:rFonts w:ascii="Times New Roman" w:hAnsi="Times New Roman"/>
                <w:color w:val="000000"/>
              </w:rPr>
              <w:t>4. Уровень открытости и прозрачности органов местного самоуправления</w:t>
            </w:r>
          </w:p>
          <w:p w:rsidR="00104F3D" w:rsidRDefault="00104F3D" w:rsidP="00104F3D">
            <w:pPr>
              <w:widowControl w:val="0"/>
              <w:tabs>
                <w:tab w:val="left" w:pos="346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104F3D">
              <w:rPr>
                <w:rFonts w:ascii="Times New Roman" w:hAnsi="Times New Roman"/>
                <w:color w:val="000000"/>
              </w:rPr>
              <w:t>муниципального района Похвистневский</w:t>
            </w:r>
          </w:p>
          <w:p w:rsidR="00AB6E0B" w:rsidRPr="00AB6E0B" w:rsidRDefault="00AB6E0B" w:rsidP="00AB6E0B">
            <w:pPr>
              <w:jc w:val="both"/>
              <w:rPr>
                <w:rFonts w:ascii="Times New Roman" w:hAnsi="Times New Roman"/>
              </w:rPr>
            </w:pPr>
            <w:r w:rsidRPr="00AB6E0B">
              <w:rPr>
                <w:rFonts w:ascii="Times New Roman" w:hAnsi="Times New Roman"/>
                <w:color w:val="000000"/>
              </w:rPr>
              <w:t xml:space="preserve">5. Уровень </w:t>
            </w:r>
            <w:r w:rsidRPr="00AB6E0B">
              <w:rPr>
                <w:rFonts w:ascii="Times New Roman" w:hAnsi="Times New Roman"/>
              </w:rPr>
              <w:t>доверия населения к органам местного самоуправления.</w:t>
            </w:r>
          </w:p>
        </w:tc>
      </w:tr>
      <w:tr w:rsidR="003D4C0F" w:rsidRPr="002850BD" w:rsidTr="00226FDF">
        <w:tc>
          <w:tcPr>
            <w:tcW w:w="3528" w:type="dxa"/>
          </w:tcPr>
          <w:p w:rsidR="003D4C0F" w:rsidRPr="002850BD" w:rsidRDefault="003D4C0F" w:rsidP="00947FBA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2850BD">
              <w:rPr>
                <w:rFonts w:ascii="Times New Roman" w:hAnsi="Times New Roman"/>
                <w:color w:val="000000"/>
                <w:shd w:val="clear" w:color="auto" w:fill="FFFFFF"/>
              </w:rPr>
              <w:t>Подпрограммы с указанием целей и сроков реализации</w:t>
            </w:r>
          </w:p>
        </w:tc>
        <w:tc>
          <w:tcPr>
            <w:tcW w:w="6043" w:type="dxa"/>
            <w:gridSpan w:val="2"/>
          </w:tcPr>
          <w:p w:rsidR="003D4C0F" w:rsidRPr="002850BD" w:rsidRDefault="003D4C0F" w:rsidP="002850BD">
            <w:pPr>
              <w:widowControl w:val="0"/>
              <w:tabs>
                <w:tab w:val="left" w:pos="288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2850BD">
              <w:rPr>
                <w:rFonts w:ascii="Times New Roman" w:hAnsi="Times New Roman"/>
                <w:color w:val="000000"/>
              </w:rPr>
              <w:t>Отсутствуют</w:t>
            </w:r>
          </w:p>
        </w:tc>
      </w:tr>
      <w:tr w:rsidR="003D4C0F" w:rsidRPr="002850BD" w:rsidTr="00226FDF">
        <w:tc>
          <w:tcPr>
            <w:tcW w:w="3528" w:type="dxa"/>
          </w:tcPr>
          <w:p w:rsidR="003D4C0F" w:rsidRPr="002850BD" w:rsidRDefault="003D4C0F" w:rsidP="00947FBA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2850BD">
              <w:rPr>
                <w:rFonts w:ascii="Times New Roman" w:hAnsi="Times New Roman"/>
                <w:color w:val="000000"/>
                <w:shd w:val="clear" w:color="auto" w:fill="FFFFFF"/>
              </w:rPr>
              <w:t>Иные программы с указанием целей и сроков реализации</w:t>
            </w:r>
          </w:p>
        </w:tc>
        <w:tc>
          <w:tcPr>
            <w:tcW w:w="6043" w:type="dxa"/>
            <w:gridSpan w:val="2"/>
          </w:tcPr>
          <w:p w:rsidR="003D4C0F" w:rsidRPr="002850BD" w:rsidRDefault="003D4C0F" w:rsidP="00405860">
            <w:pPr>
              <w:widowControl w:val="0"/>
              <w:tabs>
                <w:tab w:val="left" w:pos="288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2850BD">
              <w:rPr>
                <w:rFonts w:ascii="Times New Roman" w:hAnsi="Times New Roman"/>
                <w:color w:val="000000"/>
              </w:rPr>
              <w:t>Отсутствуют</w:t>
            </w:r>
          </w:p>
        </w:tc>
      </w:tr>
      <w:tr w:rsidR="003D4C0F" w:rsidRPr="002850BD" w:rsidTr="00226FDF">
        <w:tc>
          <w:tcPr>
            <w:tcW w:w="3528" w:type="dxa"/>
          </w:tcPr>
          <w:p w:rsidR="003D4C0F" w:rsidRPr="002850BD" w:rsidRDefault="003D4C0F" w:rsidP="00947FBA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2850BD">
              <w:rPr>
                <w:rFonts w:ascii="Times New Roman" w:hAnsi="Times New Roman"/>
                <w:color w:val="000000"/>
                <w:shd w:val="clear" w:color="auto" w:fill="FFFFFF"/>
              </w:rPr>
              <w:t>Планы мероприятий с указанием сроков реализации</w:t>
            </w:r>
          </w:p>
        </w:tc>
        <w:tc>
          <w:tcPr>
            <w:tcW w:w="6043" w:type="dxa"/>
            <w:gridSpan w:val="2"/>
          </w:tcPr>
          <w:p w:rsidR="003D4C0F" w:rsidRPr="002850BD" w:rsidRDefault="003D4C0F" w:rsidP="00405860">
            <w:pPr>
              <w:widowControl w:val="0"/>
              <w:tabs>
                <w:tab w:val="left" w:pos="288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2850BD">
              <w:rPr>
                <w:rFonts w:ascii="Times New Roman" w:hAnsi="Times New Roman"/>
                <w:color w:val="000000"/>
              </w:rPr>
              <w:t>Отсутствуют</w:t>
            </w:r>
          </w:p>
        </w:tc>
      </w:tr>
      <w:tr w:rsidR="003D4C0F" w:rsidRPr="002850BD" w:rsidTr="00226FDF">
        <w:tc>
          <w:tcPr>
            <w:tcW w:w="3528" w:type="dxa"/>
          </w:tcPr>
          <w:p w:rsidR="003D4C0F" w:rsidRPr="002850BD" w:rsidRDefault="003D4C0F" w:rsidP="00947FBA">
            <w:pPr>
              <w:widowControl w:val="0"/>
              <w:jc w:val="center"/>
              <w:rPr>
                <w:rFonts w:ascii="Times New Roman" w:hAnsi="Times New Roman"/>
              </w:rPr>
            </w:pPr>
            <w:r w:rsidRPr="002850BD">
              <w:rPr>
                <w:rFonts w:ascii="Times New Roman" w:hAnsi="Times New Roman"/>
                <w:color w:val="000000"/>
                <w:shd w:val="clear" w:color="auto" w:fill="FFFFFF"/>
              </w:rPr>
              <w:t>Этапы и сроки реализации</w:t>
            </w:r>
          </w:p>
          <w:p w:rsidR="003D4C0F" w:rsidRPr="002850BD" w:rsidRDefault="003D4C0F" w:rsidP="00947FBA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2850BD">
              <w:rPr>
                <w:rFonts w:ascii="Times New Roman" w:hAnsi="Times New Roman"/>
                <w:color w:val="000000"/>
                <w:shd w:val="clear" w:color="auto" w:fill="FFFFFF"/>
              </w:rPr>
              <w:t>Программы</w:t>
            </w:r>
          </w:p>
          <w:p w:rsidR="003D4C0F" w:rsidRPr="002850BD" w:rsidRDefault="003D4C0F" w:rsidP="00947F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43" w:type="dxa"/>
            <w:gridSpan w:val="2"/>
          </w:tcPr>
          <w:p w:rsidR="003D4C0F" w:rsidRPr="002850BD" w:rsidRDefault="003D4C0F" w:rsidP="00947FBA">
            <w:pPr>
              <w:rPr>
                <w:rFonts w:ascii="Times New Roman" w:hAnsi="Times New Roman"/>
              </w:rPr>
            </w:pPr>
            <w:r w:rsidRPr="002850B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Срок реализации </w:t>
            </w:r>
            <w:r w:rsidRPr="002850BD">
              <w:rPr>
                <w:rFonts w:ascii="Times New Roman" w:hAnsi="Times New Roman"/>
              </w:rPr>
              <w:t>муниципальной программы</w:t>
            </w:r>
            <w:r w:rsidRPr="002850B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2018-2022 годы</w:t>
            </w:r>
          </w:p>
        </w:tc>
      </w:tr>
      <w:tr w:rsidR="003D4C0F" w:rsidRPr="002850BD" w:rsidTr="00226FDF">
        <w:tc>
          <w:tcPr>
            <w:tcW w:w="3528" w:type="dxa"/>
          </w:tcPr>
          <w:p w:rsidR="003D4C0F" w:rsidRPr="002850BD" w:rsidRDefault="003D4C0F" w:rsidP="00947FBA">
            <w:pPr>
              <w:jc w:val="center"/>
              <w:rPr>
                <w:rFonts w:ascii="Times New Roman" w:hAnsi="Times New Roman"/>
              </w:rPr>
            </w:pPr>
            <w:r w:rsidRPr="002850BD">
              <w:rPr>
                <w:rFonts w:ascii="Times New Roman" w:hAnsi="Times New Roman"/>
                <w:color w:val="000000"/>
                <w:shd w:val="clear" w:color="auto" w:fill="FFFFFF"/>
              </w:rPr>
              <w:t>Объемы бюджетных ассигнований муниципальной программы</w:t>
            </w:r>
          </w:p>
        </w:tc>
        <w:tc>
          <w:tcPr>
            <w:tcW w:w="6043" w:type="dxa"/>
            <w:gridSpan w:val="2"/>
          </w:tcPr>
          <w:p w:rsidR="003D4C0F" w:rsidRPr="002850BD" w:rsidRDefault="003D4C0F" w:rsidP="002850BD">
            <w:pPr>
              <w:jc w:val="both"/>
              <w:rPr>
                <w:rFonts w:ascii="Times New Roman" w:hAnsi="Times New Roman"/>
              </w:rPr>
            </w:pPr>
            <w:r w:rsidRPr="002850BD">
              <w:rPr>
                <w:rFonts w:ascii="Times New Roman" w:hAnsi="Times New Roman"/>
              </w:rPr>
              <w:t>Общий объем финансирования муниципальной программы составляет 100 350,8 тыс. рублей, в том числе средства областного бюджета – 3100,0 тыс</w:t>
            </w:r>
            <w:proofErr w:type="gramStart"/>
            <w:r w:rsidRPr="002850BD">
              <w:rPr>
                <w:rFonts w:ascii="Times New Roman" w:hAnsi="Times New Roman"/>
              </w:rPr>
              <w:t>.р</w:t>
            </w:r>
            <w:proofErr w:type="gramEnd"/>
            <w:r w:rsidRPr="002850BD">
              <w:rPr>
                <w:rFonts w:ascii="Times New Roman" w:hAnsi="Times New Roman"/>
              </w:rPr>
              <w:t>ублей.</w:t>
            </w:r>
          </w:p>
          <w:p w:rsidR="003D4C0F" w:rsidRPr="002850BD" w:rsidRDefault="003D4C0F" w:rsidP="002850BD">
            <w:pPr>
              <w:jc w:val="both"/>
              <w:rPr>
                <w:rFonts w:ascii="Times New Roman" w:hAnsi="Times New Roman"/>
              </w:rPr>
            </w:pPr>
            <w:r w:rsidRPr="002850BD">
              <w:rPr>
                <w:rFonts w:ascii="Times New Roman" w:hAnsi="Times New Roman"/>
              </w:rPr>
              <w:t>Финансирование по годам:</w:t>
            </w:r>
          </w:p>
          <w:p w:rsidR="003D4C0F" w:rsidRPr="002850BD" w:rsidRDefault="003D4C0F" w:rsidP="002850BD">
            <w:pPr>
              <w:jc w:val="both"/>
              <w:rPr>
                <w:rFonts w:ascii="Times New Roman" w:hAnsi="Times New Roman"/>
              </w:rPr>
            </w:pPr>
            <w:r w:rsidRPr="002850BD">
              <w:rPr>
                <w:rFonts w:ascii="Times New Roman" w:hAnsi="Times New Roman"/>
              </w:rPr>
              <w:t xml:space="preserve"> </w:t>
            </w:r>
            <w:r w:rsidR="005D245E">
              <w:rPr>
                <w:rFonts w:ascii="Times New Roman" w:hAnsi="Times New Roman"/>
              </w:rPr>
              <w:t xml:space="preserve">       </w:t>
            </w:r>
            <w:r w:rsidRPr="002850BD">
              <w:rPr>
                <w:rFonts w:ascii="Times New Roman" w:hAnsi="Times New Roman"/>
              </w:rPr>
              <w:t>2018 год  – 22078,6  тыс. рублей, в том числе средства областного бюджета – 1455,2 тыс. рублей;</w:t>
            </w:r>
          </w:p>
          <w:p w:rsidR="003D4C0F" w:rsidRPr="002850BD" w:rsidRDefault="005D245E" w:rsidP="002850B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3D4C0F" w:rsidRPr="002850BD">
              <w:rPr>
                <w:rFonts w:ascii="Times New Roman" w:hAnsi="Times New Roman"/>
              </w:rPr>
              <w:t>2019 год – 25 802,8 тыс. рублей, в том числе средства областного бюджета – 1644,8 тыс. рублей;</w:t>
            </w:r>
          </w:p>
          <w:p w:rsidR="003D4C0F" w:rsidRDefault="003D4C0F" w:rsidP="002850BD">
            <w:pPr>
              <w:ind w:firstLine="583"/>
              <w:jc w:val="both"/>
              <w:rPr>
                <w:rFonts w:ascii="Times New Roman" w:hAnsi="Times New Roman"/>
              </w:rPr>
            </w:pPr>
            <w:r w:rsidRPr="002850BD">
              <w:rPr>
                <w:rFonts w:ascii="Times New Roman" w:hAnsi="Times New Roman"/>
              </w:rPr>
              <w:t>2020 год – 16 970,1 тыс. рублей, в том числе средства областного бюджета – 0 тыс. рублей;</w:t>
            </w:r>
          </w:p>
          <w:p w:rsidR="003D4C0F" w:rsidRPr="002850BD" w:rsidRDefault="003D4C0F" w:rsidP="002850BD">
            <w:pPr>
              <w:ind w:firstLine="583"/>
              <w:jc w:val="both"/>
              <w:rPr>
                <w:rFonts w:ascii="Times New Roman" w:hAnsi="Times New Roman"/>
              </w:rPr>
            </w:pPr>
            <w:r w:rsidRPr="002850BD">
              <w:rPr>
                <w:rFonts w:ascii="Times New Roman" w:hAnsi="Times New Roman"/>
              </w:rPr>
              <w:t xml:space="preserve">2021 год – 14 325,3 тыс. рублей, в том числе средств областного бюджета – 0 тыс. рублей; </w:t>
            </w:r>
          </w:p>
          <w:p w:rsidR="003D4C0F" w:rsidRPr="002850BD" w:rsidRDefault="003D4C0F" w:rsidP="002850BD">
            <w:pPr>
              <w:ind w:firstLine="583"/>
              <w:jc w:val="both"/>
              <w:rPr>
                <w:rFonts w:ascii="Times New Roman" w:hAnsi="Times New Roman"/>
              </w:rPr>
            </w:pPr>
            <w:r w:rsidRPr="002850BD">
              <w:rPr>
                <w:rFonts w:ascii="Times New Roman" w:hAnsi="Times New Roman"/>
              </w:rPr>
              <w:t>2022 год – 21 174 тыс. рублей, в том числе средства областного бюджета – 0 тыс. рублей.</w:t>
            </w:r>
          </w:p>
        </w:tc>
      </w:tr>
      <w:tr w:rsidR="003D4C0F" w:rsidRPr="002850BD" w:rsidTr="00226FDF">
        <w:tc>
          <w:tcPr>
            <w:tcW w:w="3528" w:type="dxa"/>
          </w:tcPr>
          <w:p w:rsidR="003D4C0F" w:rsidRPr="002850BD" w:rsidRDefault="003D4C0F" w:rsidP="00947FBA">
            <w:pPr>
              <w:jc w:val="center"/>
              <w:rPr>
                <w:rFonts w:ascii="Times New Roman" w:hAnsi="Times New Roman"/>
              </w:rPr>
            </w:pPr>
            <w:r w:rsidRPr="002850BD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 xml:space="preserve">Результаты реализации </w:t>
            </w:r>
            <w:r w:rsidRPr="002850BD">
              <w:rPr>
                <w:rFonts w:ascii="Times New Roman" w:hAnsi="Times New Roman"/>
              </w:rPr>
              <w:t>муниципальной программы</w:t>
            </w:r>
          </w:p>
        </w:tc>
        <w:tc>
          <w:tcPr>
            <w:tcW w:w="6043" w:type="dxa"/>
            <w:gridSpan w:val="2"/>
          </w:tcPr>
          <w:p w:rsidR="003D4C0F" w:rsidRPr="002850BD" w:rsidRDefault="003D4C0F" w:rsidP="00947FBA">
            <w:pPr>
              <w:widowControl w:val="0"/>
              <w:tabs>
                <w:tab w:val="left" w:pos="288"/>
              </w:tabs>
              <w:jc w:val="both"/>
              <w:rPr>
                <w:rFonts w:ascii="Times New Roman" w:hAnsi="Times New Roman"/>
              </w:rPr>
            </w:pPr>
            <w:r w:rsidRPr="002850B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1. Реализация настоящей </w:t>
            </w:r>
            <w:r w:rsidRPr="002850BD">
              <w:rPr>
                <w:rFonts w:ascii="Times New Roman" w:hAnsi="Times New Roman"/>
              </w:rPr>
              <w:t>муниципальной программы</w:t>
            </w:r>
            <w:r w:rsidRPr="002850B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позволит поднять уровень качества управления ресурсами муниципального района  Похвистневский Самарской области.</w:t>
            </w:r>
          </w:p>
          <w:p w:rsidR="003D4C0F" w:rsidRPr="002850BD" w:rsidRDefault="001F6B7C" w:rsidP="00947FBA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2</w:t>
            </w:r>
            <w:r w:rsidR="003D4C0F" w:rsidRPr="002850BD">
              <w:rPr>
                <w:rFonts w:ascii="Times New Roman" w:hAnsi="Times New Roman"/>
                <w:color w:val="000000"/>
                <w:shd w:val="clear" w:color="auto" w:fill="FFFFFF"/>
              </w:rPr>
              <w:t>. Повышение налогового потенциала муниципального района  Похвистневский Самарской области  за счет эффективного осуществления бюджетных расходов и нацеленность их на достижение конечного социально – экономического результата.</w:t>
            </w:r>
          </w:p>
          <w:p w:rsidR="003D4C0F" w:rsidRPr="002850BD" w:rsidRDefault="001F6B7C" w:rsidP="00947F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3D4C0F" w:rsidRPr="002850BD">
              <w:rPr>
                <w:rFonts w:ascii="Times New Roman" w:hAnsi="Times New Roman"/>
              </w:rPr>
              <w:t xml:space="preserve">. Усовершенствование </w:t>
            </w:r>
            <w:proofErr w:type="gramStart"/>
            <w:r w:rsidR="003D4C0F" w:rsidRPr="002850BD">
              <w:rPr>
                <w:rFonts w:ascii="Times New Roman" w:hAnsi="Times New Roman"/>
              </w:rPr>
              <w:t>организации функционирования органов муниципального управления муниципального района</w:t>
            </w:r>
            <w:proofErr w:type="gramEnd"/>
            <w:r w:rsidR="003D4C0F" w:rsidRPr="002850BD">
              <w:rPr>
                <w:rFonts w:ascii="Times New Roman" w:hAnsi="Times New Roman"/>
              </w:rPr>
              <w:t xml:space="preserve"> Похвистневский Самарской области.</w:t>
            </w:r>
          </w:p>
          <w:p w:rsidR="003D4C0F" w:rsidRPr="002850BD" w:rsidRDefault="001F6B7C" w:rsidP="00947F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3D4C0F" w:rsidRPr="002850BD">
              <w:rPr>
                <w:rFonts w:ascii="Times New Roman" w:hAnsi="Times New Roman"/>
              </w:rPr>
              <w:t>. Повышение уровня удовлетворенности населения деятельностью органов местного самоуправления.</w:t>
            </w:r>
          </w:p>
          <w:p w:rsidR="003D4C0F" w:rsidRPr="002850BD" w:rsidRDefault="001F6B7C" w:rsidP="00947F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D4C0F" w:rsidRPr="002850BD">
              <w:rPr>
                <w:rFonts w:ascii="Times New Roman" w:hAnsi="Times New Roman"/>
              </w:rPr>
              <w:t>. Повышение уровня открытости и прозрачности, органов местного самоуправления муниципального управления муниципального района Похвистневский Самарской области.</w:t>
            </w:r>
          </w:p>
          <w:p w:rsidR="003D4C0F" w:rsidRPr="002850BD" w:rsidRDefault="001F6B7C" w:rsidP="000F1C5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3D4C0F" w:rsidRPr="002850BD">
              <w:rPr>
                <w:rFonts w:ascii="Times New Roman" w:hAnsi="Times New Roman"/>
              </w:rPr>
              <w:t>. Повышение доверия населения к органам местного самоуправления муниципального образования Похвистневский Самарской области</w:t>
            </w:r>
          </w:p>
        </w:tc>
      </w:tr>
    </w:tbl>
    <w:p w:rsidR="000F1C54" w:rsidRDefault="000F1C54" w:rsidP="000F1C54">
      <w:pPr>
        <w:keepNext/>
        <w:keepLines/>
        <w:widowControl w:val="0"/>
        <w:ind w:left="20"/>
        <w:jc w:val="center"/>
        <w:outlineLvl w:val="4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bookmarkStart w:id="1" w:name="bookmark7"/>
    </w:p>
    <w:p w:rsidR="000F1C54" w:rsidRDefault="000F1C54" w:rsidP="000F1C54">
      <w:pPr>
        <w:keepNext/>
        <w:keepLines/>
        <w:widowControl w:val="0"/>
        <w:jc w:val="center"/>
        <w:outlineLvl w:val="4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:rsidR="000F1C54" w:rsidRDefault="000F1C54" w:rsidP="000F1C54">
      <w:pPr>
        <w:keepNext/>
        <w:keepLines/>
        <w:widowControl w:val="0"/>
        <w:jc w:val="center"/>
        <w:outlineLvl w:val="4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:rsidR="000F1C54" w:rsidRDefault="000F1C54" w:rsidP="000F1C54">
      <w:pPr>
        <w:keepNext/>
        <w:keepLines/>
        <w:widowControl w:val="0"/>
        <w:jc w:val="center"/>
        <w:outlineLvl w:val="4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:rsidR="000F1C54" w:rsidRDefault="000F1C54" w:rsidP="000F1C54">
      <w:pPr>
        <w:keepNext/>
        <w:keepLines/>
        <w:widowControl w:val="0"/>
        <w:jc w:val="center"/>
        <w:outlineLvl w:val="4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:rsidR="000F1C54" w:rsidRDefault="000F1C54" w:rsidP="000F1C54">
      <w:pPr>
        <w:keepNext/>
        <w:keepLines/>
        <w:widowControl w:val="0"/>
        <w:jc w:val="center"/>
        <w:outlineLvl w:val="4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:rsidR="000F1C54" w:rsidRDefault="000F1C54" w:rsidP="000F1C54">
      <w:pPr>
        <w:keepNext/>
        <w:keepLines/>
        <w:widowControl w:val="0"/>
        <w:jc w:val="center"/>
        <w:outlineLvl w:val="4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:rsidR="000F1C54" w:rsidRDefault="000F1C54" w:rsidP="000F1C54">
      <w:pPr>
        <w:keepNext/>
        <w:keepLines/>
        <w:widowControl w:val="0"/>
        <w:jc w:val="center"/>
        <w:outlineLvl w:val="4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:rsidR="000F1C54" w:rsidRDefault="000F1C54" w:rsidP="000F1C54">
      <w:pPr>
        <w:keepNext/>
        <w:keepLines/>
        <w:widowControl w:val="0"/>
        <w:jc w:val="center"/>
        <w:outlineLvl w:val="4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:rsidR="000F1C54" w:rsidRDefault="000F1C54" w:rsidP="000F1C54">
      <w:pPr>
        <w:keepNext/>
        <w:keepLines/>
        <w:widowControl w:val="0"/>
        <w:jc w:val="center"/>
        <w:outlineLvl w:val="4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:rsidR="000F1C54" w:rsidRDefault="000F1C54" w:rsidP="000F1C54">
      <w:pPr>
        <w:keepNext/>
        <w:keepLines/>
        <w:widowControl w:val="0"/>
        <w:jc w:val="center"/>
        <w:outlineLvl w:val="4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:rsidR="000F1C54" w:rsidRDefault="000F1C54" w:rsidP="000F1C54">
      <w:pPr>
        <w:keepNext/>
        <w:keepLines/>
        <w:widowControl w:val="0"/>
        <w:jc w:val="center"/>
        <w:outlineLvl w:val="4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:rsidR="000F1C54" w:rsidRDefault="000F1C54" w:rsidP="000F1C54">
      <w:pPr>
        <w:keepNext/>
        <w:keepLines/>
        <w:widowControl w:val="0"/>
        <w:jc w:val="center"/>
        <w:outlineLvl w:val="4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:rsidR="000F1C54" w:rsidRDefault="000F1C54" w:rsidP="000F1C54">
      <w:pPr>
        <w:keepNext/>
        <w:keepLines/>
        <w:widowControl w:val="0"/>
        <w:jc w:val="center"/>
        <w:outlineLvl w:val="4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:rsidR="000F1C54" w:rsidRDefault="000F1C54" w:rsidP="000F1C54">
      <w:pPr>
        <w:keepNext/>
        <w:keepLines/>
        <w:widowControl w:val="0"/>
        <w:jc w:val="center"/>
        <w:outlineLvl w:val="4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F1C54" w:rsidRDefault="000F1C54" w:rsidP="000F1C54">
      <w:pPr>
        <w:keepNext/>
        <w:keepLines/>
        <w:widowControl w:val="0"/>
        <w:jc w:val="center"/>
        <w:outlineLvl w:val="4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F1C54" w:rsidRDefault="000F1C54" w:rsidP="000F1C54">
      <w:pPr>
        <w:keepNext/>
        <w:keepLines/>
        <w:widowControl w:val="0"/>
        <w:jc w:val="center"/>
        <w:outlineLvl w:val="4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F1C54" w:rsidRDefault="000F1C54" w:rsidP="000F1C54">
      <w:pPr>
        <w:keepNext/>
        <w:keepLines/>
        <w:widowControl w:val="0"/>
        <w:jc w:val="center"/>
        <w:outlineLvl w:val="4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F1C54" w:rsidRDefault="000F1C54" w:rsidP="000F1C54">
      <w:pPr>
        <w:keepNext/>
        <w:keepLines/>
        <w:widowControl w:val="0"/>
        <w:jc w:val="center"/>
        <w:outlineLvl w:val="4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F1C54" w:rsidRDefault="000F1C54" w:rsidP="000F1C54">
      <w:pPr>
        <w:keepNext/>
        <w:keepLines/>
        <w:widowControl w:val="0"/>
        <w:jc w:val="center"/>
        <w:outlineLvl w:val="4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F1C54" w:rsidRDefault="000F1C54" w:rsidP="000F1C54">
      <w:pPr>
        <w:keepNext/>
        <w:keepLines/>
        <w:widowControl w:val="0"/>
        <w:jc w:val="center"/>
        <w:outlineLvl w:val="4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F1C54" w:rsidRDefault="000F1C54" w:rsidP="000F1C54">
      <w:pPr>
        <w:keepNext/>
        <w:keepLines/>
        <w:widowControl w:val="0"/>
        <w:jc w:val="center"/>
        <w:outlineLvl w:val="4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F1C54" w:rsidRDefault="000F1C54" w:rsidP="000F1C54">
      <w:pPr>
        <w:keepNext/>
        <w:keepLines/>
        <w:widowControl w:val="0"/>
        <w:jc w:val="center"/>
        <w:outlineLvl w:val="4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F1C54" w:rsidRDefault="000F1C54" w:rsidP="000F1C54">
      <w:pPr>
        <w:keepNext/>
        <w:keepLines/>
        <w:widowControl w:val="0"/>
        <w:jc w:val="center"/>
        <w:outlineLvl w:val="4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F1C54" w:rsidRDefault="000F1C54" w:rsidP="000F1C54">
      <w:pPr>
        <w:keepNext/>
        <w:keepLines/>
        <w:widowControl w:val="0"/>
        <w:jc w:val="center"/>
        <w:outlineLvl w:val="4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F1C54" w:rsidRDefault="000F1C54" w:rsidP="000F1C54">
      <w:pPr>
        <w:keepNext/>
        <w:keepLines/>
        <w:widowControl w:val="0"/>
        <w:jc w:val="center"/>
        <w:outlineLvl w:val="4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F1C54" w:rsidRDefault="000F1C54" w:rsidP="000F1C54">
      <w:pPr>
        <w:keepNext/>
        <w:keepLines/>
        <w:widowControl w:val="0"/>
        <w:jc w:val="center"/>
        <w:outlineLvl w:val="4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bookmarkEnd w:id="1"/>
    <w:p w:rsidR="000F1C54" w:rsidRDefault="000F1C54" w:rsidP="000F1C54">
      <w:pPr>
        <w:widowControl w:val="0"/>
        <w:ind w:firstLine="7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0F1C54" w:rsidRDefault="000F1C54" w:rsidP="000F1C54">
      <w:pPr>
        <w:widowControl w:val="0"/>
        <w:ind w:firstLine="7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0F1C54" w:rsidRDefault="000F1C54" w:rsidP="000F1C54">
      <w:pPr>
        <w:widowControl w:val="0"/>
        <w:ind w:firstLine="7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0F1C54" w:rsidRDefault="000F1C54" w:rsidP="000F1C54">
      <w:pPr>
        <w:widowControl w:val="0"/>
        <w:ind w:firstLine="7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0F1C54" w:rsidRDefault="000F1C54" w:rsidP="000F1C54">
      <w:pPr>
        <w:widowControl w:val="0"/>
        <w:ind w:firstLine="7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0F1C54" w:rsidRPr="00DF5972" w:rsidRDefault="000F1C54" w:rsidP="000F1C54">
      <w:pPr>
        <w:keepNext/>
        <w:keepLines/>
        <w:widowControl w:val="0"/>
        <w:jc w:val="center"/>
        <w:outlineLvl w:val="4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DF5972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1. Характеристика и анализ текущего состояния развития муниципального управления и муниципальной службы</w:t>
      </w:r>
    </w:p>
    <w:p w:rsidR="000F1C54" w:rsidRPr="00947FBA" w:rsidRDefault="000F1C54" w:rsidP="000F1C54">
      <w:pPr>
        <w:keepNext/>
        <w:keepLines/>
        <w:widowControl w:val="0"/>
        <w:ind w:left="20"/>
        <w:jc w:val="center"/>
        <w:outlineLvl w:val="4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:rsidR="000F1C54" w:rsidRDefault="000F1C54" w:rsidP="000F1C54">
      <w:pPr>
        <w:widowControl w:val="0"/>
        <w:ind w:firstLine="7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Муниципальная программа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разработана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02.03.2007 № 25-ФЗ «О муниципальной службе в Российской Федерации», Федеральным законом «Об организации предоставления государственных и муниципальных услуг» № 210 от 27 июля 2010 г., Законом Самарской области от 09.10.2007 №  96-ГД «О муниципальной службе в Самарской области».</w:t>
      </w:r>
      <w:proofErr w:type="gramEnd"/>
    </w:p>
    <w:p w:rsidR="000F1C54" w:rsidRDefault="000F1C54" w:rsidP="000F1C54">
      <w:pPr>
        <w:widowControl w:val="0"/>
        <w:ind w:firstLine="5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Администрация муниципального района Похвистневский Самарской области является исполнительно-распорядительным органом и наделена полномочиями по решению вопросов местного значения и полномочиями для осуществления отдельных государственных полномочий, переданных органам местного самоуправления муниципального района федеральными законами и законами Самарской области.</w:t>
      </w:r>
    </w:p>
    <w:p w:rsidR="003D4C0F" w:rsidRDefault="003D4C0F" w:rsidP="000F1C54">
      <w:pPr>
        <w:widowControl w:val="0"/>
        <w:ind w:firstLine="7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Муниципальная программа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направлена на повышение эффективности муниципальной службы и муниципального управления в муниципальном районе Похвистневский Самарской области. Необходимость реализации </w:t>
      </w:r>
      <w:r w:rsidRPr="00DF5972">
        <w:rPr>
          <w:rFonts w:ascii="Times New Roman" w:hAnsi="Times New Roman"/>
          <w:sz w:val="28"/>
          <w:szCs w:val="28"/>
        </w:rPr>
        <w:t>муниципальной программы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обусловлена современным состоянием муниципальной службы.</w:t>
      </w:r>
    </w:p>
    <w:p w:rsidR="003D4C0F" w:rsidRDefault="003D4C0F" w:rsidP="00AE7D8C">
      <w:pPr>
        <w:widowControl w:val="0"/>
        <w:ind w:firstLine="760"/>
        <w:jc w:val="both"/>
        <w:rPr>
          <w:rFonts w:ascii="Times New Roman" w:hAnsi="Times New Roman"/>
          <w:sz w:val="28"/>
          <w:szCs w:val="28"/>
        </w:rPr>
      </w:pPr>
      <w:r w:rsidRPr="00567692">
        <w:rPr>
          <w:rFonts w:ascii="Times New Roman" w:hAnsi="Times New Roman"/>
          <w:sz w:val="28"/>
          <w:szCs w:val="28"/>
        </w:rPr>
        <w:t xml:space="preserve">Эффективная деятельность органов местного самоуправления невозможна без муниципальной службы. Возросшее за последние годы значение местного самоуправления в обеспечении интересов населения диктует потребность в квалифицированных муниципальных служащих. </w:t>
      </w:r>
      <w:r>
        <w:rPr>
          <w:rFonts w:ascii="Times New Roman" w:hAnsi="Times New Roman"/>
          <w:sz w:val="28"/>
          <w:szCs w:val="28"/>
        </w:rPr>
        <w:t>Ф</w:t>
      </w:r>
      <w:r w:rsidRPr="00567692">
        <w:rPr>
          <w:rFonts w:ascii="Times New Roman" w:hAnsi="Times New Roman"/>
          <w:sz w:val="28"/>
          <w:szCs w:val="28"/>
        </w:rPr>
        <w:t>ормирование единой системы обучения кадров, внедрение эффективных методов подбора квалифицированных кадров, разработка единой системы мотивации муниципальных служащих, а также пересмотр показателей эффективности деятельности муниципальных служащих является одним из инструментов повышения эффективности муниципального управления.</w:t>
      </w:r>
    </w:p>
    <w:p w:rsidR="000D7BEE" w:rsidRDefault="000D7BEE" w:rsidP="000D7BEE">
      <w:pPr>
        <w:widowControl w:val="0"/>
        <w:ind w:firstLine="76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целях обеспечения эффективной деятельности органов местного самоуправления по реализации общенациональных задач и создания стимулов для повышения их вклада в социально-экономическое развитие, Указом Президента Российской Федерации от 28.04.2008 №607 "Об оценке эффективности деятельности органов местного самоуправления городских округов и муниципальных районов", подпунктом "и" пункта Указа Президента Российской Федерации </w:t>
      </w:r>
      <w:r w:rsidR="004D3E1C">
        <w:rPr>
          <w:rFonts w:ascii="Times New Roman" w:hAnsi="Times New Roman"/>
          <w:sz w:val="28"/>
          <w:szCs w:val="28"/>
        </w:rPr>
        <w:t xml:space="preserve"> от 7 мая 2012 года №601 "Об основных направлениях совершенствования системы государственного</w:t>
      </w:r>
      <w:proofErr w:type="gramEnd"/>
      <w:r w:rsidR="004D3E1C">
        <w:rPr>
          <w:rFonts w:ascii="Times New Roman" w:hAnsi="Times New Roman"/>
          <w:sz w:val="28"/>
          <w:szCs w:val="28"/>
        </w:rPr>
        <w:t xml:space="preserve"> управления" утверждена система оценки эффективности деятельности органов местного самоуправления (далее -  система оценки).</w:t>
      </w:r>
    </w:p>
    <w:p w:rsidR="004D3E1C" w:rsidRDefault="004D3E1C" w:rsidP="000D7BEE">
      <w:pPr>
        <w:widowControl w:val="0"/>
        <w:ind w:firstLine="7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Данная система оценки является важным инструментом для мониторинга качества муниципального управления и складывается из двух компонентов:</w:t>
      </w:r>
    </w:p>
    <w:p w:rsidR="004D3E1C" w:rsidRDefault="004D3E1C" w:rsidP="000D7BEE">
      <w:pPr>
        <w:widowControl w:val="0"/>
        <w:ind w:firstLine="7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оценки результативности деятельности (на основе количественных показателей и их динамики);</w:t>
      </w:r>
    </w:p>
    <w:p w:rsidR="004D3E1C" w:rsidRDefault="004D3E1C" w:rsidP="000D7BEE">
      <w:pPr>
        <w:widowControl w:val="0"/>
        <w:ind w:firstLine="7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оценки удовлетворенности населения деятельностью органов местного самоуправления.</w:t>
      </w:r>
    </w:p>
    <w:p w:rsidR="004D3E1C" w:rsidRDefault="004D3E1C" w:rsidP="000D7BEE">
      <w:pPr>
        <w:widowControl w:val="0"/>
        <w:ind w:firstLine="7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Система </w:t>
      </w:r>
      <w:proofErr w:type="gramStart"/>
      <w:r>
        <w:rPr>
          <w:rFonts w:ascii="Times New Roman" w:hAnsi="Times New Roman"/>
          <w:sz w:val="28"/>
          <w:szCs w:val="28"/>
        </w:rPr>
        <w:t>оценки эффективности деятельности органов местного самоуправления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позволяет стимулировать органы местного самоуправления к работе по улучшению качества жизни населения и развитию экономики муниципалитетов.</w:t>
      </w:r>
    </w:p>
    <w:p w:rsidR="004D3E1C" w:rsidRDefault="004D3E1C" w:rsidP="000D7BEE">
      <w:pPr>
        <w:widowControl w:val="0"/>
        <w:ind w:firstLine="7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Одним из основных критериев оценки населением эффективности деятельности органов местного самоуправления является мнение граждан, их удовлетворенность различными аспектами деятельности должностных лиц муниципалитета. </w:t>
      </w:r>
      <w:r w:rsidR="000F1C54">
        <w:rPr>
          <w:rFonts w:ascii="Times New Roman" w:hAnsi="Times New Roman"/>
          <w:sz w:val="28"/>
          <w:szCs w:val="28"/>
        </w:rPr>
        <w:t xml:space="preserve">Доля населения муниципального района Похвистневский, удовлетворенного деятельностью органов местного самоуправления </w:t>
      </w:r>
      <w:r w:rsidR="002E22A8">
        <w:rPr>
          <w:rFonts w:ascii="Times New Roman" w:hAnsi="Times New Roman"/>
          <w:sz w:val="28"/>
          <w:szCs w:val="28"/>
        </w:rPr>
        <w:t xml:space="preserve">в 2017 году составила 74,4%; </w:t>
      </w:r>
      <w:r w:rsidR="000F1C54">
        <w:rPr>
          <w:rFonts w:ascii="Times New Roman" w:hAnsi="Times New Roman"/>
          <w:sz w:val="28"/>
          <w:szCs w:val="28"/>
        </w:rPr>
        <w:t>в 2018 году</w:t>
      </w:r>
      <w:r w:rsidR="002E22A8">
        <w:rPr>
          <w:rFonts w:ascii="Times New Roman" w:hAnsi="Times New Roman"/>
          <w:sz w:val="28"/>
          <w:szCs w:val="28"/>
        </w:rPr>
        <w:t xml:space="preserve"> 80,2%.</w:t>
      </w:r>
    </w:p>
    <w:p w:rsidR="003E0730" w:rsidRPr="003E0730" w:rsidRDefault="003E0730" w:rsidP="000D7BEE">
      <w:pPr>
        <w:widowControl w:val="0"/>
        <w:ind w:firstLine="760"/>
        <w:jc w:val="both"/>
        <w:rPr>
          <w:rFonts w:ascii="Times New Roman" w:hAnsi="Times New Roman"/>
          <w:sz w:val="28"/>
          <w:szCs w:val="28"/>
        </w:rPr>
      </w:pPr>
      <w:r w:rsidRPr="003E0730">
        <w:rPr>
          <w:rFonts w:ascii="Times New Roman" w:hAnsi="Times New Roman"/>
          <w:color w:val="000000"/>
          <w:sz w:val="28"/>
          <w:szCs w:val="28"/>
        </w:rPr>
        <w:t>Обеспечение выполнения полномочий и функций Администрации муниципального района Похвистневский</w:t>
      </w:r>
      <w:r>
        <w:rPr>
          <w:rFonts w:ascii="Times New Roman" w:hAnsi="Times New Roman"/>
          <w:color w:val="000000"/>
          <w:sz w:val="28"/>
          <w:szCs w:val="28"/>
        </w:rPr>
        <w:t xml:space="preserve"> составляет 100%.</w:t>
      </w:r>
    </w:p>
    <w:p w:rsidR="003E0730" w:rsidRDefault="00352802" w:rsidP="000D7BEE">
      <w:pPr>
        <w:widowControl w:val="0"/>
        <w:ind w:firstLine="760"/>
        <w:jc w:val="both"/>
        <w:rPr>
          <w:rFonts w:ascii="Times New Roman" w:hAnsi="Times New Roman"/>
          <w:sz w:val="28"/>
          <w:szCs w:val="28"/>
        </w:rPr>
      </w:pPr>
      <w:r w:rsidRPr="00003D52">
        <w:rPr>
          <w:rFonts w:ascii="Times New Roman" w:hAnsi="Times New Roman"/>
          <w:sz w:val="28"/>
          <w:szCs w:val="28"/>
        </w:rPr>
        <w:t>Под информационной</w:t>
      </w:r>
      <w:r>
        <w:rPr>
          <w:rFonts w:ascii="Times New Roman" w:hAnsi="Times New Roman"/>
          <w:sz w:val="28"/>
          <w:szCs w:val="28"/>
        </w:rPr>
        <w:t xml:space="preserve"> открытостью муниципальных органов власти следует понимать организационно-правовой режим деятельности органов местного самоуправления, обеспечивающий местному сообществу возможность получать необходимый и достаточный объем информации о структуре, целях, задачах, принимаемых и реализуемых решениях, финансовых и иных существенных условиях деятельности. К критериям информационной открытости относят доступность (возможность получения и понимания информации), полноту (объем и характер информации), актуальность (социальная значимость информации на момент ее получения), оперативность (скорость получения информации), объективность и масштабность (транслирование информации максимально возможной</w:t>
      </w:r>
      <w:r w:rsidR="00ED5119">
        <w:rPr>
          <w:rFonts w:ascii="Times New Roman" w:hAnsi="Times New Roman"/>
          <w:sz w:val="28"/>
          <w:szCs w:val="28"/>
        </w:rPr>
        <w:t xml:space="preserve"> по охвату аудитории через множество источников).</w:t>
      </w:r>
    </w:p>
    <w:p w:rsidR="00ED5119" w:rsidRDefault="00ED5119" w:rsidP="000D7BEE">
      <w:pPr>
        <w:widowControl w:val="0"/>
        <w:ind w:firstLine="7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инструмент демократии информационная открытость органов местного самоуправления позволяет формировать такие общественно-политические отношения, при которых граждане полноценно реализуют свое право знать то, что происходит во власти, осуществлять контроль над деятельностью своих избранников.</w:t>
      </w:r>
    </w:p>
    <w:p w:rsidR="00ED5119" w:rsidRDefault="00ED5119" w:rsidP="000D7BEE">
      <w:pPr>
        <w:widowControl w:val="0"/>
        <w:ind w:firstLine="7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Информационная открытость представляет собой не только информирование жителей о принимаемых решениях и действиях власти, но и информирование органов и должностных лиц местного самоуправления о проблемах жителей, их настроения и ожиданиях.</w:t>
      </w:r>
    </w:p>
    <w:p w:rsidR="00ED5119" w:rsidRDefault="00ED5119" w:rsidP="00ED5119">
      <w:pPr>
        <w:widowControl w:val="0"/>
        <w:ind w:firstLine="7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Информационная открытость муниципальных органов власти, с одной стороны, позволяет гражданам получать адекватное представление и формировать критические суждения о деятельности органов местного самоуправления, укрепляет действенность и эффективность общественного контроля, с другой стороны, предоставляет органам местной власти возможность незамедлительно реагировать на запросы граждан.</w:t>
      </w:r>
    </w:p>
    <w:p w:rsidR="003E0730" w:rsidRPr="003E0730" w:rsidRDefault="003E0730" w:rsidP="003E0730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2"/>
          <w:szCs w:val="22"/>
        </w:rPr>
        <w:tab/>
      </w:r>
      <w:r w:rsidRPr="003E0730">
        <w:rPr>
          <w:rFonts w:ascii="Times New Roman" w:hAnsi="Times New Roman"/>
          <w:color w:val="000000"/>
          <w:sz w:val="28"/>
          <w:szCs w:val="28"/>
        </w:rPr>
        <w:t>Уровень открытости и прозрачности органов местного самоуправления</w:t>
      </w:r>
    </w:p>
    <w:p w:rsidR="003E0730" w:rsidRPr="003E0730" w:rsidRDefault="003E0730" w:rsidP="003E0730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3E0730">
        <w:rPr>
          <w:rFonts w:ascii="Times New Roman" w:hAnsi="Times New Roman"/>
          <w:color w:val="000000"/>
          <w:sz w:val="28"/>
          <w:szCs w:val="28"/>
        </w:rPr>
        <w:t>муниципального района Похвистневский</w:t>
      </w:r>
      <w:r>
        <w:rPr>
          <w:rFonts w:ascii="Times New Roman" w:hAnsi="Times New Roman"/>
          <w:color w:val="000000"/>
          <w:sz w:val="28"/>
          <w:szCs w:val="28"/>
        </w:rPr>
        <w:t xml:space="preserve"> составляет 100%.</w:t>
      </w:r>
    </w:p>
    <w:p w:rsidR="003D4C0F" w:rsidRPr="00ED5119" w:rsidRDefault="003D4C0F" w:rsidP="00ED5119">
      <w:pPr>
        <w:widowControl w:val="0"/>
        <w:ind w:firstLine="760"/>
        <w:jc w:val="both"/>
        <w:rPr>
          <w:rFonts w:ascii="Times New Roman" w:hAnsi="Times New Roman"/>
          <w:color w:val="000000"/>
          <w:sz w:val="28"/>
          <w:szCs w:val="28"/>
        </w:rPr>
      </w:pPr>
      <w:r w:rsidRPr="00ED5119">
        <w:rPr>
          <w:rFonts w:ascii="Times New Roman" w:hAnsi="Times New Roman"/>
          <w:sz w:val="28"/>
          <w:szCs w:val="28"/>
        </w:rPr>
        <w:t xml:space="preserve">К настоящему времени определены новые подходы к формированию кадрового состава муниципальной службы, конкретизированы квалификационные требования к муниципальным служащим. От того, насколько результативно действуют органы местного самоуправления, также во </w:t>
      </w:r>
      <w:r w:rsidRPr="00ED5119">
        <w:rPr>
          <w:rFonts w:ascii="Times New Roman" w:hAnsi="Times New Roman"/>
          <w:sz w:val="28"/>
          <w:szCs w:val="28"/>
        </w:rPr>
        <w:lastRenderedPageBreak/>
        <w:t>многом зависит доверие населения к власти в целом.</w:t>
      </w:r>
    </w:p>
    <w:p w:rsidR="003D4C0F" w:rsidRPr="00567692" w:rsidRDefault="006C797C" w:rsidP="006C797C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3D4C0F" w:rsidRPr="00567692">
        <w:rPr>
          <w:rFonts w:ascii="Times New Roman" w:hAnsi="Times New Roman"/>
          <w:color w:val="000000"/>
          <w:sz w:val="28"/>
          <w:szCs w:val="28"/>
        </w:rPr>
        <w:t xml:space="preserve">В сфере муниципального управления наблюдаются следующие основные положительные тенденции: внедряются результативные принципы управления, в том числе мотивационные механизмы в деятельность муниципальных служащих в муниципальном районе Похвистневский;  внедряются новые подходы к стратегическому планированию деятельности органов местного самоуправления, в том числе переход к программно-целевому планированию посредством разработки муниципальных программ; </w:t>
      </w:r>
    </w:p>
    <w:p w:rsidR="003D4C0F" w:rsidRPr="00567692" w:rsidRDefault="003D4C0F" w:rsidP="006C797C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5676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Реализуются мероприятия по повышению налогового потенциала муниципального района  Похвистневский Самарской области  за счет эффективного осуществления бюджетных расходов и нацеленность их на достижение конечного социально – экономического результата.</w:t>
      </w:r>
    </w:p>
    <w:p w:rsidR="003D4C0F" w:rsidRPr="00567692" w:rsidRDefault="003D4C0F" w:rsidP="006C797C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567692">
        <w:rPr>
          <w:rFonts w:ascii="Times New Roman" w:hAnsi="Times New Roman"/>
          <w:color w:val="000000"/>
          <w:sz w:val="28"/>
          <w:szCs w:val="28"/>
        </w:rPr>
        <w:t>Реализуются мероприятия по оптимизации деятельности органов местного самоуправления, в части функциональных, структурных и штатных преобразований.</w:t>
      </w:r>
    </w:p>
    <w:p w:rsidR="003D4C0F" w:rsidRPr="00567692" w:rsidRDefault="003D4C0F" w:rsidP="006C797C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567692">
        <w:rPr>
          <w:rFonts w:ascii="Times New Roman" w:hAnsi="Times New Roman"/>
          <w:color w:val="000000"/>
          <w:sz w:val="28"/>
          <w:szCs w:val="28"/>
        </w:rPr>
        <w:t>Достижение цели муниципальной программы обеспечивается путем решения</w:t>
      </w:r>
      <w:proofErr w:type="gramStart"/>
      <w:r w:rsidRPr="00567692">
        <w:rPr>
          <w:rFonts w:ascii="Times New Roman" w:hAnsi="Times New Roman"/>
          <w:color w:val="000000"/>
          <w:sz w:val="28"/>
          <w:szCs w:val="28"/>
        </w:rPr>
        <w:t xml:space="preserve"> --</w:t>
      </w:r>
      <w:proofErr w:type="gramEnd"/>
      <w:r w:rsidRPr="00567692">
        <w:rPr>
          <w:rFonts w:ascii="Times New Roman" w:hAnsi="Times New Roman"/>
          <w:color w:val="000000"/>
          <w:sz w:val="28"/>
          <w:szCs w:val="28"/>
        </w:rPr>
        <w:t>следующих задач:</w:t>
      </w:r>
    </w:p>
    <w:p w:rsidR="003D4C0F" w:rsidRPr="00567692" w:rsidRDefault="003D4C0F" w:rsidP="006C797C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567692">
        <w:rPr>
          <w:rFonts w:ascii="Times New Roman" w:hAnsi="Times New Roman"/>
          <w:color w:val="000000"/>
          <w:sz w:val="28"/>
          <w:szCs w:val="28"/>
        </w:rPr>
        <w:t>-  обеспечение устойчивого муниципального управления в муниципальном районе Похвистневский;</w:t>
      </w:r>
    </w:p>
    <w:p w:rsidR="003D4C0F" w:rsidRPr="00567692" w:rsidRDefault="003D4C0F" w:rsidP="006C797C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567692">
        <w:rPr>
          <w:rFonts w:ascii="Times New Roman" w:hAnsi="Times New Roman"/>
          <w:color w:val="000000"/>
          <w:sz w:val="28"/>
          <w:szCs w:val="28"/>
        </w:rPr>
        <w:t>-  совершенствование работы по исполнению вопросов местного значения;</w:t>
      </w:r>
    </w:p>
    <w:p w:rsidR="003D4C0F" w:rsidRPr="00567692" w:rsidRDefault="003D4C0F" w:rsidP="006C797C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567692">
        <w:rPr>
          <w:rFonts w:ascii="Times New Roman" w:hAnsi="Times New Roman"/>
          <w:color w:val="000000"/>
          <w:sz w:val="28"/>
          <w:szCs w:val="28"/>
        </w:rPr>
        <w:t xml:space="preserve"> -  совершенствование работы по исполнению органами местного самоуправления переданных государственных полномочий:</w:t>
      </w:r>
    </w:p>
    <w:p w:rsidR="003D4C0F" w:rsidRPr="00567692" w:rsidRDefault="003D4C0F" w:rsidP="006C797C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567692">
        <w:rPr>
          <w:rFonts w:ascii="Times New Roman" w:hAnsi="Times New Roman"/>
          <w:color w:val="000000"/>
          <w:sz w:val="28"/>
          <w:szCs w:val="28"/>
        </w:rPr>
        <w:t>-в сфере охраны труда;</w:t>
      </w:r>
    </w:p>
    <w:p w:rsidR="003D4C0F" w:rsidRPr="00567692" w:rsidRDefault="003D4C0F" w:rsidP="006C797C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567692">
        <w:rPr>
          <w:rFonts w:ascii="Times New Roman" w:hAnsi="Times New Roman"/>
          <w:color w:val="000000"/>
          <w:sz w:val="28"/>
          <w:szCs w:val="28"/>
        </w:rPr>
        <w:t>-в сфере охраны окружающей среды;</w:t>
      </w:r>
    </w:p>
    <w:p w:rsidR="003D4C0F" w:rsidRPr="00567692" w:rsidRDefault="003D4C0F" w:rsidP="006C797C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567692">
        <w:rPr>
          <w:rFonts w:ascii="Times New Roman" w:hAnsi="Times New Roman"/>
          <w:color w:val="000000"/>
          <w:sz w:val="28"/>
          <w:szCs w:val="28"/>
        </w:rPr>
        <w:t>-в сфере архивного дела;</w:t>
      </w:r>
    </w:p>
    <w:p w:rsidR="003D4C0F" w:rsidRPr="00567692" w:rsidRDefault="003D4C0F" w:rsidP="006C797C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567692">
        <w:rPr>
          <w:rFonts w:ascii="Times New Roman" w:hAnsi="Times New Roman"/>
          <w:sz w:val="28"/>
          <w:szCs w:val="28"/>
        </w:rPr>
        <w:t>- на исполнение переданных полномочий по обеспечению жилыми помещени</w:t>
      </w:r>
      <w:r w:rsidR="002B5CCF">
        <w:rPr>
          <w:rFonts w:ascii="Times New Roman" w:hAnsi="Times New Roman"/>
          <w:sz w:val="28"/>
          <w:szCs w:val="28"/>
        </w:rPr>
        <w:t>ями отдельных категорий граждан;</w:t>
      </w:r>
    </w:p>
    <w:p w:rsidR="003D4C0F" w:rsidRDefault="003D4C0F" w:rsidP="00541415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567692">
        <w:rPr>
          <w:rFonts w:ascii="Times New Roman" w:hAnsi="Times New Roman"/>
          <w:sz w:val="28"/>
          <w:szCs w:val="28"/>
        </w:rPr>
        <w:t>- формирование высококвалифицированного кадрового состава муниципальной службы муниципального района</w:t>
      </w:r>
      <w:r w:rsidR="002B5CCF">
        <w:rPr>
          <w:rFonts w:ascii="Times New Roman" w:hAnsi="Times New Roman"/>
          <w:sz w:val="28"/>
          <w:szCs w:val="28"/>
        </w:rPr>
        <w:t>;</w:t>
      </w:r>
    </w:p>
    <w:p w:rsidR="002B5CCF" w:rsidRPr="00947FBA" w:rsidRDefault="002B5CCF" w:rsidP="000F1C54">
      <w:pPr>
        <w:widowControl w:val="0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совершенствование работы по получению информационно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softHyphen/>
        <w:t>-статистических услуг, не входящих в Федеральный план статистических работ Федеральной службы государственной статистики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2B5CCF" w:rsidRPr="000F1C54" w:rsidRDefault="002B5CCF" w:rsidP="00541415">
      <w:pPr>
        <w:widowControl w:val="0"/>
        <w:numPr>
          <w:ilvl w:val="0"/>
          <w:numId w:val="7"/>
        </w:numPr>
        <w:shd w:val="clear" w:color="auto" w:fill="FFFFFF"/>
        <w:tabs>
          <w:tab w:val="left" w:pos="583"/>
        </w:tabs>
        <w:rPr>
          <w:rFonts w:ascii="Times New Roman" w:hAnsi="Times New Roman"/>
          <w:sz w:val="28"/>
          <w:szCs w:val="28"/>
        </w:rPr>
      </w:pPr>
      <w:r w:rsidRPr="000F1C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установление и выплата ежемесячных доплат к трудовым пенсиям лицам, замещавшим должности муниципальной службы в муниципальном районе Похвистневский Самарской области.</w:t>
      </w:r>
    </w:p>
    <w:p w:rsidR="003D4C0F" w:rsidRDefault="003D4C0F" w:rsidP="000F1C54">
      <w:pPr>
        <w:widowControl w:val="0"/>
        <w:ind w:firstLine="7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676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Проблема повышения уровня эффективности и результативности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муниципальной службы оказывает непосредственное влияние на нормальное социально-экономическое развитие муниципального района Похвистневский Самарской области. Решение данной проблемы будет способствовать выходу муниципальной службы в органах местного самоуправления муниципального района Похвистневский Самарской области на более высокий качественный уровень и позволит сделать более эффективным механизм муниципального управления во всех сферах жизнедеятельности муниципального района Похвистневский Самарской области.</w:t>
      </w:r>
    </w:p>
    <w:p w:rsidR="002E22A8" w:rsidRPr="00947FBA" w:rsidRDefault="002E22A8" w:rsidP="000F1C54">
      <w:pPr>
        <w:widowControl w:val="0"/>
        <w:ind w:firstLine="7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Доля расходов на содержание органов местного самоуправления в общем объеме расходов бюджета муниципального района Похвистневский в 2017 году составила 9,1%; в 2018 году 7,1%.</w:t>
      </w:r>
    </w:p>
    <w:p w:rsidR="003D4C0F" w:rsidRDefault="003D4C0F" w:rsidP="000F1C54">
      <w:pPr>
        <w:widowControl w:val="0"/>
        <w:ind w:firstLine="7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gramStart"/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Реализация мероприятий </w:t>
      </w:r>
      <w:r w:rsidRPr="00DF5972">
        <w:rPr>
          <w:rFonts w:ascii="Times New Roman" w:hAnsi="Times New Roman"/>
          <w:sz w:val="28"/>
          <w:szCs w:val="28"/>
        </w:rPr>
        <w:t>муниципальной программы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будет способствовать формированию у муниципальных служащих необходимых профессиональных знаний, умений и навыков, позволяющих эффективно выполнять должностные обязанности, позволит создать оптимальные организационно-правовые и методологические предпосылки развития муниципальной службы, должна способствовать решению как указанных, так и иных проблем, в том числе внутриструктурного взаимодействия в сфере муниципальной службы муниципального района Похвистневский Самарской области.</w:t>
      </w:r>
      <w:proofErr w:type="gramEnd"/>
    </w:p>
    <w:p w:rsidR="003D4C0F" w:rsidRPr="00947FBA" w:rsidRDefault="003D4C0F" w:rsidP="00D3233C">
      <w:pPr>
        <w:widowControl w:val="0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 рискам реализации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муниципальной п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рограммы следует отнести:</w:t>
      </w:r>
    </w:p>
    <w:p w:rsidR="003D4C0F" w:rsidRPr="00947FBA" w:rsidRDefault="003D4C0F" w:rsidP="00D3233C">
      <w:pPr>
        <w:widowControl w:val="0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финансовые риски;</w:t>
      </w:r>
    </w:p>
    <w:p w:rsidR="003D4C0F" w:rsidRPr="00947FBA" w:rsidRDefault="003D4C0F" w:rsidP="00D3233C">
      <w:pPr>
        <w:widowControl w:val="0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законодательные риски;</w:t>
      </w:r>
    </w:p>
    <w:p w:rsidR="003D4C0F" w:rsidRPr="00947FBA" w:rsidRDefault="003D4C0F" w:rsidP="00D3233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внутренний риск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муниципальной п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рограммы.</w:t>
      </w:r>
    </w:p>
    <w:p w:rsidR="003D4C0F" w:rsidRPr="00947FBA" w:rsidRDefault="003D4C0F" w:rsidP="00D3233C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Финансовые риски относятся к наиболее </w:t>
      </w:r>
      <w:proofErr w:type="gramStart"/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серьезным</w:t>
      </w:r>
      <w:proofErr w:type="gramEnd"/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Любое сокращение финансирования повлечет неисполнение мероприятий </w:t>
      </w:r>
      <w:r w:rsidRPr="00DF5972">
        <w:rPr>
          <w:rFonts w:ascii="Times New Roman" w:hAnsi="Times New Roman"/>
          <w:sz w:val="28"/>
          <w:szCs w:val="28"/>
        </w:rPr>
        <w:t>муниципальной программы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К финансовым рискам также относятся неэффективное и нерациональное использование ресурсов </w:t>
      </w:r>
      <w:r w:rsidRPr="00DF5972">
        <w:rPr>
          <w:rFonts w:ascii="Times New Roman" w:hAnsi="Times New Roman"/>
          <w:sz w:val="28"/>
          <w:szCs w:val="28"/>
        </w:rPr>
        <w:t>муниципальной программы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Для управления риском требуемые объемы бюджетного финансирования обосновываются в рамках бюджетного цикла.</w:t>
      </w:r>
    </w:p>
    <w:p w:rsidR="003D4C0F" w:rsidRPr="00947FBA" w:rsidRDefault="003D4C0F" w:rsidP="00D3233C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В целях снижения законодательных рисков планируется своевременное внесение дополнений в действующую нормативную базу, а при необходимости и возможных изменений в финансирование </w:t>
      </w:r>
      <w:r w:rsidRPr="00DF5972">
        <w:rPr>
          <w:rFonts w:ascii="Times New Roman" w:hAnsi="Times New Roman"/>
          <w:sz w:val="28"/>
          <w:szCs w:val="28"/>
        </w:rPr>
        <w:t>муниципальной программы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3D4C0F" w:rsidRPr="00947FBA" w:rsidRDefault="003D4C0F" w:rsidP="00D3233C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Риск возникновения обстоятельств непреодолимой силы, в том числе природных и техногенных катастроф и катаклизмов, что может потребовать концентрации бюджетных средств на преодоление последствий таких катастроф.</w:t>
      </w:r>
    </w:p>
    <w:p w:rsidR="003D4C0F" w:rsidRPr="00947FBA" w:rsidRDefault="003D4C0F" w:rsidP="00D3233C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Внутренним риском реализации </w:t>
      </w:r>
      <w:r w:rsidRPr="00DF5972">
        <w:rPr>
          <w:rFonts w:ascii="Times New Roman" w:hAnsi="Times New Roman"/>
          <w:sz w:val="28"/>
          <w:szCs w:val="28"/>
        </w:rPr>
        <w:t>муниципальной программы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является неэффективное управление </w:t>
      </w:r>
      <w:r w:rsidRPr="00DF5972">
        <w:rPr>
          <w:rFonts w:ascii="Times New Roman" w:hAnsi="Times New Roman"/>
          <w:sz w:val="28"/>
          <w:szCs w:val="28"/>
        </w:rPr>
        <w:t>муниципальной программ</w:t>
      </w:r>
      <w:r>
        <w:rPr>
          <w:rFonts w:ascii="Times New Roman" w:hAnsi="Times New Roman"/>
          <w:sz w:val="28"/>
          <w:szCs w:val="28"/>
        </w:rPr>
        <w:t>ой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3D4C0F" w:rsidRDefault="003D4C0F" w:rsidP="00D3233C">
      <w:pPr>
        <w:widowControl w:val="0"/>
        <w:spacing w:after="173"/>
        <w:ind w:firstLine="7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целях управления указанными рисками в процессе реализации </w:t>
      </w:r>
      <w:r w:rsidRPr="00DF5972">
        <w:rPr>
          <w:rFonts w:ascii="Times New Roman" w:hAnsi="Times New Roman"/>
          <w:sz w:val="28"/>
          <w:szCs w:val="28"/>
        </w:rPr>
        <w:t>муниципальной программы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проводится мониторинг выполнения </w:t>
      </w:r>
      <w:r w:rsidRPr="00DF5972">
        <w:rPr>
          <w:rFonts w:ascii="Times New Roman" w:hAnsi="Times New Roman"/>
          <w:sz w:val="28"/>
          <w:szCs w:val="28"/>
        </w:rPr>
        <w:t>муниципальной 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3D4C0F" w:rsidRPr="00947FBA" w:rsidRDefault="003D4C0F" w:rsidP="00090D45">
      <w:pPr>
        <w:widowControl w:val="0"/>
        <w:spacing w:after="173"/>
        <w:ind w:firstLine="760"/>
        <w:jc w:val="both"/>
        <w:rPr>
          <w:rFonts w:ascii="Times New Roman" w:hAnsi="Times New Roman"/>
          <w:sz w:val="28"/>
          <w:szCs w:val="28"/>
        </w:rPr>
      </w:pPr>
    </w:p>
    <w:p w:rsidR="003D4C0F" w:rsidRPr="002850BD" w:rsidRDefault="003D4C0F" w:rsidP="00947FBA">
      <w:pPr>
        <w:keepNext/>
        <w:keepLines/>
        <w:widowControl w:val="0"/>
        <w:spacing w:after="184"/>
        <w:jc w:val="center"/>
        <w:outlineLvl w:val="4"/>
        <w:rPr>
          <w:rFonts w:ascii="Times New Roman" w:hAnsi="Times New Roman"/>
          <w:b/>
          <w:bCs/>
          <w:sz w:val="28"/>
          <w:szCs w:val="28"/>
        </w:rPr>
      </w:pPr>
      <w:bookmarkStart w:id="2" w:name="bookmark8"/>
      <w:r w:rsidRPr="002850BD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2. Цели и задачи муниципальной </w:t>
      </w:r>
      <w:bookmarkEnd w:id="2"/>
      <w:r w:rsidRPr="002850BD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программы, целевые показатели реализации муниципальной программы</w:t>
      </w:r>
    </w:p>
    <w:p w:rsidR="003D4C0F" w:rsidRPr="00947FBA" w:rsidRDefault="003D4C0F" w:rsidP="000F1C54">
      <w:pPr>
        <w:widowControl w:val="0"/>
        <w:ind w:firstLine="76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настоящее время перед органами местного самоуправления муниципального района Похвистневский Самарской области стоят сложные и масштабные задачи, предъявляющие новый уровень требований и к специалистам муниципальной службы, и к используемым кадровым технологиям, и к технологиям электронного внутреннего и межведомственного взаимодействия.</w:t>
      </w:r>
    </w:p>
    <w:p w:rsidR="003D4C0F" w:rsidRDefault="003D4C0F" w:rsidP="00947FBA">
      <w:pPr>
        <w:widowControl w:val="0"/>
        <w:tabs>
          <w:tab w:val="left" w:pos="2381"/>
        </w:tabs>
        <w:ind w:firstLine="7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Основная цель </w:t>
      </w:r>
      <w:r w:rsidRPr="00DF5972">
        <w:rPr>
          <w:rFonts w:ascii="Times New Roman" w:hAnsi="Times New Roman"/>
          <w:sz w:val="28"/>
          <w:szCs w:val="28"/>
        </w:rPr>
        <w:t>муниципальной программы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- развитие муниципального управления и муниципальной службы в муниципальном районе Похвистневский Самарской области. Совершенствование работы по исполнению полномочий местного значения и осуществление государственных полномочий, совершенствование системы управления муниципальной службой и системы профессионального развития муниципальных служащих.</w:t>
      </w:r>
    </w:p>
    <w:p w:rsidR="0027431F" w:rsidRDefault="003D4C0F" w:rsidP="00947FBA">
      <w:pPr>
        <w:widowControl w:val="0"/>
        <w:ind w:firstLine="7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Для реализации </w:t>
      </w:r>
      <w:r w:rsidRPr="00DF5972">
        <w:rPr>
          <w:rFonts w:ascii="Times New Roman" w:hAnsi="Times New Roman"/>
          <w:sz w:val="28"/>
          <w:szCs w:val="28"/>
        </w:rPr>
        <w:t>муниципальной программы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развития муниципального управления и муниципальной службы в органах местного самоуправления муниципального района Похвистневский Самарской области необходимо выполнить следующие основные задачи:</w:t>
      </w:r>
    </w:p>
    <w:p w:rsidR="0027431F" w:rsidRDefault="0027431F" w:rsidP="0027431F">
      <w:pPr>
        <w:widowControl w:val="0"/>
        <w:ind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обеспечение осуществления управленческих функций органов местного самоуправления Похвистневского района;</w:t>
      </w:r>
    </w:p>
    <w:p w:rsidR="0027431F" w:rsidRDefault="0027431F" w:rsidP="0027431F">
      <w:pPr>
        <w:widowControl w:val="0"/>
        <w:ind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системная оценка результативности управления районом в целях планирования и исполнения конкретных мероприятий по дальнейшему совершенствованию муниципального управления, достижения поставленных целей деятельности по повышению результативности деятельности органов местного самоуправления;</w:t>
      </w:r>
    </w:p>
    <w:p w:rsidR="0027431F" w:rsidRDefault="0027431F" w:rsidP="0027431F">
      <w:pPr>
        <w:widowControl w:val="0"/>
        <w:ind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совершенствование работы по исполнению полномочий по решению вопросов местного значения, по исполнению переданных государственных полномочий;</w:t>
      </w:r>
    </w:p>
    <w:p w:rsidR="003D4C0F" w:rsidRPr="00947FBA" w:rsidRDefault="003D4C0F" w:rsidP="00947FBA">
      <w:pPr>
        <w:widowControl w:val="0"/>
        <w:ind w:firstLine="440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совершенствование нормативной правовой базы органов местного самоуправления по вопросам муниципальной службы;</w:t>
      </w:r>
    </w:p>
    <w:p w:rsidR="003D4C0F" w:rsidRPr="00947FBA" w:rsidRDefault="005B7C87" w:rsidP="00947FBA">
      <w:pPr>
        <w:widowControl w:val="0"/>
        <w:numPr>
          <w:ilvl w:val="0"/>
          <w:numId w:val="7"/>
        </w:numPr>
        <w:tabs>
          <w:tab w:val="left" w:pos="62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="003D4C0F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создание единой системы управления муниципальной службой;</w:t>
      </w:r>
    </w:p>
    <w:p w:rsidR="003D4C0F" w:rsidRPr="00947FBA" w:rsidRDefault="003D4C0F" w:rsidP="00947FBA">
      <w:pPr>
        <w:widowControl w:val="0"/>
        <w:ind w:firstLine="40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реализация установленных полномочий (функций) Администрации муниципального района Похвистневский Самарской области;</w:t>
      </w:r>
    </w:p>
    <w:p w:rsidR="003D4C0F" w:rsidRPr="00947FBA" w:rsidRDefault="003D4C0F" w:rsidP="00947FBA">
      <w:pPr>
        <w:widowControl w:val="0"/>
        <w:ind w:firstLine="40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совершенствование работы по исполнению полномочий местного значения;</w:t>
      </w:r>
    </w:p>
    <w:p w:rsidR="003D4C0F" w:rsidRPr="00947FBA" w:rsidRDefault="003D4C0F" w:rsidP="00947FBA">
      <w:pPr>
        <w:widowControl w:val="0"/>
        <w:numPr>
          <w:ilvl w:val="0"/>
          <w:numId w:val="7"/>
        </w:numPr>
        <w:tabs>
          <w:tab w:val="left" w:pos="603"/>
        </w:tabs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совершенствование работы по исполнению органами местного самоуправления переданных государственных полномочий в сфере охраны труда, в сфере архивного дела, по исполнению </w:t>
      </w:r>
      <w:r w:rsidRPr="00947FBA">
        <w:rPr>
          <w:rFonts w:ascii="Times New Roman" w:hAnsi="Times New Roman"/>
          <w:sz w:val="28"/>
          <w:szCs w:val="28"/>
        </w:rPr>
        <w:t>переданных полномочий по обеспечению жилыми помещениями отдельных категорий граждан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3D4C0F" w:rsidRPr="00947FBA" w:rsidRDefault="003D4C0F" w:rsidP="00947FBA">
      <w:pPr>
        <w:widowControl w:val="0"/>
        <w:numPr>
          <w:ilvl w:val="0"/>
          <w:numId w:val="7"/>
        </w:numPr>
        <w:tabs>
          <w:tab w:val="left" w:pos="603"/>
        </w:tabs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создание условий для участия граждан в решении социально значимых проблем;</w:t>
      </w:r>
    </w:p>
    <w:p w:rsidR="003D4C0F" w:rsidRPr="00947FBA" w:rsidRDefault="003D4C0F" w:rsidP="00947FBA">
      <w:pPr>
        <w:widowControl w:val="0"/>
        <w:ind w:firstLine="40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обеспечение открытости и прозрачности муниципальной службы;</w:t>
      </w:r>
    </w:p>
    <w:p w:rsidR="003D4C0F" w:rsidRPr="00947FBA" w:rsidRDefault="003D4C0F" w:rsidP="00947FBA">
      <w:pPr>
        <w:widowControl w:val="0"/>
        <w:ind w:firstLine="40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участие в формировании системы мониторинга общественного мнения об эффективности муниципальной службы и результативности профессиональной служебной деятельности муниципальных служащих, взаимодействия органов местного самоуправления со структурами гражданского общества,</w:t>
      </w:r>
    </w:p>
    <w:p w:rsidR="005A6C53" w:rsidRPr="000F1C54" w:rsidRDefault="003D4C0F" w:rsidP="005A6C53">
      <w:pPr>
        <w:widowControl w:val="0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0F1C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внедрение новых методов планирования, стимулирования и оценки деятельности муниципальных служащих, рациональное использование ресурсов в системе муниципальной службы</w:t>
      </w:r>
      <w:r w:rsidR="000F1C54" w:rsidRPr="000F1C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CE515B" w:rsidRDefault="00CE515B" w:rsidP="000F1C54">
      <w:pPr>
        <w:widowControl w:val="0"/>
        <w:tabs>
          <w:tab w:val="left" w:pos="583"/>
        </w:tabs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ab/>
      </w:r>
      <w:r w:rsidRPr="00CE515B">
        <w:rPr>
          <w:rFonts w:ascii="Times New Roman" w:hAnsi="Times New Roman"/>
          <w:sz w:val="28"/>
          <w:szCs w:val="28"/>
          <w:shd w:val="clear" w:color="auto" w:fill="FFFFFF"/>
        </w:rPr>
        <w:t>Реализация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цели и задач муниципальной программы позволит добиться:</w:t>
      </w:r>
    </w:p>
    <w:p w:rsidR="00CE515B" w:rsidRDefault="00CE515B" w:rsidP="00CE515B">
      <w:pPr>
        <w:widowControl w:val="0"/>
        <w:tabs>
          <w:tab w:val="left" w:pos="583"/>
        </w:tabs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>- получения достоверной информации о результативности деятельности органов местного самоуправления Похвистневского района;</w:t>
      </w:r>
    </w:p>
    <w:p w:rsidR="00CE515B" w:rsidRDefault="00CE515B" w:rsidP="00CE515B">
      <w:pPr>
        <w:widowControl w:val="0"/>
        <w:ind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повышения уровня удовлетворенности населения деятельностью органов местного самоуправления района;</w:t>
      </w:r>
    </w:p>
    <w:p w:rsidR="00CE515B" w:rsidRDefault="00CE515B" w:rsidP="00CE515B">
      <w:pPr>
        <w:widowControl w:val="0"/>
        <w:ind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повышения эффективности расходов бюджета района;</w:t>
      </w:r>
    </w:p>
    <w:p w:rsidR="00CE515B" w:rsidRDefault="00CE515B" w:rsidP="00CE515B">
      <w:pPr>
        <w:widowControl w:val="0"/>
        <w:ind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повышения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показателей эффективности деятельности органов местного самоуправления муниципального района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Похвистневский Самарской области.</w:t>
      </w:r>
    </w:p>
    <w:p w:rsidR="00386509" w:rsidRDefault="00386509" w:rsidP="0038650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Перечень </w:t>
      </w:r>
      <w:r w:rsidRPr="00386509">
        <w:rPr>
          <w:rFonts w:ascii="Times New Roman" w:hAnsi="Times New Roman"/>
          <w:sz w:val="28"/>
          <w:szCs w:val="28"/>
        </w:rPr>
        <w:t>стратегических показателей (индикаторов)</w:t>
      </w:r>
      <w:r>
        <w:rPr>
          <w:rFonts w:ascii="Times New Roman" w:hAnsi="Times New Roman"/>
          <w:sz w:val="28"/>
          <w:szCs w:val="28"/>
        </w:rPr>
        <w:t xml:space="preserve"> представлен в приложении 1.</w:t>
      </w:r>
    </w:p>
    <w:p w:rsidR="00386509" w:rsidRDefault="00386509" w:rsidP="00386509">
      <w:pPr>
        <w:jc w:val="both"/>
        <w:rPr>
          <w:rFonts w:ascii="Times New Roman" w:hAnsi="Times New Roman"/>
          <w:sz w:val="28"/>
          <w:szCs w:val="28"/>
        </w:rPr>
      </w:pPr>
    </w:p>
    <w:p w:rsidR="00386509" w:rsidRPr="00386509" w:rsidRDefault="00386509" w:rsidP="00386509">
      <w:pPr>
        <w:jc w:val="both"/>
        <w:rPr>
          <w:rFonts w:ascii="Times New Roman" w:hAnsi="Times New Roman"/>
          <w:sz w:val="28"/>
          <w:szCs w:val="28"/>
        </w:rPr>
      </w:pPr>
    </w:p>
    <w:p w:rsidR="00CE515B" w:rsidRPr="00CE515B" w:rsidRDefault="00CE515B" w:rsidP="00CE515B">
      <w:pPr>
        <w:widowControl w:val="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3D4C0F" w:rsidRPr="002850BD" w:rsidRDefault="003D4C0F" w:rsidP="00B43236">
      <w:pPr>
        <w:widowControl w:val="0"/>
        <w:ind w:firstLine="740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850B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3. План мероприятий по выполнению муниципальной программы</w:t>
      </w:r>
    </w:p>
    <w:p w:rsidR="003D4C0F" w:rsidRPr="00B43236" w:rsidRDefault="003D4C0F" w:rsidP="00B43236">
      <w:pPr>
        <w:widowControl w:val="0"/>
        <w:ind w:firstLine="74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D4C0F" w:rsidRPr="00B43236" w:rsidRDefault="003D4C0F" w:rsidP="009F3D6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43236">
        <w:rPr>
          <w:rFonts w:ascii="Times New Roman" w:hAnsi="Times New Roman"/>
          <w:sz w:val="28"/>
          <w:szCs w:val="28"/>
        </w:rPr>
        <w:t>Ответственным исполнителем муниципальной программы является Администрация муниципального района Похвистневский Самарской области, которая в ходе реализации муниципальной программы:</w:t>
      </w:r>
    </w:p>
    <w:p w:rsidR="003D4C0F" w:rsidRPr="00B43236" w:rsidRDefault="003D4C0F" w:rsidP="009F3D6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43236">
        <w:rPr>
          <w:rFonts w:ascii="Times New Roman" w:hAnsi="Times New Roman"/>
          <w:sz w:val="28"/>
          <w:szCs w:val="28"/>
        </w:rPr>
        <w:t>1) осуществляет текущее управление реализацией муниципальной программы;</w:t>
      </w:r>
    </w:p>
    <w:p w:rsidR="003D4C0F" w:rsidRPr="00B43236" w:rsidRDefault="003D4C0F" w:rsidP="009F3D6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43236">
        <w:rPr>
          <w:rFonts w:ascii="Times New Roman" w:hAnsi="Times New Roman"/>
          <w:sz w:val="28"/>
          <w:szCs w:val="28"/>
        </w:rPr>
        <w:t>2) обеспечивает разработку, реализацию и утверждение муниципальной программы, внесение изменений в муниципальную программу;</w:t>
      </w:r>
    </w:p>
    <w:p w:rsidR="003D4C0F" w:rsidRPr="00B43236" w:rsidRDefault="003D4C0F" w:rsidP="009F3D6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43236">
        <w:rPr>
          <w:rFonts w:ascii="Times New Roman" w:hAnsi="Times New Roman"/>
          <w:sz w:val="28"/>
          <w:szCs w:val="28"/>
        </w:rPr>
        <w:t>3) обеспечивает достижение целей и задач, предусмотренных муниципальной программой, утвержденных значений целевых показателей;</w:t>
      </w:r>
    </w:p>
    <w:p w:rsidR="003D4C0F" w:rsidRPr="00B43236" w:rsidRDefault="003D4C0F" w:rsidP="009F3D6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43236">
        <w:rPr>
          <w:rFonts w:ascii="Times New Roman" w:hAnsi="Times New Roman"/>
          <w:sz w:val="28"/>
          <w:szCs w:val="28"/>
        </w:rPr>
        <w:t>4) осуществляет мониторинг реализации муниципальной программы;</w:t>
      </w:r>
    </w:p>
    <w:p w:rsidR="003D4C0F" w:rsidRPr="00B43236" w:rsidRDefault="003D4C0F" w:rsidP="009F3D6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43236">
        <w:rPr>
          <w:rFonts w:ascii="Times New Roman" w:hAnsi="Times New Roman"/>
          <w:sz w:val="28"/>
          <w:szCs w:val="28"/>
        </w:rPr>
        <w:t>5) формирует отчеты о реализации муниципальной программы;</w:t>
      </w:r>
    </w:p>
    <w:p w:rsidR="003D4C0F" w:rsidRPr="00B43236" w:rsidRDefault="003D4C0F" w:rsidP="009F3D6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43236">
        <w:rPr>
          <w:rFonts w:ascii="Times New Roman" w:hAnsi="Times New Roman"/>
          <w:sz w:val="28"/>
          <w:szCs w:val="28"/>
        </w:rPr>
        <w:t>6) обеспечивает эффективное использование средств местного бюджета, выделяемых на реализацию муниципальной программы;</w:t>
      </w:r>
    </w:p>
    <w:p w:rsidR="000F1C54" w:rsidRPr="00AB6E0B" w:rsidRDefault="00AB6E0B" w:rsidP="00AB6E0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AB6E0B">
        <w:rPr>
          <w:rFonts w:ascii="Times New Roman" w:hAnsi="Times New Roman"/>
          <w:sz w:val="28"/>
          <w:szCs w:val="28"/>
        </w:rPr>
        <w:t>План мероприятий по выполнению муниципальной программы представлен в приложении 2.</w:t>
      </w:r>
    </w:p>
    <w:p w:rsidR="00AB6E0B" w:rsidRDefault="00AB6E0B" w:rsidP="00AB6E0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D4C0F" w:rsidRPr="002850BD" w:rsidRDefault="003D4C0F" w:rsidP="00947FBA">
      <w:pPr>
        <w:widowControl w:val="0"/>
        <w:spacing w:after="236"/>
        <w:jc w:val="center"/>
        <w:rPr>
          <w:rFonts w:ascii="Times New Roman" w:hAnsi="Times New Roman"/>
          <w:b/>
          <w:bCs/>
          <w:sz w:val="28"/>
          <w:szCs w:val="28"/>
        </w:rPr>
      </w:pPr>
      <w:r w:rsidRPr="002850BD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4. Сроки и этапы реализации муниципальной программы</w:t>
      </w:r>
    </w:p>
    <w:p w:rsidR="003D4C0F" w:rsidRPr="00947FBA" w:rsidRDefault="003D4C0F" w:rsidP="00947FBA">
      <w:pPr>
        <w:widowControl w:val="0"/>
        <w:ind w:left="60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Муниципальная п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рограмма  реализуется в 2018 - 2022 годах.</w:t>
      </w:r>
    </w:p>
    <w:p w:rsidR="003D4C0F" w:rsidRPr="00947FBA" w:rsidRDefault="003D4C0F" w:rsidP="00947FBA">
      <w:pPr>
        <w:widowControl w:val="0"/>
        <w:ind w:left="600"/>
        <w:rPr>
          <w:rFonts w:ascii="Times New Roman" w:hAnsi="Times New Roman"/>
          <w:sz w:val="28"/>
          <w:szCs w:val="28"/>
        </w:rPr>
      </w:pPr>
    </w:p>
    <w:p w:rsidR="003D4C0F" w:rsidRPr="002850BD" w:rsidRDefault="003D4C0F" w:rsidP="00947FBA">
      <w:pPr>
        <w:widowControl w:val="0"/>
        <w:spacing w:after="177"/>
        <w:jc w:val="center"/>
        <w:rPr>
          <w:rFonts w:ascii="Times New Roman" w:hAnsi="Times New Roman"/>
          <w:b/>
          <w:bCs/>
          <w:sz w:val="28"/>
          <w:szCs w:val="28"/>
        </w:rPr>
      </w:pPr>
      <w:r w:rsidRPr="002850BD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5. Ресурсное обеспечение муниципальной программы</w:t>
      </w:r>
    </w:p>
    <w:p w:rsidR="003D4C0F" w:rsidRPr="00947FBA" w:rsidRDefault="003D4C0F" w:rsidP="00947FBA">
      <w:pPr>
        <w:widowControl w:val="0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Источниками ресурсного обеспечения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муниципальной п</w:t>
      </w:r>
      <w:r w:rsidRPr="00947FB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рограммы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являются средства бюджета муниципального района Похвистневский Самарской области и средства областного бюджета:</w:t>
      </w:r>
    </w:p>
    <w:p w:rsidR="003D4C0F" w:rsidRPr="00947FBA" w:rsidRDefault="003D4C0F" w:rsidP="00947FBA">
      <w:pPr>
        <w:widowControl w:val="0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1"/>
        <w:gridCol w:w="2812"/>
        <w:gridCol w:w="2841"/>
        <w:gridCol w:w="2405"/>
      </w:tblGrid>
      <w:tr w:rsidR="003D4C0F" w:rsidRPr="00947FBA" w:rsidTr="00226FDF">
        <w:tc>
          <w:tcPr>
            <w:tcW w:w="1691" w:type="dxa"/>
          </w:tcPr>
          <w:p w:rsidR="003D4C0F" w:rsidRPr="00947FBA" w:rsidRDefault="003D4C0F" w:rsidP="00947FBA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Годы реализации</w:t>
            </w:r>
          </w:p>
          <w:p w:rsidR="003D4C0F" w:rsidRPr="00947FBA" w:rsidRDefault="003D4C0F" w:rsidP="00947FBA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12" w:type="dxa"/>
          </w:tcPr>
          <w:p w:rsidR="003D4C0F" w:rsidRPr="002850BD" w:rsidRDefault="003D4C0F" w:rsidP="00947FBA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2850B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Всего,                            тыс. рублей</w:t>
            </w:r>
          </w:p>
        </w:tc>
        <w:tc>
          <w:tcPr>
            <w:tcW w:w="2841" w:type="dxa"/>
          </w:tcPr>
          <w:p w:rsidR="003D4C0F" w:rsidRPr="002850BD" w:rsidRDefault="003D4C0F" w:rsidP="00947FBA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2850B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Средства местного бюджета,                      тыс. рублей</w:t>
            </w:r>
          </w:p>
        </w:tc>
        <w:tc>
          <w:tcPr>
            <w:tcW w:w="2405" w:type="dxa"/>
          </w:tcPr>
          <w:p w:rsidR="003D4C0F" w:rsidRPr="00947FBA" w:rsidRDefault="003D4C0F" w:rsidP="00947FBA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Субвенции из областного бюджета,                 тыс. рублей</w:t>
            </w:r>
          </w:p>
        </w:tc>
      </w:tr>
      <w:tr w:rsidR="003D4C0F" w:rsidRPr="00947FBA" w:rsidTr="00226FDF">
        <w:tc>
          <w:tcPr>
            <w:tcW w:w="1691" w:type="dxa"/>
          </w:tcPr>
          <w:p w:rsidR="003D4C0F" w:rsidRPr="00947FBA" w:rsidRDefault="003D4C0F" w:rsidP="00947FBA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2018</w:t>
            </w:r>
          </w:p>
        </w:tc>
        <w:tc>
          <w:tcPr>
            <w:tcW w:w="2812" w:type="dxa"/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22078,6</w:t>
            </w:r>
          </w:p>
        </w:tc>
        <w:tc>
          <w:tcPr>
            <w:tcW w:w="2841" w:type="dxa"/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20623,4</w:t>
            </w:r>
          </w:p>
        </w:tc>
        <w:tc>
          <w:tcPr>
            <w:tcW w:w="2405" w:type="dxa"/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1455,2</w:t>
            </w:r>
          </w:p>
        </w:tc>
      </w:tr>
      <w:tr w:rsidR="003D4C0F" w:rsidRPr="00947FBA" w:rsidTr="00226FDF">
        <w:tc>
          <w:tcPr>
            <w:tcW w:w="1691" w:type="dxa"/>
          </w:tcPr>
          <w:p w:rsidR="003D4C0F" w:rsidRPr="00947FBA" w:rsidRDefault="003D4C0F" w:rsidP="00947FBA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2019</w:t>
            </w:r>
          </w:p>
        </w:tc>
        <w:tc>
          <w:tcPr>
            <w:tcW w:w="2812" w:type="dxa"/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25802,8</w:t>
            </w:r>
          </w:p>
        </w:tc>
        <w:tc>
          <w:tcPr>
            <w:tcW w:w="2841" w:type="dxa"/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24158</w:t>
            </w:r>
          </w:p>
        </w:tc>
        <w:tc>
          <w:tcPr>
            <w:tcW w:w="2405" w:type="dxa"/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1644,8</w:t>
            </w:r>
          </w:p>
        </w:tc>
      </w:tr>
      <w:tr w:rsidR="003D4C0F" w:rsidRPr="00947FBA" w:rsidTr="00226FDF">
        <w:tc>
          <w:tcPr>
            <w:tcW w:w="1691" w:type="dxa"/>
          </w:tcPr>
          <w:p w:rsidR="003D4C0F" w:rsidRPr="00947FBA" w:rsidRDefault="003D4C0F" w:rsidP="00947FBA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2020</w:t>
            </w:r>
          </w:p>
        </w:tc>
        <w:tc>
          <w:tcPr>
            <w:tcW w:w="2812" w:type="dxa"/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16970,1</w:t>
            </w:r>
          </w:p>
        </w:tc>
        <w:tc>
          <w:tcPr>
            <w:tcW w:w="2841" w:type="dxa"/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16970,1</w:t>
            </w:r>
          </w:p>
        </w:tc>
        <w:tc>
          <w:tcPr>
            <w:tcW w:w="2405" w:type="dxa"/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3D4C0F" w:rsidRPr="00947FBA" w:rsidTr="00226FDF">
        <w:tc>
          <w:tcPr>
            <w:tcW w:w="1691" w:type="dxa"/>
          </w:tcPr>
          <w:p w:rsidR="003D4C0F" w:rsidRPr="00947FBA" w:rsidRDefault="003D4C0F" w:rsidP="00947FBA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2021</w:t>
            </w:r>
          </w:p>
        </w:tc>
        <w:tc>
          <w:tcPr>
            <w:tcW w:w="2812" w:type="dxa"/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14325,3</w:t>
            </w:r>
          </w:p>
        </w:tc>
        <w:tc>
          <w:tcPr>
            <w:tcW w:w="2841" w:type="dxa"/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14325,3</w:t>
            </w:r>
          </w:p>
        </w:tc>
        <w:tc>
          <w:tcPr>
            <w:tcW w:w="2405" w:type="dxa"/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3D4C0F" w:rsidRPr="00947FBA" w:rsidTr="00226FDF">
        <w:tc>
          <w:tcPr>
            <w:tcW w:w="1691" w:type="dxa"/>
          </w:tcPr>
          <w:p w:rsidR="003D4C0F" w:rsidRPr="00947FBA" w:rsidRDefault="003D4C0F" w:rsidP="00947FBA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2022</w:t>
            </w:r>
          </w:p>
        </w:tc>
        <w:tc>
          <w:tcPr>
            <w:tcW w:w="2812" w:type="dxa"/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21174</w:t>
            </w:r>
          </w:p>
        </w:tc>
        <w:tc>
          <w:tcPr>
            <w:tcW w:w="2841" w:type="dxa"/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21174</w:t>
            </w:r>
          </w:p>
        </w:tc>
        <w:tc>
          <w:tcPr>
            <w:tcW w:w="2405" w:type="dxa"/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3D4C0F" w:rsidRPr="00947FBA" w:rsidTr="00226FDF">
        <w:tc>
          <w:tcPr>
            <w:tcW w:w="1691" w:type="dxa"/>
          </w:tcPr>
          <w:p w:rsidR="003D4C0F" w:rsidRPr="00947FBA" w:rsidRDefault="003D4C0F" w:rsidP="00947FBA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ИТОГО</w:t>
            </w:r>
          </w:p>
        </w:tc>
        <w:tc>
          <w:tcPr>
            <w:tcW w:w="2812" w:type="dxa"/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100350,8</w:t>
            </w:r>
          </w:p>
        </w:tc>
        <w:tc>
          <w:tcPr>
            <w:tcW w:w="2841" w:type="dxa"/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97250,8</w:t>
            </w:r>
          </w:p>
        </w:tc>
        <w:tc>
          <w:tcPr>
            <w:tcW w:w="2405" w:type="dxa"/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3100,0</w:t>
            </w:r>
          </w:p>
        </w:tc>
      </w:tr>
    </w:tbl>
    <w:p w:rsidR="003D4C0F" w:rsidRPr="00947FBA" w:rsidRDefault="003D4C0F" w:rsidP="00947FBA">
      <w:pPr>
        <w:widowControl w:val="0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D4C0F" w:rsidRDefault="003D4C0F" w:rsidP="005B7C87">
      <w:pPr>
        <w:widowControl w:val="0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Ресурсное обеспечение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муниципальной п</w:t>
      </w:r>
      <w:r w:rsidRPr="00947FB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рограммы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осуществляется за счет средств бюджета муниципального района 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охвистневский Самарской области, в том числе средства областного бюджета 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подлежит уточнению в рамках бюджетного цикла.</w:t>
      </w:r>
    </w:p>
    <w:p w:rsidR="005B7C87" w:rsidRDefault="005B7C87" w:rsidP="005B7C87">
      <w:pPr>
        <w:widowControl w:val="0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D4C0F" w:rsidRDefault="003D4C0F" w:rsidP="00947FBA">
      <w:pPr>
        <w:widowControl w:val="0"/>
        <w:spacing w:after="312"/>
        <w:ind w:firstLine="580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0846C6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6. </w:t>
      </w:r>
      <w:r w:rsidRPr="000846C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Конечные результаты реализации муниципальной программы</w:t>
      </w:r>
    </w:p>
    <w:p w:rsidR="003D4C0F" w:rsidRPr="00BD0F91" w:rsidRDefault="003D4C0F" w:rsidP="000846C6">
      <w:pPr>
        <w:pStyle w:val="a6"/>
        <w:shd w:val="clear" w:color="auto" w:fill="FFFFFF"/>
        <w:spacing w:after="0" w:afterAutospacing="0"/>
        <w:ind w:firstLine="547"/>
        <w:rPr>
          <w:color w:val="000000"/>
          <w:sz w:val="28"/>
          <w:szCs w:val="28"/>
        </w:rPr>
      </w:pPr>
      <w:r w:rsidRPr="00BD0F91">
        <w:rPr>
          <w:color w:val="000000"/>
          <w:sz w:val="28"/>
          <w:szCs w:val="28"/>
        </w:rPr>
        <w:lastRenderedPageBreak/>
        <w:t>В результате реализации муниципальной программы планируется достижение следующих конечных результатов:</w:t>
      </w:r>
    </w:p>
    <w:p w:rsidR="003D4C0F" w:rsidRPr="00BD0F91" w:rsidRDefault="003D4C0F" w:rsidP="000846C6">
      <w:pPr>
        <w:widowControl w:val="0"/>
        <w:tabs>
          <w:tab w:val="left" w:pos="288"/>
        </w:tabs>
        <w:jc w:val="both"/>
        <w:rPr>
          <w:rFonts w:ascii="Times New Roman" w:hAnsi="Times New Roman"/>
          <w:sz w:val="28"/>
          <w:szCs w:val="28"/>
        </w:rPr>
      </w:pPr>
      <w:r w:rsidRPr="00BD0F9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позволит поднять уровень качества управления ресурсами муниципального района  Похвистневский Самарской области.</w:t>
      </w:r>
    </w:p>
    <w:p w:rsidR="003D4C0F" w:rsidRPr="00BD0F91" w:rsidRDefault="003D4C0F" w:rsidP="000846C6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D0F9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повышение налогового потенциала муниципального района  Похвистневский Самарской области  за счет эффективного осуществления бюджетных расходов и нацеленность их на достижение конечного социально – экономического результата.</w:t>
      </w:r>
    </w:p>
    <w:p w:rsidR="003D4C0F" w:rsidRPr="00BD0F91" w:rsidRDefault="003D4C0F" w:rsidP="000846C6">
      <w:pPr>
        <w:jc w:val="both"/>
        <w:rPr>
          <w:rFonts w:ascii="Times New Roman" w:hAnsi="Times New Roman"/>
          <w:sz w:val="28"/>
          <w:szCs w:val="28"/>
        </w:rPr>
      </w:pPr>
      <w:r w:rsidRPr="00BD0F91">
        <w:rPr>
          <w:rFonts w:ascii="Times New Roman" w:hAnsi="Times New Roman"/>
          <w:sz w:val="28"/>
          <w:szCs w:val="28"/>
        </w:rPr>
        <w:t xml:space="preserve">- усовершенствование </w:t>
      </w:r>
      <w:proofErr w:type="gramStart"/>
      <w:r w:rsidRPr="00BD0F91">
        <w:rPr>
          <w:rFonts w:ascii="Times New Roman" w:hAnsi="Times New Roman"/>
          <w:sz w:val="28"/>
          <w:szCs w:val="28"/>
        </w:rPr>
        <w:t>организации функционирования органов муниципального управления муниципального района</w:t>
      </w:r>
      <w:proofErr w:type="gramEnd"/>
      <w:r w:rsidRPr="00BD0F91">
        <w:rPr>
          <w:rFonts w:ascii="Times New Roman" w:hAnsi="Times New Roman"/>
          <w:sz w:val="28"/>
          <w:szCs w:val="28"/>
        </w:rPr>
        <w:t xml:space="preserve"> Похвистневский Самарской области.</w:t>
      </w:r>
    </w:p>
    <w:p w:rsidR="003D4C0F" w:rsidRPr="00BD0F91" w:rsidRDefault="003D4C0F" w:rsidP="000846C6">
      <w:pPr>
        <w:jc w:val="both"/>
        <w:rPr>
          <w:rFonts w:ascii="Times New Roman" w:hAnsi="Times New Roman"/>
          <w:sz w:val="28"/>
          <w:szCs w:val="28"/>
        </w:rPr>
      </w:pPr>
      <w:r w:rsidRPr="00BD0F91">
        <w:rPr>
          <w:rFonts w:ascii="Times New Roman" w:hAnsi="Times New Roman"/>
          <w:sz w:val="28"/>
          <w:szCs w:val="28"/>
        </w:rPr>
        <w:t>- повышение уровня удовлетворенности населения деятельностью органов местного самоуправления.</w:t>
      </w:r>
    </w:p>
    <w:p w:rsidR="003D4C0F" w:rsidRPr="00BD0F91" w:rsidRDefault="003D4C0F" w:rsidP="000846C6">
      <w:pPr>
        <w:jc w:val="both"/>
        <w:rPr>
          <w:rFonts w:ascii="Times New Roman" w:hAnsi="Times New Roman"/>
          <w:sz w:val="28"/>
          <w:szCs w:val="28"/>
        </w:rPr>
      </w:pPr>
      <w:r w:rsidRPr="00BD0F91">
        <w:rPr>
          <w:rFonts w:ascii="Times New Roman" w:hAnsi="Times New Roman"/>
          <w:sz w:val="28"/>
          <w:szCs w:val="28"/>
        </w:rPr>
        <w:t>- повышение уровня открытости и прозрачности, органов местного самоуправления муниципального управления муниципального района Похвистневский Самарской области.</w:t>
      </w:r>
    </w:p>
    <w:p w:rsidR="003D4C0F" w:rsidRPr="00BD0F91" w:rsidRDefault="003D4C0F" w:rsidP="000846C6">
      <w:pPr>
        <w:jc w:val="both"/>
        <w:rPr>
          <w:rFonts w:ascii="Times New Roman" w:hAnsi="Times New Roman"/>
          <w:sz w:val="28"/>
          <w:szCs w:val="28"/>
        </w:rPr>
      </w:pPr>
      <w:r w:rsidRPr="00BD0F91">
        <w:rPr>
          <w:rFonts w:ascii="Times New Roman" w:hAnsi="Times New Roman"/>
          <w:sz w:val="28"/>
          <w:szCs w:val="28"/>
        </w:rPr>
        <w:t>- повышение доверия населения к органам местного самоуправления.</w:t>
      </w:r>
    </w:p>
    <w:p w:rsidR="003D4C0F" w:rsidRPr="00BD0F91" w:rsidRDefault="003D4C0F" w:rsidP="00947FBA">
      <w:pPr>
        <w:widowControl w:val="0"/>
        <w:spacing w:after="312"/>
        <w:ind w:firstLine="58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D4C0F" w:rsidRPr="002850BD" w:rsidRDefault="003D4C0F" w:rsidP="00947FBA">
      <w:pPr>
        <w:widowControl w:val="0"/>
        <w:spacing w:after="391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2850BD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7. Оценка эффективности реализации муниципальной программы</w:t>
      </w:r>
    </w:p>
    <w:p w:rsidR="00386509" w:rsidRPr="00386509" w:rsidRDefault="00386509" w:rsidP="003865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386509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проводится по двум направлениям:</w:t>
      </w:r>
    </w:p>
    <w:p w:rsidR="00386509" w:rsidRPr="00386509" w:rsidRDefault="00386509" w:rsidP="003865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386509">
        <w:rPr>
          <w:rFonts w:ascii="Times New Roman" w:hAnsi="Times New Roman"/>
          <w:sz w:val="28"/>
          <w:szCs w:val="28"/>
        </w:rPr>
        <w:t xml:space="preserve">1) оценка полноты финансирования (Q1) </w:t>
      </w:r>
      <w:hyperlink w:anchor="Par1007" w:history="1">
        <w:r w:rsidRPr="00386509">
          <w:rPr>
            <w:rFonts w:ascii="Times New Roman" w:hAnsi="Times New Roman"/>
            <w:sz w:val="28"/>
            <w:szCs w:val="28"/>
          </w:rPr>
          <w:t>(таблица 1)</w:t>
        </w:r>
      </w:hyperlink>
      <w:r w:rsidRPr="00386509">
        <w:rPr>
          <w:rFonts w:ascii="Times New Roman" w:hAnsi="Times New Roman"/>
          <w:sz w:val="28"/>
          <w:szCs w:val="28"/>
        </w:rPr>
        <w:t>;</w:t>
      </w:r>
    </w:p>
    <w:p w:rsidR="00386509" w:rsidRPr="00386509" w:rsidRDefault="00386509" w:rsidP="003865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386509">
        <w:rPr>
          <w:rFonts w:ascii="Times New Roman" w:hAnsi="Times New Roman"/>
          <w:sz w:val="28"/>
          <w:szCs w:val="28"/>
        </w:rPr>
        <w:t xml:space="preserve">2) оценка достижения плановых значений целевых показателей (Q2) </w:t>
      </w:r>
      <w:hyperlink w:anchor="Par1027" w:history="1">
        <w:r w:rsidRPr="00386509">
          <w:rPr>
            <w:rFonts w:ascii="Times New Roman" w:hAnsi="Times New Roman"/>
            <w:sz w:val="28"/>
            <w:szCs w:val="28"/>
          </w:rPr>
          <w:t>(таблица 2)</w:t>
        </w:r>
      </w:hyperlink>
      <w:r w:rsidRPr="00386509">
        <w:rPr>
          <w:rFonts w:ascii="Times New Roman" w:hAnsi="Times New Roman"/>
          <w:sz w:val="28"/>
          <w:szCs w:val="28"/>
        </w:rPr>
        <w:t>.</w:t>
      </w:r>
    </w:p>
    <w:p w:rsidR="00386509" w:rsidRPr="00386509" w:rsidRDefault="00386509" w:rsidP="003865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86509" w:rsidRPr="00386509" w:rsidRDefault="00386509" w:rsidP="003865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386509">
        <w:rPr>
          <w:rFonts w:ascii="Times New Roman" w:hAnsi="Times New Roman"/>
          <w:sz w:val="28"/>
          <w:szCs w:val="28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386509" w:rsidRPr="00386509" w:rsidRDefault="00386509" w:rsidP="003865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86509" w:rsidRPr="00386509" w:rsidRDefault="00386509" w:rsidP="00386509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8"/>
          <w:szCs w:val="28"/>
        </w:rPr>
      </w:pPr>
      <w:bookmarkStart w:id="3" w:name="Par1005"/>
      <w:bookmarkEnd w:id="3"/>
      <w:r w:rsidRPr="00386509">
        <w:rPr>
          <w:rFonts w:ascii="Times New Roman" w:hAnsi="Times New Roman"/>
          <w:sz w:val="28"/>
          <w:szCs w:val="28"/>
        </w:rPr>
        <w:t>Таблица 1</w:t>
      </w:r>
    </w:p>
    <w:p w:rsidR="00386509" w:rsidRPr="00386509" w:rsidRDefault="00386509" w:rsidP="0038650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bookmarkStart w:id="4" w:name="Par1007"/>
      <w:bookmarkEnd w:id="4"/>
      <w:r w:rsidRPr="00386509">
        <w:rPr>
          <w:rFonts w:ascii="Times New Roman" w:hAnsi="Times New Roman"/>
          <w:sz w:val="28"/>
          <w:szCs w:val="28"/>
        </w:rPr>
        <w:t>ШКАЛА ОЦЕНКИ ПОЛНОТЫ ФИНАНСИРОВАНИЯ</w:t>
      </w:r>
    </w:p>
    <w:p w:rsidR="00386509" w:rsidRPr="00386509" w:rsidRDefault="00386509" w:rsidP="003865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386509" w:rsidRPr="00386509" w:rsidTr="00B22ECD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509" w:rsidRPr="00386509" w:rsidRDefault="00386509" w:rsidP="00B22E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6509">
              <w:rPr>
                <w:rFonts w:ascii="Times New Roman" w:hAnsi="Times New Roman"/>
                <w:sz w:val="28"/>
                <w:szCs w:val="28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509" w:rsidRPr="00386509" w:rsidRDefault="00386509" w:rsidP="00B22E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6509">
              <w:rPr>
                <w:rFonts w:ascii="Times New Roman" w:hAnsi="Times New Roman"/>
                <w:sz w:val="28"/>
                <w:szCs w:val="28"/>
              </w:rPr>
              <w:t xml:space="preserve">              Оценка               </w:t>
            </w:r>
          </w:p>
        </w:tc>
      </w:tr>
      <w:tr w:rsidR="00386509" w:rsidRPr="00386509" w:rsidTr="00B22EC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509" w:rsidRPr="00386509" w:rsidRDefault="00386509" w:rsidP="00B22E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6509">
              <w:rPr>
                <w:rFonts w:ascii="Times New Roman" w:hAnsi="Times New Roman"/>
                <w:sz w:val="28"/>
                <w:szCs w:val="28"/>
              </w:rPr>
              <w:t xml:space="preserve">0,98 &lt;= Q1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509" w:rsidRPr="00386509" w:rsidRDefault="00386509" w:rsidP="00B22E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6509">
              <w:rPr>
                <w:rFonts w:ascii="Times New Roman" w:hAnsi="Times New Roman"/>
                <w:sz w:val="28"/>
                <w:szCs w:val="28"/>
              </w:rPr>
              <w:t xml:space="preserve">полное финансирование              </w:t>
            </w:r>
          </w:p>
        </w:tc>
      </w:tr>
      <w:tr w:rsidR="00386509" w:rsidRPr="00386509" w:rsidTr="00B22EC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509" w:rsidRPr="00386509" w:rsidRDefault="00386509" w:rsidP="00B22E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6509">
              <w:rPr>
                <w:rFonts w:ascii="Times New Roman" w:hAnsi="Times New Roman"/>
                <w:sz w:val="28"/>
                <w:szCs w:val="28"/>
              </w:rPr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509" w:rsidRPr="00386509" w:rsidRDefault="00386509" w:rsidP="00B22E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6509">
              <w:rPr>
                <w:rFonts w:ascii="Times New Roman" w:hAnsi="Times New Roman"/>
                <w:sz w:val="28"/>
                <w:szCs w:val="28"/>
              </w:rPr>
              <w:t xml:space="preserve">неполное финансирование            </w:t>
            </w:r>
          </w:p>
        </w:tc>
      </w:tr>
      <w:tr w:rsidR="00386509" w:rsidRPr="00386509" w:rsidTr="00B22EC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509" w:rsidRPr="00386509" w:rsidRDefault="00386509" w:rsidP="00B22E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6509">
              <w:rPr>
                <w:rFonts w:ascii="Times New Roman" w:hAnsi="Times New Roman"/>
                <w:sz w:val="28"/>
                <w:szCs w:val="28"/>
              </w:rPr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509" w:rsidRPr="00386509" w:rsidRDefault="00386509" w:rsidP="00B22E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6509">
              <w:rPr>
                <w:rFonts w:ascii="Times New Roman" w:hAnsi="Times New Roman"/>
                <w:sz w:val="28"/>
                <w:szCs w:val="28"/>
              </w:rPr>
              <w:t xml:space="preserve">увеличенное финансирование         </w:t>
            </w:r>
          </w:p>
        </w:tc>
      </w:tr>
      <w:tr w:rsidR="00386509" w:rsidRPr="00386509" w:rsidTr="00B22EC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509" w:rsidRPr="00386509" w:rsidRDefault="00386509" w:rsidP="00B22E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6509">
              <w:rPr>
                <w:rFonts w:ascii="Times New Roman" w:hAnsi="Times New Roman"/>
                <w:sz w:val="28"/>
                <w:szCs w:val="28"/>
              </w:rPr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509" w:rsidRPr="00386509" w:rsidRDefault="00386509" w:rsidP="00B22E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6509">
              <w:rPr>
                <w:rFonts w:ascii="Times New Roman" w:hAnsi="Times New Roman"/>
                <w:sz w:val="28"/>
                <w:szCs w:val="28"/>
              </w:rPr>
              <w:t xml:space="preserve">существенное недофинансирование    </w:t>
            </w:r>
          </w:p>
        </w:tc>
      </w:tr>
    </w:tbl>
    <w:p w:rsidR="00386509" w:rsidRPr="00386509" w:rsidRDefault="00386509" w:rsidP="003865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86509" w:rsidRPr="00386509" w:rsidRDefault="00386509" w:rsidP="003865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386509">
        <w:rPr>
          <w:rFonts w:ascii="Times New Roman" w:hAnsi="Times New Roman"/>
          <w:sz w:val="28"/>
          <w:szCs w:val="28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386509" w:rsidRPr="00386509" w:rsidRDefault="00386509" w:rsidP="003865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D1326" w:rsidRDefault="00CD1326" w:rsidP="00386509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8"/>
          <w:szCs w:val="28"/>
        </w:rPr>
      </w:pPr>
      <w:bookmarkStart w:id="5" w:name="Par1025"/>
      <w:bookmarkEnd w:id="5"/>
    </w:p>
    <w:p w:rsidR="00386509" w:rsidRPr="00386509" w:rsidRDefault="00386509" w:rsidP="00386509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8"/>
          <w:szCs w:val="28"/>
        </w:rPr>
      </w:pPr>
      <w:r w:rsidRPr="00386509">
        <w:rPr>
          <w:rFonts w:ascii="Times New Roman" w:hAnsi="Times New Roman"/>
          <w:sz w:val="28"/>
          <w:szCs w:val="28"/>
        </w:rPr>
        <w:lastRenderedPageBreak/>
        <w:t>Таблица 2</w:t>
      </w:r>
    </w:p>
    <w:p w:rsidR="00386509" w:rsidRPr="00386509" w:rsidRDefault="00386509" w:rsidP="0038650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bookmarkStart w:id="6" w:name="Par1027"/>
      <w:bookmarkEnd w:id="6"/>
      <w:r w:rsidRPr="00386509">
        <w:rPr>
          <w:rFonts w:ascii="Times New Roman" w:hAnsi="Times New Roman"/>
          <w:sz w:val="28"/>
          <w:szCs w:val="28"/>
        </w:rPr>
        <w:t>ШКАЛА ОЦЕНКИ ДОСТИЖЕНИЯ ПЛАНОВЫХ ЗНАЧЕНИЙ</w:t>
      </w:r>
    </w:p>
    <w:p w:rsidR="00386509" w:rsidRPr="00386509" w:rsidRDefault="00386509" w:rsidP="0038650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86509">
        <w:rPr>
          <w:rFonts w:ascii="Times New Roman" w:hAnsi="Times New Roman"/>
          <w:sz w:val="28"/>
          <w:szCs w:val="28"/>
        </w:rPr>
        <w:t>ЦЕЛЕВЫХ ПОКАЗАТЕЛЕЙ</w:t>
      </w:r>
    </w:p>
    <w:p w:rsidR="00386509" w:rsidRPr="00386509" w:rsidRDefault="00386509" w:rsidP="0038650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386509" w:rsidRPr="00386509" w:rsidTr="00B22ECD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509" w:rsidRPr="00386509" w:rsidRDefault="00386509" w:rsidP="00B22E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6509">
              <w:rPr>
                <w:rFonts w:ascii="Times New Roman" w:hAnsi="Times New Roman"/>
                <w:sz w:val="28"/>
                <w:szCs w:val="28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509" w:rsidRPr="00386509" w:rsidRDefault="00386509" w:rsidP="00B22E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6509">
              <w:rPr>
                <w:rFonts w:ascii="Times New Roman" w:hAnsi="Times New Roman"/>
                <w:sz w:val="28"/>
                <w:szCs w:val="28"/>
              </w:rPr>
              <w:t xml:space="preserve">              Оценка               </w:t>
            </w:r>
          </w:p>
        </w:tc>
      </w:tr>
      <w:tr w:rsidR="00386509" w:rsidRPr="00386509" w:rsidTr="00B22EC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509" w:rsidRPr="00386509" w:rsidRDefault="00386509" w:rsidP="00B22E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6509">
              <w:rPr>
                <w:rFonts w:ascii="Times New Roman" w:hAnsi="Times New Roman"/>
                <w:sz w:val="28"/>
                <w:szCs w:val="28"/>
              </w:rPr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509" w:rsidRPr="00386509" w:rsidRDefault="00386509" w:rsidP="00B22E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6509">
              <w:rPr>
                <w:rFonts w:ascii="Times New Roman" w:hAnsi="Times New Roman"/>
                <w:sz w:val="28"/>
                <w:szCs w:val="28"/>
              </w:rPr>
              <w:t xml:space="preserve">высокая результативность           </w:t>
            </w:r>
          </w:p>
        </w:tc>
      </w:tr>
      <w:tr w:rsidR="00386509" w:rsidRPr="00386509" w:rsidTr="00B22ECD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509" w:rsidRPr="00386509" w:rsidRDefault="00386509" w:rsidP="00B22E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6509">
              <w:rPr>
                <w:rFonts w:ascii="Times New Roman" w:hAnsi="Times New Roman"/>
                <w:sz w:val="28"/>
                <w:szCs w:val="28"/>
              </w:rPr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509" w:rsidRPr="00386509" w:rsidRDefault="00386509" w:rsidP="00B22E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6509">
              <w:rPr>
                <w:rFonts w:ascii="Times New Roman" w:hAnsi="Times New Roman"/>
                <w:sz w:val="28"/>
                <w:szCs w:val="28"/>
              </w:rPr>
              <w:t xml:space="preserve">средняя результативность           </w:t>
            </w:r>
          </w:p>
          <w:p w:rsidR="00386509" w:rsidRPr="00386509" w:rsidRDefault="00386509" w:rsidP="00B22E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6509">
              <w:rPr>
                <w:rFonts w:ascii="Times New Roman" w:hAnsi="Times New Roman"/>
                <w:sz w:val="28"/>
                <w:szCs w:val="28"/>
              </w:rPr>
              <w:t xml:space="preserve">(недовыполнение плана)             </w:t>
            </w:r>
          </w:p>
        </w:tc>
      </w:tr>
      <w:tr w:rsidR="00386509" w:rsidRPr="00386509" w:rsidTr="00B22ECD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509" w:rsidRPr="00386509" w:rsidRDefault="00386509" w:rsidP="00B22E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6509">
              <w:rPr>
                <w:rFonts w:ascii="Times New Roman" w:hAnsi="Times New Roman"/>
                <w:sz w:val="28"/>
                <w:szCs w:val="28"/>
              </w:rPr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509" w:rsidRPr="00386509" w:rsidRDefault="00386509" w:rsidP="00B22E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6509">
              <w:rPr>
                <w:rFonts w:ascii="Times New Roman" w:hAnsi="Times New Roman"/>
                <w:sz w:val="28"/>
                <w:szCs w:val="28"/>
              </w:rPr>
              <w:t xml:space="preserve">средняя результативность           </w:t>
            </w:r>
          </w:p>
          <w:p w:rsidR="00386509" w:rsidRPr="00386509" w:rsidRDefault="00386509" w:rsidP="00B22E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6509">
              <w:rPr>
                <w:rFonts w:ascii="Times New Roman" w:hAnsi="Times New Roman"/>
                <w:sz w:val="28"/>
                <w:szCs w:val="28"/>
              </w:rPr>
              <w:t xml:space="preserve">(перевыполнение плана)             </w:t>
            </w:r>
          </w:p>
        </w:tc>
      </w:tr>
      <w:tr w:rsidR="00386509" w:rsidRPr="00386509" w:rsidTr="00B22ECD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509" w:rsidRPr="00386509" w:rsidRDefault="00386509" w:rsidP="00B22E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6509">
              <w:rPr>
                <w:rFonts w:ascii="Times New Roman" w:hAnsi="Times New Roman"/>
                <w:sz w:val="28"/>
                <w:szCs w:val="28"/>
              </w:rPr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509" w:rsidRPr="00386509" w:rsidRDefault="00386509" w:rsidP="00B22E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6509">
              <w:rPr>
                <w:rFonts w:ascii="Times New Roman" w:hAnsi="Times New Roman"/>
                <w:sz w:val="28"/>
                <w:szCs w:val="28"/>
              </w:rPr>
              <w:t xml:space="preserve">низкая результативность            </w:t>
            </w:r>
          </w:p>
          <w:p w:rsidR="00386509" w:rsidRPr="00386509" w:rsidRDefault="00386509" w:rsidP="00B22E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6509">
              <w:rPr>
                <w:rFonts w:ascii="Times New Roman" w:hAnsi="Times New Roman"/>
                <w:sz w:val="28"/>
                <w:szCs w:val="28"/>
              </w:rPr>
              <w:t>(существенное недовыполнение плана)</w:t>
            </w:r>
          </w:p>
        </w:tc>
      </w:tr>
    </w:tbl>
    <w:p w:rsidR="00386509" w:rsidRPr="00386509" w:rsidRDefault="00386509" w:rsidP="003865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86509" w:rsidRPr="00386509" w:rsidRDefault="00386509" w:rsidP="003865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386509">
        <w:rPr>
          <w:rFonts w:ascii="Times New Roman" w:hAnsi="Times New Roman"/>
          <w:sz w:val="28"/>
          <w:szCs w:val="28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386509" w:rsidRPr="00386509" w:rsidRDefault="00386509" w:rsidP="003865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386509">
        <w:rPr>
          <w:rFonts w:ascii="Times New Roman" w:hAnsi="Times New Roman"/>
          <w:sz w:val="28"/>
          <w:szCs w:val="28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386509" w:rsidRPr="00386509" w:rsidRDefault="00386509" w:rsidP="00386509">
      <w:pPr>
        <w:spacing w:after="1" w:line="220" w:lineRule="atLeast"/>
        <w:jc w:val="center"/>
        <w:rPr>
          <w:rFonts w:ascii="Times New Roman" w:hAnsi="Times New Roman"/>
          <w:sz w:val="28"/>
          <w:szCs w:val="28"/>
        </w:rPr>
      </w:pPr>
    </w:p>
    <w:p w:rsidR="00386509" w:rsidRPr="00386509" w:rsidRDefault="00386509" w:rsidP="00386509">
      <w:pPr>
        <w:spacing w:after="1" w:line="220" w:lineRule="atLeast"/>
        <w:jc w:val="center"/>
        <w:rPr>
          <w:rFonts w:ascii="Times New Roman" w:hAnsi="Times New Roman"/>
          <w:sz w:val="28"/>
          <w:szCs w:val="28"/>
        </w:rPr>
      </w:pPr>
    </w:p>
    <w:p w:rsidR="00386509" w:rsidRPr="006405B0" w:rsidRDefault="00386509" w:rsidP="00386509">
      <w:pPr>
        <w:spacing w:after="1" w:line="220" w:lineRule="atLeast"/>
        <w:jc w:val="center"/>
      </w:pPr>
    </w:p>
    <w:p w:rsidR="003D4C0F" w:rsidRDefault="003D4C0F" w:rsidP="00EC1A97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.</w:t>
      </w:r>
    </w:p>
    <w:p w:rsidR="000F1C54" w:rsidRDefault="000F1C54" w:rsidP="00EC1A97">
      <w:pPr>
        <w:rPr>
          <w:rFonts w:ascii="Times New Roman" w:hAnsi="Times New Roman"/>
          <w:sz w:val="20"/>
          <w:szCs w:val="20"/>
        </w:rPr>
      </w:pPr>
    </w:p>
    <w:p w:rsidR="000F1C54" w:rsidRDefault="000F1C54" w:rsidP="00EC1A97">
      <w:pPr>
        <w:rPr>
          <w:rFonts w:ascii="Times New Roman" w:hAnsi="Times New Roman"/>
          <w:sz w:val="20"/>
          <w:szCs w:val="20"/>
        </w:rPr>
      </w:pPr>
    </w:p>
    <w:p w:rsidR="000F1C54" w:rsidRPr="00EC1A97" w:rsidRDefault="000F1C54" w:rsidP="00EC1A97">
      <w:pPr>
        <w:rPr>
          <w:rFonts w:ascii="Times New Roman" w:hAnsi="Times New Roman"/>
          <w:sz w:val="20"/>
          <w:szCs w:val="20"/>
        </w:rPr>
        <w:sectPr w:rsidR="000F1C54" w:rsidRPr="00EC1A97" w:rsidSect="00521A90">
          <w:pgSz w:w="11906" w:h="16838"/>
          <w:pgMar w:top="624" w:right="851" w:bottom="794" w:left="1418" w:header="709" w:footer="709" w:gutter="0"/>
          <w:cols w:space="708"/>
          <w:docGrid w:linePitch="360"/>
        </w:sectPr>
      </w:pPr>
    </w:p>
    <w:p w:rsidR="003D4C0F" w:rsidRPr="00947FBA" w:rsidRDefault="003D4C0F" w:rsidP="001B5D29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0F1C54" w:rsidRDefault="000F1C54" w:rsidP="001B5D29">
      <w:pPr>
        <w:jc w:val="right"/>
        <w:rPr>
          <w:rFonts w:ascii="Times New Roman" w:hAnsi="Times New Roman"/>
        </w:rPr>
      </w:pPr>
    </w:p>
    <w:p w:rsidR="000F1C54" w:rsidRDefault="000F1C54" w:rsidP="001B5D29">
      <w:pPr>
        <w:jc w:val="right"/>
        <w:rPr>
          <w:rFonts w:ascii="Times New Roman" w:hAnsi="Times New Roman"/>
        </w:rPr>
      </w:pPr>
    </w:p>
    <w:p w:rsidR="003D4C0F" w:rsidRPr="00947FBA" w:rsidRDefault="003D4C0F" w:rsidP="001B5D29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1</w:t>
      </w:r>
    </w:p>
    <w:p w:rsidR="003D4C0F" w:rsidRPr="00947FBA" w:rsidRDefault="003D4C0F" w:rsidP="001B5D29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к муниципальной программе «Развитие муниципального управления</w:t>
      </w:r>
    </w:p>
    <w:p w:rsidR="003D4C0F" w:rsidRPr="00947FBA" w:rsidRDefault="003D4C0F" w:rsidP="001B5D29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и муниципальной службы, совершенствование работы </w:t>
      </w:r>
    </w:p>
    <w:p w:rsidR="003D4C0F" w:rsidRPr="00947FBA" w:rsidRDefault="003D4C0F" w:rsidP="001B5D29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>по исполнению полномочий местного значения и осуществления</w:t>
      </w:r>
    </w:p>
    <w:p w:rsidR="003D4C0F" w:rsidRPr="00947FBA" w:rsidRDefault="003D4C0F" w:rsidP="001B5D29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>переданных государственных полномочий</w:t>
      </w:r>
    </w:p>
    <w:p w:rsidR="003D4C0F" w:rsidRPr="00947FBA" w:rsidRDefault="003D4C0F" w:rsidP="001B5D29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>в муниципальном районе Похвистневский</w:t>
      </w:r>
    </w:p>
    <w:p w:rsidR="003D4C0F" w:rsidRPr="00947FBA" w:rsidRDefault="003D4C0F" w:rsidP="001B5D29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>Самарской области» на 2018-2022 годы»</w:t>
      </w:r>
    </w:p>
    <w:p w:rsidR="003D4C0F" w:rsidRPr="00947FBA" w:rsidRDefault="003D4C0F" w:rsidP="00104F3D">
      <w:pPr>
        <w:jc w:val="right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</w:t>
      </w:r>
    </w:p>
    <w:p w:rsidR="003D4C0F" w:rsidRPr="00947FBA" w:rsidRDefault="003D4C0F" w:rsidP="001B5D29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3D4C0F" w:rsidRPr="002850BD" w:rsidRDefault="003D4C0F" w:rsidP="001B5D29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ПЕРЕЧЕНЬ</w:t>
      </w:r>
    </w:p>
    <w:p w:rsidR="00393A91" w:rsidRPr="00393A91" w:rsidRDefault="00393A91" w:rsidP="00393A91">
      <w:pPr>
        <w:jc w:val="center"/>
        <w:rPr>
          <w:rFonts w:ascii="Times New Roman" w:hAnsi="Times New Roman"/>
          <w:b/>
          <w:sz w:val="28"/>
          <w:szCs w:val="28"/>
        </w:rPr>
      </w:pPr>
      <w:r w:rsidRPr="00393A91">
        <w:rPr>
          <w:rFonts w:ascii="Times New Roman" w:hAnsi="Times New Roman"/>
          <w:b/>
          <w:sz w:val="28"/>
          <w:szCs w:val="28"/>
        </w:rPr>
        <w:t>стратегических показателей (индикаторов)</w:t>
      </w:r>
    </w:p>
    <w:p w:rsidR="003D4C0F" w:rsidRDefault="003D4C0F" w:rsidP="00FB4713">
      <w:pPr>
        <w:widowControl w:val="0"/>
        <w:tabs>
          <w:tab w:val="left" w:pos="1414"/>
        </w:tabs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муниципальной программы «Развитие муниципального управления и муниципальной службы, совершенствование работы по исполнению полномочий местного значения и осуществление переданных</w:t>
      </w:r>
      <w:r w:rsidRPr="00947FBA">
        <w:rPr>
          <w:rFonts w:ascii="Times New Roman" w:hAnsi="Times New Roman"/>
          <w:b/>
          <w:color w:val="000000"/>
          <w:sz w:val="28"/>
          <w:szCs w:val="28"/>
        </w:rPr>
        <w:t xml:space="preserve"> государственных полномочий  в муниципальном районе Похвистневский Самарской области» </w:t>
      </w:r>
    </w:p>
    <w:p w:rsidR="003D4C0F" w:rsidRDefault="003D4C0F" w:rsidP="00FB4713">
      <w:pPr>
        <w:widowControl w:val="0"/>
        <w:tabs>
          <w:tab w:val="left" w:pos="1414"/>
        </w:tabs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47FBA">
        <w:rPr>
          <w:rFonts w:ascii="Times New Roman" w:hAnsi="Times New Roman"/>
          <w:b/>
          <w:color w:val="000000"/>
          <w:sz w:val="28"/>
          <w:szCs w:val="28"/>
        </w:rPr>
        <w:t>на 2018 - 2022 годы</w:t>
      </w:r>
    </w:p>
    <w:p w:rsidR="00393A91" w:rsidRDefault="00393A91" w:rsidP="00393A91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1513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651"/>
        <w:gridCol w:w="1249"/>
        <w:gridCol w:w="1020"/>
        <w:gridCol w:w="1191"/>
        <w:gridCol w:w="1020"/>
        <w:gridCol w:w="907"/>
        <w:gridCol w:w="794"/>
        <w:gridCol w:w="794"/>
      </w:tblGrid>
      <w:tr w:rsidR="00393A91" w:rsidTr="00393A91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91" w:rsidRPr="00C203B8" w:rsidRDefault="00393A91" w:rsidP="00393A91">
            <w:pPr>
              <w:jc w:val="center"/>
              <w:rPr>
                <w:rFonts w:ascii="Times New Roman" w:hAnsi="Times New Roman"/>
              </w:rPr>
            </w:pPr>
            <w:r w:rsidRPr="00C203B8">
              <w:rPr>
                <w:rFonts w:ascii="Times New Roman" w:hAnsi="Times New Roman"/>
              </w:rPr>
              <w:t xml:space="preserve">N </w:t>
            </w:r>
            <w:proofErr w:type="gramStart"/>
            <w:r w:rsidRPr="00C203B8">
              <w:rPr>
                <w:rFonts w:ascii="Times New Roman" w:hAnsi="Times New Roman"/>
              </w:rPr>
              <w:t>п</w:t>
            </w:r>
            <w:proofErr w:type="gramEnd"/>
            <w:r w:rsidRPr="00C203B8">
              <w:rPr>
                <w:rFonts w:ascii="Times New Roman" w:hAnsi="Times New Roman"/>
              </w:rPr>
              <w:t>/п</w:t>
            </w:r>
          </w:p>
        </w:tc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91" w:rsidRPr="00C203B8" w:rsidRDefault="00393A91" w:rsidP="00393A91">
            <w:pPr>
              <w:jc w:val="center"/>
              <w:rPr>
                <w:rFonts w:ascii="Times New Roman" w:hAnsi="Times New Roman"/>
              </w:rPr>
            </w:pPr>
            <w:r w:rsidRPr="00C203B8">
              <w:rPr>
                <w:rFonts w:ascii="Times New Roman" w:hAnsi="Times New Roman"/>
              </w:rPr>
              <w:t>Наименование цели, стратегического показателя (индикатора)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91" w:rsidRPr="00C203B8" w:rsidRDefault="00393A91" w:rsidP="00393A91">
            <w:pPr>
              <w:jc w:val="center"/>
              <w:rPr>
                <w:rFonts w:ascii="Times New Roman" w:hAnsi="Times New Roman"/>
              </w:rPr>
            </w:pPr>
            <w:r w:rsidRPr="00C203B8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57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91" w:rsidRPr="00C203B8" w:rsidRDefault="00393A91" w:rsidP="00393A91">
            <w:pPr>
              <w:jc w:val="center"/>
              <w:rPr>
                <w:rFonts w:ascii="Times New Roman" w:hAnsi="Times New Roman"/>
              </w:rPr>
            </w:pPr>
            <w:r w:rsidRPr="00C203B8">
              <w:rPr>
                <w:rFonts w:ascii="Times New Roman" w:hAnsi="Times New Roman"/>
              </w:rPr>
              <w:t>Значение стратегического показателя (индикатора) по годам</w:t>
            </w:r>
          </w:p>
        </w:tc>
      </w:tr>
      <w:tr w:rsidR="00393A91" w:rsidTr="00393A9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91" w:rsidRPr="00C203B8" w:rsidRDefault="00393A91" w:rsidP="00393A91">
            <w:pPr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91" w:rsidRPr="00C203B8" w:rsidRDefault="00393A91" w:rsidP="00393A91">
            <w:pPr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91" w:rsidRPr="00C203B8" w:rsidRDefault="00393A91" w:rsidP="00393A91">
            <w:pPr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91" w:rsidRPr="00C203B8" w:rsidRDefault="00393A91" w:rsidP="00393A91">
            <w:pPr>
              <w:jc w:val="center"/>
              <w:rPr>
                <w:rFonts w:ascii="Times New Roman" w:hAnsi="Times New Roman"/>
              </w:rPr>
            </w:pPr>
            <w:r w:rsidRPr="00C203B8">
              <w:rPr>
                <w:rFonts w:ascii="Times New Roman" w:hAnsi="Times New Roman"/>
              </w:rPr>
              <w:t>отчет 2017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91" w:rsidRPr="00C203B8" w:rsidRDefault="00393A91" w:rsidP="00393A91">
            <w:pPr>
              <w:jc w:val="center"/>
              <w:rPr>
                <w:rFonts w:ascii="Times New Roman" w:hAnsi="Times New Roman"/>
              </w:rPr>
            </w:pPr>
            <w:r w:rsidRPr="00C203B8">
              <w:rPr>
                <w:rFonts w:ascii="Times New Roman" w:hAnsi="Times New Roman"/>
              </w:rPr>
              <w:t>оценка 2018</w:t>
            </w:r>
          </w:p>
        </w:tc>
        <w:tc>
          <w:tcPr>
            <w:tcW w:w="3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91" w:rsidRPr="00C203B8" w:rsidRDefault="00393A91" w:rsidP="00393A91">
            <w:pPr>
              <w:jc w:val="center"/>
              <w:rPr>
                <w:rFonts w:ascii="Times New Roman" w:hAnsi="Times New Roman"/>
              </w:rPr>
            </w:pPr>
            <w:r w:rsidRPr="00C203B8">
              <w:rPr>
                <w:rFonts w:ascii="Times New Roman" w:hAnsi="Times New Roman"/>
              </w:rPr>
              <w:t>плановый период (прогноз)</w:t>
            </w:r>
          </w:p>
        </w:tc>
      </w:tr>
      <w:tr w:rsidR="00393A91" w:rsidTr="00393A9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91" w:rsidRPr="00C203B8" w:rsidRDefault="00393A91" w:rsidP="00393A91">
            <w:pPr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91" w:rsidRPr="00C203B8" w:rsidRDefault="00393A91" w:rsidP="00393A91">
            <w:pPr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91" w:rsidRPr="00C203B8" w:rsidRDefault="00393A91" w:rsidP="00393A91">
            <w:pPr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91" w:rsidRPr="00C203B8" w:rsidRDefault="00393A91" w:rsidP="00393A91">
            <w:pPr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91" w:rsidRPr="00C203B8" w:rsidRDefault="00393A91" w:rsidP="00393A91">
            <w:pPr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91" w:rsidRPr="00C203B8" w:rsidRDefault="00393A91" w:rsidP="00393A91">
            <w:pPr>
              <w:jc w:val="center"/>
              <w:rPr>
                <w:rFonts w:ascii="Times New Roman" w:hAnsi="Times New Roman"/>
              </w:rPr>
            </w:pPr>
            <w:r w:rsidRPr="00C203B8">
              <w:rPr>
                <w:rFonts w:ascii="Times New Roman" w:hAnsi="Times New Roman"/>
              </w:rPr>
              <w:t>2019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91" w:rsidRPr="00C203B8" w:rsidRDefault="00C203B8" w:rsidP="00C203B8">
            <w:pPr>
              <w:jc w:val="center"/>
              <w:rPr>
                <w:rFonts w:ascii="Times New Roman" w:hAnsi="Times New Roman"/>
              </w:rPr>
            </w:pPr>
            <w:r w:rsidRPr="00C203B8">
              <w:rPr>
                <w:rFonts w:ascii="Times New Roman" w:hAnsi="Times New Roman"/>
              </w:rPr>
              <w:t>2020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91" w:rsidRPr="00C203B8" w:rsidRDefault="00C203B8" w:rsidP="00393A91">
            <w:pPr>
              <w:jc w:val="center"/>
              <w:rPr>
                <w:rFonts w:ascii="Times New Roman" w:hAnsi="Times New Roman"/>
              </w:rPr>
            </w:pPr>
            <w:r w:rsidRPr="00C203B8">
              <w:rPr>
                <w:rFonts w:ascii="Times New Roman" w:hAnsi="Times New Roman"/>
              </w:rPr>
              <w:t>2021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91" w:rsidRPr="00C203B8" w:rsidRDefault="00C203B8" w:rsidP="00393A91">
            <w:pPr>
              <w:jc w:val="center"/>
              <w:rPr>
                <w:rFonts w:ascii="Times New Roman" w:hAnsi="Times New Roman"/>
              </w:rPr>
            </w:pPr>
            <w:r w:rsidRPr="00C203B8">
              <w:rPr>
                <w:rFonts w:ascii="Times New Roman" w:hAnsi="Times New Roman"/>
              </w:rPr>
              <w:t>2022</w:t>
            </w:r>
          </w:p>
        </w:tc>
      </w:tr>
      <w:tr w:rsidR="00393A91" w:rsidTr="00393A91">
        <w:tc>
          <w:tcPr>
            <w:tcW w:w="15136" w:type="dxa"/>
            <w:gridSpan w:val="9"/>
            <w:tcBorders>
              <w:top w:val="single" w:sz="4" w:space="0" w:color="auto"/>
            </w:tcBorders>
          </w:tcPr>
          <w:p w:rsidR="00393A91" w:rsidRDefault="00393A91" w:rsidP="00393A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3A91">
              <w:rPr>
                <w:rFonts w:ascii="Times New Roman" w:hAnsi="Times New Roman"/>
              </w:rPr>
              <w:t>Цель</w:t>
            </w:r>
            <w:r>
              <w:rPr>
                <w:rFonts w:ascii="Times New Roman" w:hAnsi="Times New Roman"/>
              </w:rPr>
              <w:t>.</w:t>
            </w:r>
            <w:r w:rsidRPr="00393A91">
              <w:rPr>
                <w:rFonts w:ascii="Times New Roman" w:hAnsi="Times New Roman"/>
              </w:rPr>
              <w:t xml:space="preserve"> </w:t>
            </w:r>
            <w:r w:rsidRPr="002850BD">
              <w:rPr>
                <w:rFonts w:ascii="Times New Roman" w:hAnsi="Times New Roman"/>
                <w:color w:val="000000"/>
                <w:shd w:val="clear" w:color="auto" w:fill="FFFFFF"/>
              </w:rPr>
              <w:t>Развитие муниципального управления и муниципальной службы. Совершенствование работы по исполнению полномочий местного значения и осуществление переданных государственных полномочий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, </w:t>
            </w:r>
            <w:r w:rsidRPr="002850BD">
              <w:rPr>
                <w:rFonts w:ascii="Times New Roman" w:hAnsi="Times New Roman"/>
                <w:color w:val="000000"/>
                <w:shd w:val="clear" w:color="auto" w:fill="FFFFFF"/>
              </w:rPr>
              <w:t>совершенствование системы управления муниципальной службой и системы профессионального развития муниципальных служащих</w:t>
            </w:r>
          </w:p>
        </w:tc>
      </w:tr>
      <w:tr w:rsidR="000F1C54" w:rsidTr="00393A91">
        <w:tc>
          <w:tcPr>
            <w:tcW w:w="510" w:type="dxa"/>
          </w:tcPr>
          <w:p w:rsidR="000F1C54" w:rsidRDefault="00AB6E0B" w:rsidP="00393A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651" w:type="dxa"/>
          </w:tcPr>
          <w:p w:rsidR="000F1C54" w:rsidRDefault="000F1C54" w:rsidP="00393A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Обеспечение выполнения полномочий и функций Администрации муниципального района Похвистневский</w:t>
            </w:r>
          </w:p>
        </w:tc>
        <w:tc>
          <w:tcPr>
            <w:tcW w:w="1249" w:type="dxa"/>
          </w:tcPr>
          <w:p w:rsidR="000F1C54" w:rsidRDefault="000F1C54" w:rsidP="00393A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205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020" w:type="dxa"/>
          </w:tcPr>
          <w:p w:rsidR="000F1C54" w:rsidRPr="00B22ECD" w:rsidRDefault="000F1C54" w:rsidP="00393A91">
            <w:pPr>
              <w:rPr>
                <w:rFonts w:ascii="Times New Roman" w:hAnsi="Times New Roman"/>
              </w:rPr>
            </w:pPr>
            <w:r w:rsidRPr="00B22ECD">
              <w:rPr>
                <w:rFonts w:ascii="Times New Roman" w:hAnsi="Times New Roman"/>
              </w:rPr>
              <w:t>100</w:t>
            </w:r>
          </w:p>
        </w:tc>
        <w:tc>
          <w:tcPr>
            <w:tcW w:w="1191" w:type="dxa"/>
          </w:tcPr>
          <w:p w:rsidR="000F1C54" w:rsidRPr="00B22ECD" w:rsidRDefault="000F1C54">
            <w:r w:rsidRPr="00B22ECD">
              <w:rPr>
                <w:rFonts w:ascii="Times New Roman" w:hAnsi="Times New Roman"/>
              </w:rPr>
              <w:t>100</w:t>
            </w:r>
          </w:p>
        </w:tc>
        <w:tc>
          <w:tcPr>
            <w:tcW w:w="1020" w:type="dxa"/>
          </w:tcPr>
          <w:p w:rsidR="000F1C54" w:rsidRPr="00B22ECD" w:rsidRDefault="000F1C54">
            <w:r w:rsidRPr="00B22ECD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</w:tcPr>
          <w:p w:rsidR="000F1C54" w:rsidRPr="00B22ECD" w:rsidRDefault="000F1C54">
            <w:r w:rsidRPr="00B22ECD">
              <w:rPr>
                <w:rFonts w:ascii="Times New Roman" w:hAnsi="Times New Roman"/>
              </w:rPr>
              <w:t>100</w:t>
            </w:r>
          </w:p>
        </w:tc>
        <w:tc>
          <w:tcPr>
            <w:tcW w:w="794" w:type="dxa"/>
          </w:tcPr>
          <w:p w:rsidR="000F1C54" w:rsidRPr="00B22ECD" w:rsidRDefault="000F1C54">
            <w:r w:rsidRPr="00B22ECD">
              <w:rPr>
                <w:rFonts w:ascii="Times New Roman" w:hAnsi="Times New Roman"/>
              </w:rPr>
              <w:t>100</w:t>
            </w:r>
          </w:p>
        </w:tc>
        <w:tc>
          <w:tcPr>
            <w:tcW w:w="794" w:type="dxa"/>
          </w:tcPr>
          <w:p w:rsidR="000F1C54" w:rsidRPr="00B22ECD" w:rsidRDefault="000F1C54">
            <w:r w:rsidRPr="00B22ECD">
              <w:rPr>
                <w:rFonts w:ascii="Times New Roman" w:hAnsi="Times New Roman"/>
              </w:rPr>
              <w:t>100</w:t>
            </w:r>
          </w:p>
        </w:tc>
      </w:tr>
      <w:tr w:rsidR="000F1C54" w:rsidTr="00393A91">
        <w:tc>
          <w:tcPr>
            <w:tcW w:w="510" w:type="dxa"/>
          </w:tcPr>
          <w:p w:rsidR="000F1C54" w:rsidRDefault="00AB6E0B" w:rsidP="00393A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651" w:type="dxa"/>
          </w:tcPr>
          <w:p w:rsidR="000F1C54" w:rsidRPr="00947FBA" w:rsidRDefault="000F1C54" w:rsidP="00393A91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Доля населения муниципального района Похвистневский, удовлетворенного деятельностью органов местного самоуправления</w:t>
            </w:r>
          </w:p>
        </w:tc>
        <w:tc>
          <w:tcPr>
            <w:tcW w:w="1249" w:type="dxa"/>
          </w:tcPr>
          <w:p w:rsidR="000F1C54" w:rsidRDefault="000F1C54" w:rsidP="00393A91">
            <w:pPr>
              <w:jc w:val="center"/>
            </w:pPr>
            <w:r w:rsidRPr="003260A6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020" w:type="dxa"/>
          </w:tcPr>
          <w:p w:rsidR="000F1C54" w:rsidRPr="00B22ECD" w:rsidRDefault="000F1C54" w:rsidP="00393A91">
            <w:pPr>
              <w:rPr>
                <w:rFonts w:ascii="Times New Roman" w:hAnsi="Times New Roman"/>
              </w:rPr>
            </w:pPr>
            <w:r w:rsidRPr="00B22ECD">
              <w:rPr>
                <w:rFonts w:ascii="Times New Roman" w:hAnsi="Times New Roman"/>
              </w:rPr>
              <w:t>74,4</w:t>
            </w:r>
          </w:p>
        </w:tc>
        <w:tc>
          <w:tcPr>
            <w:tcW w:w="1191" w:type="dxa"/>
          </w:tcPr>
          <w:p w:rsidR="000F1C54" w:rsidRPr="00A41280" w:rsidRDefault="000F1C54" w:rsidP="00B22ECD">
            <w:pPr>
              <w:jc w:val="center"/>
              <w:rPr>
                <w:rFonts w:ascii="Times New Roman" w:hAnsi="Times New Roman"/>
              </w:rPr>
            </w:pPr>
            <w:r w:rsidRPr="00A41280">
              <w:rPr>
                <w:rFonts w:ascii="Times New Roman" w:hAnsi="Times New Roman"/>
              </w:rPr>
              <w:t>80,2</w:t>
            </w:r>
          </w:p>
        </w:tc>
        <w:tc>
          <w:tcPr>
            <w:tcW w:w="1020" w:type="dxa"/>
          </w:tcPr>
          <w:p w:rsidR="000F1C54" w:rsidRPr="00A41280" w:rsidRDefault="00A41280">
            <w:pPr>
              <w:rPr>
                <w:rFonts w:ascii="Times New Roman" w:hAnsi="Times New Roman"/>
              </w:rPr>
            </w:pPr>
            <w:r w:rsidRPr="00A41280">
              <w:rPr>
                <w:rFonts w:ascii="Times New Roman" w:hAnsi="Times New Roman"/>
              </w:rPr>
              <w:t>81,1</w:t>
            </w:r>
          </w:p>
        </w:tc>
        <w:tc>
          <w:tcPr>
            <w:tcW w:w="907" w:type="dxa"/>
          </w:tcPr>
          <w:p w:rsidR="000F1C54" w:rsidRPr="00A41280" w:rsidRDefault="00A41280">
            <w:pPr>
              <w:rPr>
                <w:rFonts w:ascii="Times New Roman" w:hAnsi="Times New Roman"/>
              </w:rPr>
            </w:pPr>
            <w:r w:rsidRPr="00A41280">
              <w:rPr>
                <w:rFonts w:ascii="Times New Roman" w:hAnsi="Times New Roman"/>
              </w:rPr>
              <w:t>83,5</w:t>
            </w:r>
          </w:p>
        </w:tc>
        <w:tc>
          <w:tcPr>
            <w:tcW w:w="794" w:type="dxa"/>
          </w:tcPr>
          <w:p w:rsidR="000F1C54" w:rsidRPr="00A41280" w:rsidRDefault="00A41280">
            <w:pPr>
              <w:rPr>
                <w:rFonts w:ascii="Times New Roman" w:hAnsi="Times New Roman"/>
              </w:rPr>
            </w:pPr>
            <w:r w:rsidRPr="00A41280">
              <w:rPr>
                <w:rFonts w:ascii="Times New Roman" w:hAnsi="Times New Roman"/>
              </w:rPr>
              <w:t>86,4</w:t>
            </w:r>
          </w:p>
        </w:tc>
        <w:tc>
          <w:tcPr>
            <w:tcW w:w="794" w:type="dxa"/>
          </w:tcPr>
          <w:p w:rsidR="000F1C54" w:rsidRPr="00A41280" w:rsidRDefault="00A41280">
            <w:pPr>
              <w:rPr>
                <w:rFonts w:ascii="Times New Roman" w:hAnsi="Times New Roman"/>
              </w:rPr>
            </w:pPr>
            <w:r w:rsidRPr="00A41280">
              <w:rPr>
                <w:rFonts w:ascii="Times New Roman" w:hAnsi="Times New Roman"/>
              </w:rPr>
              <w:t>90,1</w:t>
            </w:r>
          </w:p>
        </w:tc>
      </w:tr>
      <w:tr w:rsidR="00C203B8" w:rsidTr="00393A91">
        <w:tc>
          <w:tcPr>
            <w:tcW w:w="510" w:type="dxa"/>
          </w:tcPr>
          <w:p w:rsidR="00C203B8" w:rsidRDefault="00AB6E0B" w:rsidP="00393A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7651" w:type="dxa"/>
          </w:tcPr>
          <w:p w:rsidR="00C203B8" w:rsidRPr="00947FBA" w:rsidRDefault="00C203B8" w:rsidP="00393A91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Доля расходов на содержание ОМСУ в общем объеме расходов бюджета</w:t>
            </w:r>
          </w:p>
          <w:p w:rsidR="00C203B8" w:rsidRPr="00947FBA" w:rsidRDefault="00C203B8" w:rsidP="00393A91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муниципального района Похвистневский</w:t>
            </w:r>
          </w:p>
        </w:tc>
        <w:tc>
          <w:tcPr>
            <w:tcW w:w="1249" w:type="dxa"/>
          </w:tcPr>
          <w:p w:rsidR="00C203B8" w:rsidRDefault="00C203B8" w:rsidP="00393A91">
            <w:pPr>
              <w:jc w:val="center"/>
            </w:pPr>
            <w:r w:rsidRPr="003260A6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020" w:type="dxa"/>
          </w:tcPr>
          <w:p w:rsidR="00C203B8" w:rsidRPr="00B22ECD" w:rsidRDefault="002A6C4D" w:rsidP="00393A91">
            <w:pPr>
              <w:rPr>
                <w:rFonts w:ascii="Times New Roman" w:hAnsi="Times New Roman"/>
              </w:rPr>
            </w:pPr>
            <w:r w:rsidRPr="00B22ECD">
              <w:rPr>
                <w:rFonts w:ascii="Times New Roman" w:hAnsi="Times New Roman"/>
              </w:rPr>
              <w:t>9,1</w:t>
            </w:r>
          </w:p>
        </w:tc>
        <w:tc>
          <w:tcPr>
            <w:tcW w:w="1191" w:type="dxa"/>
          </w:tcPr>
          <w:p w:rsidR="00C203B8" w:rsidRPr="00B22ECD" w:rsidRDefault="002A6C4D" w:rsidP="00B22ECD">
            <w:pPr>
              <w:jc w:val="center"/>
              <w:rPr>
                <w:rFonts w:ascii="Times New Roman" w:hAnsi="Times New Roman"/>
              </w:rPr>
            </w:pPr>
            <w:r w:rsidRPr="00B22ECD">
              <w:rPr>
                <w:rFonts w:ascii="Times New Roman" w:hAnsi="Times New Roman"/>
              </w:rPr>
              <w:t>7,1</w:t>
            </w:r>
          </w:p>
        </w:tc>
        <w:tc>
          <w:tcPr>
            <w:tcW w:w="1020" w:type="dxa"/>
          </w:tcPr>
          <w:p w:rsidR="00C203B8" w:rsidRPr="00B22ECD" w:rsidRDefault="002A6C4D" w:rsidP="00B22ECD">
            <w:pPr>
              <w:jc w:val="center"/>
              <w:rPr>
                <w:rFonts w:ascii="Times New Roman" w:hAnsi="Times New Roman"/>
              </w:rPr>
            </w:pPr>
            <w:r w:rsidRPr="00B22ECD">
              <w:rPr>
                <w:rFonts w:ascii="Times New Roman" w:hAnsi="Times New Roman"/>
              </w:rPr>
              <w:t>9,6</w:t>
            </w:r>
          </w:p>
        </w:tc>
        <w:tc>
          <w:tcPr>
            <w:tcW w:w="907" w:type="dxa"/>
          </w:tcPr>
          <w:p w:rsidR="00C203B8" w:rsidRPr="00B22ECD" w:rsidRDefault="002A6C4D" w:rsidP="00B22ECD">
            <w:pPr>
              <w:jc w:val="center"/>
              <w:rPr>
                <w:rFonts w:ascii="Times New Roman" w:hAnsi="Times New Roman"/>
              </w:rPr>
            </w:pPr>
            <w:r w:rsidRPr="00B22ECD">
              <w:rPr>
                <w:rFonts w:ascii="Times New Roman" w:hAnsi="Times New Roman"/>
              </w:rPr>
              <w:t>15,2</w:t>
            </w:r>
          </w:p>
        </w:tc>
        <w:tc>
          <w:tcPr>
            <w:tcW w:w="794" w:type="dxa"/>
          </w:tcPr>
          <w:p w:rsidR="00C203B8" w:rsidRPr="00B22ECD" w:rsidRDefault="002A6C4D" w:rsidP="00B22ECD">
            <w:pPr>
              <w:jc w:val="center"/>
              <w:rPr>
                <w:rFonts w:ascii="Times New Roman" w:hAnsi="Times New Roman"/>
              </w:rPr>
            </w:pPr>
            <w:r w:rsidRPr="00B22ECD">
              <w:rPr>
                <w:rFonts w:ascii="Times New Roman" w:hAnsi="Times New Roman"/>
              </w:rPr>
              <w:t>15,5</w:t>
            </w:r>
          </w:p>
        </w:tc>
        <w:tc>
          <w:tcPr>
            <w:tcW w:w="794" w:type="dxa"/>
          </w:tcPr>
          <w:p w:rsidR="00C203B8" w:rsidRPr="00B22ECD" w:rsidRDefault="002A6C4D" w:rsidP="00B22ECD">
            <w:pPr>
              <w:jc w:val="center"/>
              <w:rPr>
                <w:rFonts w:ascii="Times New Roman" w:hAnsi="Times New Roman"/>
              </w:rPr>
            </w:pPr>
            <w:r w:rsidRPr="00B22ECD">
              <w:rPr>
                <w:rFonts w:ascii="Times New Roman" w:hAnsi="Times New Roman"/>
              </w:rPr>
              <w:t>15,5</w:t>
            </w:r>
          </w:p>
        </w:tc>
      </w:tr>
      <w:tr w:rsidR="000F1C54" w:rsidTr="00393A91">
        <w:tc>
          <w:tcPr>
            <w:tcW w:w="510" w:type="dxa"/>
          </w:tcPr>
          <w:p w:rsidR="000F1C54" w:rsidRDefault="00AB6E0B" w:rsidP="00393A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651" w:type="dxa"/>
          </w:tcPr>
          <w:p w:rsidR="000F1C54" w:rsidRPr="00947FBA" w:rsidRDefault="000F1C54" w:rsidP="00393A91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Уровень открытости и прозрачности органов местного самоуправления</w:t>
            </w:r>
          </w:p>
          <w:p w:rsidR="000F1C54" w:rsidRPr="00947FBA" w:rsidRDefault="000F1C54" w:rsidP="00393A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муниципального района Похвистневский</w:t>
            </w:r>
          </w:p>
        </w:tc>
        <w:tc>
          <w:tcPr>
            <w:tcW w:w="1249" w:type="dxa"/>
          </w:tcPr>
          <w:p w:rsidR="000F1C54" w:rsidRDefault="000F1C54" w:rsidP="00393A91">
            <w:pPr>
              <w:jc w:val="center"/>
            </w:pPr>
            <w:r w:rsidRPr="00E76205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020" w:type="dxa"/>
          </w:tcPr>
          <w:p w:rsidR="000F1C54" w:rsidRPr="00B22ECD" w:rsidRDefault="000F1C54" w:rsidP="00B22ECD">
            <w:pPr>
              <w:rPr>
                <w:rFonts w:ascii="Times New Roman" w:hAnsi="Times New Roman"/>
              </w:rPr>
            </w:pPr>
            <w:r w:rsidRPr="00B22ECD">
              <w:rPr>
                <w:rFonts w:ascii="Times New Roman" w:hAnsi="Times New Roman"/>
              </w:rPr>
              <w:t>100</w:t>
            </w:r>
          </w:p>
        </w:tc>
        <w:tc>
          <w:tcPr>
            <w:tcW w:w="1191" w:type="dxa"/>
          </w:tcPr>
          <w:p w:rsidR="000F1C54" w:rsidRPr="00B22ECD" w:rsidRDefault="000F1C54" w:rsidP="00B22ECD">
            <w:r w:rsidRPr="00B22ECD">
              <w:rPr>
                <w:rFonts w:ascii="Times New Roman" w:hAnsi="Times New Roman"/>
              </w:rPr>
              <w:t>100</w:t>
            </w:r>
          </w:p>
        </w:tc>
        <w:tc>
          <w:tcPr>
            <w:tcW w:w="1020" w:type="dxa"/>
          </w:tcPr>
          <w:p w:rsidR="000F1C54" w:rsidRPr="00B22ECD" w:rsidRDefault="000F1C54" w:rsidP="00B22ECD">
            <w:r w:rsidRPr="00B22ECD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</w:tcPr>
          <w:p w:rsidR="000F1C54" w:rsidRPr="00B22ECD" w:rsidRDefault="000F1C54" w:rsidP="00B22ECD">
            <w:r w:rsidRPr="00B22ECD">
              <w:rPr>
                <w:rFonts w:ascii="Times New Roman" w:hAnsi="Times New Roman"/>
              </w:rPr>
              <w:t>100</w:t>
            </w:r>
          </w:p>
        </w:tc>
        <w:tc>
          <w:tcPr>
            <w:tcW w:w="794" w:type="dxa"/>
          </w:tcPr>
          <w:p w:rsidR="000F1C54" w:rsidRPr="00B22ECD" w:rsidRDefault="000F1C54" w:rsidP="00B22ECD">
            <w:r w:rsidRPr="00B22ECD">
              <w:rPr>
                <w:rFonts w:ascii="Times New Roman" w:hAnsi="Times New Roman"/>
              </w:rPr>
              <w:t>100</w:t>
            </w:r>
          </w:p>
        </w:tc>
        <w:tc>
          <w:tcPr>
            <w:tcW w:w="794" w:type="dxa"/>
          </w:tcPr>
          <w:p w:rsidR="000F1C54" w:rsidRPr="00B22ECD" w:rsidRDefault="000F1C54" w:rsidP="00B22ECD">
            <w:r w:rsidRPr="00B22ECD">
              <w:rPr>
                <w:rFonts w:ascii="Times New Roman" w:hAnsi="Times New Roman"/>
              </w:rPr>
              <w:t>100</w:t>
            </w:r>
          </w:p>
        </w:tc>
      </w:tr>
      <w:tr w:rsidR="00AB6E0B" w:rsidTr="00393A91">
        <w:tc>
          <w:tcPr>
            <w:tcW w:w="510" w:type="dxa"/>
          </w:tcPr>
          <w:p w:rsidR="00AB6E0B" w:rsidRDefault="00AB6E0B" w:rsidP="00393A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651" w:type="dxa"/>
          </w:tcPr>
          <w:p w:rsidR="00AB6E0B" w:rsidRPr="00AB6E0B" w:rsidRDefault="00AB6E0B" w:rsidP="00393A9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B6E0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Уровень </w:t>
            </w:r>
            <w:r w:rsidRPr="00AB6E0B">
              <w:rPr>
                <w:rFonts w:ascii="Times New Roman" w:hAnsi="Times New Roman"/>
                <w:sz w:val="22"/>
                <w:szCs w:val="22"/>
              </w:rPr>
              <w:t>доверия населения к органам местного самоуправления</w:t>
            </w:r>
          </w:p>
        </w:tc>
        <w:tc>
          <w:tcPr>
            <w:tcW w:w="1249" w:type="dxa"/>
          </w:tcPr>
          <w:p w:rsidR="00AB6E0B" w:rsidRPr="00E76205" w:rsidRDefault="00AB6E0B" w:rsidP="00393A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020" w:type="dxa"/>
          </w:tcPr>
          <w:p w:rsidR="00AB6E0B" w:rsidRPr="00B22ECD" w:rsidRDefault="00B22ECD" w:rsidP="00B22ECD">
            <w:pPr>
              <w:rPr>
                <w:rFonts w:ascii="Times New Roman" w:hAnsi="Times New Roman"/>
              </w:rPr>
            </w:pPr>
            <w:r w:rsidRPr="00B22ECD">
              <w:rPr>
                <w:rFonts w:ascii="Times New Roman" w:hAnsi="Times New Roman"/>
              </w:rPr>
              <w:t>70</w:t>
            </w:r>
          </w:p>
        </w:tc>
        <w:tc>
          <w:tcPr>
            <w:tcW w:w="1191" w:type="dxa"/>
          </w:tcPr>
          <w:p w:rsidR="00AB6E0B" w:rsidRPr="00B22ECD" w:rsidRDefault="00B22ECD" w:rsidP="00B22ECD">
            <w:pPr>
              <w:rPr>
                <w:rFonts w:ascii="Times New Roman" w:hAnsi="Times New Roman"/>
              </w:rPr>
            </w:pPr>
            <w:r w:rsidRPr="00B22ECD">
              <w:rPr>
                <w:rFonts w:ascii="Times New Roman" w:hAnsi="Times New Roman"/>
              </w:rPr>
              <w:t>70</w:t>
            </w:r>
          </w:p>
        </w:tc>
        <w:tc>
          <w:tcPr>
            <w:tcW w:w="1020" w:type="dxa"/>
          </w:tcPr>
          <w:p w:rsidR="00AB6E0B" w:rsidRPr="00B22ECD" w:rsidRDefault="00B22ECD" w:rsidP="00B22ECD">
            <w:pPr>
              <w:rPr>
                <w:rFonts w:ascii="Times New Roman" w:hAnsi="Times New Roman"/>
              </w:rPr>
            </w:pPr>
            <w:r w:rsidRPr="00B22ECD">
              <w:rPr>
                <w:rFonts w:ascii="Times New Roman" w:hAnsi="Times New Roman"/>
              </w:rPr>
              <w:t>80</w:t>
            </w:r>
          </w:p>
        </w:tc>
        <w:tc>
          <w:tcPr>
            <w:tcW w:w="907" w:type="dxa"/>
          </w:tcPr>
          <w:p w:rsidR="00AB6E0B" w:rsidRPr="00B22ECD" w:rsidRDefault="00B22ECD" w:rsidP="00B22ECD">
            <w:pPr>
              <w:rPr>
                <w:rFonts w:ascii="Times New Roman" w:hAnsi="Times New Roman"/>
              </w:rPr>
            </w:pPr>
            <w:r w:rsidRPr="00B22ECD">
              <w:rPr>
                <w:rFonts w:ascii="Times New Roman" w:hAnsi="Times New Roman"/>
              </w:rPr>
              <w:t>90</w:t>
            </w:r>
          </w:p>
        </w:tc>
        <w:tc>
          <w:tcPr>
            <w:tcW w:w="794" w:type="dxa"/>
          </w:tcPr>
          <w:p w:rsidR="00AB6E0B" w:rsidRPr="00B22ECD" w:rsidRDefault="00B22ECD" w:rsidP="00B22ECD">
            <w:pPr>
              <w:rPr>
                <w:rFonts w:ascii="Times New Roman" w:hAnsi="Times New Roman"/>
              </w:rPr>
            </w:pPr>
            <w:r w:rsidRPr="00B22ECD">
              <w:rPr>
                <w:rFonts w:ascii="Times New Roman" w:hAnsi="Times New Roman"/>
              </w:rPr>
              <w:t>90</w:t>
            </w:r>
          </w:p>
        </w:tc>
        <w:tc>
          <w:tcPr>
            <w:tcW w:w="794" w:type="dxa"/>
          </w:tcPr>
          <w:p w:rsidR="00AB6E0B" w:rsidRPr="00B22ECD" w:rsidRDefault="00B22ECD" w:rsidP="00B22ECD">
            <w:pPr>
              <w:rPr>
                <w:rFonts w:ascii="Times New Roman" w:hAnsi="Times New Roman"/>
              </w:rPr>
            </w:pPr>
            <w:r w:rsidRPr="00B22ECD">
              <w:rPr>
                <w:rFonts w:ascii="Times New Roman" w:hAnsi="Times New Roman"/>
              </w:rPr>
              <w:t>95</w:t>
            </w:r>
          </w:p>
        </w:tc>
      </w:tr>
    </w:tbl>
    <w:p w:rsidR="00393A91" w:rsidRDefault="00393A91" w:rsidP="00FB4713">
      <w:pPr>
        <w:widowControl w:val="0"/>
        <w:tabs>
          <w:tab w:val="left" w:pos="1414"/>
        </w:tabs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D4C0F" w:rsidRDefault="003D4C0F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6C797C" w:rsidRDefault="006C797C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6C797C" w:rsidRDefault="006C797C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6C797C" w:rsidRDefault="006C797C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6C797C" w:rsidRDefault="006C797C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6C797C" w:rsidRDefault="006C797C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6C797C" w:rsidRDefault="006C797C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6C797C" w:rsidRDefault="006C797C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6C797C" w:rsidRDefault="006C797C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C203B8" w:rsidRDefault="00C203B8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C203B8" w:rsidRDefault="00C203B8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104F3D" w:rsidRDefault="00104F3D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C203B8" w:rsidRDefault="00C203B8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3D4C0F" w:rsidRPr="00947FBA" w:rsidRDefault="003D4C0F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3D4C0F" w:rsidRPr="00947FBA" w:rsidRDefault="003D4C0F" w:rsidP="00154358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2</w:t>
      </w:r>
    </w:p>
    <w:p w:rsidR="003D4C0F" w:rsidRPr="00947FBA" w:rsidRDefault="003D4C0F" w:rsidP="00154358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к муниципальной программе «Развитие муниципального управления</w:t>
      </w:r>
    </w:p>
    <w:p w:rsidR="003D4C0F" w:rsidRPr="00947FBA" w:rsidRDefault="003D4C0F" w:rsidP="00154358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и муниципальной службы, совершенствование работы </w:t>
      </w:r>
    </w:p>
    <w:p w:rsidR="003D4C0F" w:rsidRPr="00947FBA" w:rsidRDefault="003D4C0F" w:rsidP="00154358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>по исполнению полномочий местного значения и осуществления</w:t>
      </w:r>
    </w:p>
    <w:p w:rsidR="003D4C0F" w:rsidRPr="00947FBA" w:rsidRDefault="003D4C0F" w:rsidP="00154358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>переданных государственных полномочий</w:t>
      </w:r>
    </w:p>
    <w:p w:rsidR="003D4C0F" w:rsidRPr="00947FBA" w:rsidRDefault="003D4C0F" w:rsidP="00154358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>в муниципальном районе Похвистневский</w:t>
      </w:r>
    </w:p>
    <w:p w:rsidR="003D4C0F" w:rsidRPr="00947FBA" w:rsidRDefault="003D4C0F" w:rsidP="00154358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>Самарской области» на 2018-2022 годы»</w:t>
      </w:r>
    </w:p>
    <w:p w:rsidR="003D4C0F" w:rsidRPr="00947FBA" w:rsidRDefault="003D4C0F" w:rsidP="00154358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226FDF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3D4C0F" w:rsidRPr="002850BD" w:rsidRDefault="003D4C0F" w:rsidP="00226F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ПЛАН МЕРОПРИЯТИЙ</w:t>
      </w:r>
    </w:p>
    <w:p w:rsidR="003D4C0F" w:rsidRPr="002850BD" w:rsidRDefault="003D4C0F" w:rsidP="002850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выполнению муниципальной программы </w:t>
      </w:r>
      <w:r w:rsidRPr="002850BD">
        <w:rPr>
          <w:rFonts w:ascii="Times New Roman" w:hAnsi="Times New Roman"/>
          <w:b/>
          <w:sz w:val="28"/>
          <w:szCs w:val="28"/>
        </w:rPr>
        <w:t>«Развитие муниципального управления</w:t>
      </w:r>
    </w:p>
    <w:p w:rsidR="003D4C0F" w:rsidRPr="002850BD" w:rsidRDefault="003D4C0F" w:rsidP="002850BD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и муниципальной службы, совершенствование работы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по исполнению полномочий местного значения и осуществления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переданных государственных полномочий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в муниципальном районе Похвистневский</w:t>
      </w:r>
    </w:p>
    <w:p w:rsidR="003D4C0F" w:rsidRPr="002850BD" w:rsidRDefault="003D4C0F" w:rsidP="002850BD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Самарской области» на 2018-2022 годы»</w:t>
      </w:r>
    </w:p>
    <w:p w:rsidR="003D4C0F" w:rsidRPr="00154358" w:rsidRDefault="003D4C0F" w:rsidP="00226FDF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4997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59"/>
        <w:gridCol w:w="5314"/>
        <w:gridCol w:w="1164"/>
        <w:gridCol w:w="1056"/>
        <w:gridCol w:w="1088"/>
        <w:gridCol w:w="960"/>
        <w:gridCol w:w="1436"/>
        <w:gridCol w:w="966"/>
        <w:gridCol w:w="2054"/>
      </w:tblGrid>
      <w:tr w:rsidR="003D4C0F" w:rsidRPr="00154358" w:rsidTr="002850BD">
        <w:trPr>
          <w:tblCellSpacing w:w="5" w:type="nil"/>
        </w:trPr>
        <w:tc>
          <w:tcPr>
            <w:tcW w:w="9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N</w:t>
            </w:r>
          </w:p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строки</w:t>
            </w:r>
          </w:p>
        </w:tc>
        <w:tc>
          <w:tcPr>
            <w:tcW w:w="53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Наименование мероприятия/</w:t>
            </w:r>
          </w:p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Источники расходов</w:t>
            </w:r>
          </w:p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 финансирование</w:t>
            </w:r>
          </w:p>
        </w:tc>
        <w:tc>
          <w:tcPr>
            <w:tcW w:w="667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Объем расходов на выполнение мероприятия за счет</w:t>
            </w:r>
          </w:p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всех источников ресурсного обеспечения, тыс. рублей</w:t>
            </w:r>
          </w:p>
        </w:tc>
        <w:tc>
          <w:tcPr>
            <w:tcW w:w="20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Номер строки  целевых показателей, на достижение которых направлены  мероприятия</w:t>
            </w:r>
          </w:p>
        </w:tc>
      </w:tr>
      <w:tr w:rsidR="003D4C0F" w:rsidRPr="00154358" w:rsidTr="002850BD">
        <w:trPr>
          <w:tblCellSpacing w:w="5" w:type="nil"/>
        </w:trPr>
        <w:tc>
          <w:tcPr>
            <w:tcW w:w="9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531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всего</w:t>
            </w: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2018</w:t>
            </w:r>
          </w:p>
        </w:tc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2019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2020</w:t>
            </w:r>
          </w:p>
        </w:tc>
        <w:tc>
          <w:tcPr>
            <w:tcW w:w="1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2021</w:t>
            </w:r>
          </w:p>
        </w:tc>
        <w:tc>
          <w:tcPr>
            <w:tcW w:w="9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2022</w:t>
            </w:r>
          </w:p>
        </w:tc>
        <w:tc>
          <w:tcPr>
            <w:tcW w:w="20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3D4C0F" w:rsidRPr="00154358" w:rsidTr="002850BD">
        <w:trPr>
          <w:tblCellSpacing w:w="5" w:type="nil"/>
        </w:trPr>
        <w:tc>
          <w:tcPr>
            <w:tcW w:w="9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53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1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1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7</w:t>
            </w:r>
          </w:p>
        </w:tc>
        <w:tc>
          <w:tcPr>
            <w:tcW w:w="9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8</w:t>
            </w:r>
          </w:p>
        </w:tc>
        <w:tc>
          <w:tcPr>
            <w:tcW w:w="20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11</w:t>
            </w:r>
          </w:p>
        </w:tc>
      </w:tr>
      <w:tr w:rsidR="003D4C0F" w:rsidRPr="00154358" w:rsidTr="002850BD">
        <w:trPr>
          <w:tblCellSpacing w:w="5" w:type="nil"/>
        </w:trPr>
        <w:tc>
          <w:tcPr>
            <w:tcW w:w="9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53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 xml:space="preserve">ВСЕГО ПО </w:t>
            </w:r>
            <w:proofErr w:type="gramStart"/>
            <w:r w:rsidRPr="00154358">
              <w:rPr>
                <w:rFonts w:ascii="Times New Roman" w:hAnsi="Times New Roman"/>
                <w:szCs w:val="28"/>
              </w:rPr>
              <w:t>МУНИЦИПАЛЬНОЙ</w:t>
            </w:r>
            <w:proofErr w:type="gramEnd"/>
            <w:r w:rsidRPr="00154358">
              <w:rPr>
                <w:rFonts w:ascii="Times New Roman" w:hAnsi="Times New Roman"/>
                <w:szCs w:val="28"/>
              </w:rPr>
              <w:t xml:space="preserve"> </w:t>
            </w:r>
          </w:p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 xml:space="preserve">ПРОГРАММЕ, В ТОМ ЧИСЛЕ </w:t>
            </w:r>
          </w:p>
        </w:tc>
        <w:tc>
          <w:tcPr>
            <w:tcW w:w="11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100350,8</w:t>
            </w: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22078,6</w:t>
            </w:r>
          </w:p>
        </w:tc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25802,8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16970,1</w:t>
            </w:r>
          </w:p>
        </w:tc>
        <w:tc>
          <w:tcPr>
            <w:tcW w:w="1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14325,3</w:t>
            </w:r>
          </w:p>
        </w:tc>
        <w:tc>
          <w:tcPr>
            <w:tcW w:w="9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21174</w:t>
            </w:r>
          </w:p>
        </w:tc>
        <w:tc>
          <w:tcPr>
            <w:tcW w:w="20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 xml:space="preserve"> x </w:t>
            </w:r>
          </w:p>
        </w:tc>
      </w:tr>
      <w:tr w:rsidR="003D4C0F" w:rsidRPr="00154358" w:rsidTr="002850BD">
        <w:trPr>
          <w:tblCellSpacing w:w="5" w:type="nil"/>
        </w:trPr>
        <w:tc>
          <w:tcPr>
            <w:tcW w:w="9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53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местный бюджет</w:t>
            </w:r>
          </w:p>
        </w:tc>
        <w:tc>
          <w:tcPr>
            <w:tcW w:w="11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97250,8</w:t>
            </w: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20623,4</w:t>
            </w:r>
          </w:p>
        </w:tc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24158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16970,1</w:t>
            </w:r>
          </w:p>
        </w:tc>
        <w:tc>
          <w:tcPr>
            <w:tcW w:w="1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14325,3</w:t>
            </w:r>
          </w:p>
        </w:tc>
        <w:tc>
          <w:tcPr>
            <w:tcW w:w="9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21174</w:t>
            </w:r>
          </w:p>
        </w:tc>
        <w:tc>
          <w:tcPr>
            <w:tcW w:w="20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</w:p>
        </w:tc>
      </w:tr>
      <w:tr w:rsidR="003D4C0F" w:rsidRPr="00154358" w:rsidTr="002850BD">
        <w:trPr>
          <w:tblCellSpacing w:w="5" w:type="nil"/>
        </w:trPr>
        <w:tc>
          <w:tcPr>
            <w:tcW w:w="9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53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Default="003D4C0F" w:rsidP="00226F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областной бюджет</w:t>
            </w:r>
          </w:p>
        </w:tc>
        <w:tc>
          <w:tcPr>
            <w:tcW w:w="11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3100</w:t>
            </w: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1455,2</w:t>
            </w:r>
          </w:p>
        </w:tc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1644,8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4058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4058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4058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</w:p>
        </w:tc>
      </w:tr>
      <w:tr w:rsidR="003D4C0F" w:rsidRPr="00154358" w:rsidTr="002850BD">
        <w:trPr>
          <w:tblCellSpacing w:w="5" w:type="nil"/>
        </w:trPr>
        <w:tc>
          <w:tcPr>
            <w:tcW w:w="9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53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color w:val="000000"/>
                <w:sz w:val="22"/>
                <w:szCs w:val="22"/>
              </w:rPr>
              <w:t>Обеспечение деятельности Главы муниципального района  Похвистневский Самарской области</w:t>
            </w:r>
          </w:p>
        </w:tc>
        <w:tc>
          <w:tcPr>
            <w:tcW w:w="11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16 807,7</w:t>
            </w: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3207,7</w:t>
            </w:r>
          </w:p>
        </w:tc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3400</w:t>
            </w:r>
          </w:p>
        </w:tc>
        <w:tc>
          <w:tcPr>
            <w:tcW w:w="1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3400</w:t>
            </w:r>
          </w:p>
        </w:tc>
        <w:tc>
          <w:tcPr>
            <w:tcW w:w="9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3400</w:t>
            </w:r>
          </w:p>
        </w:tc>
        <w:tc>
          <w:tcPr>
            <w:tcW w:w="20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 xml:space="preserve"> x </w:t>
            </w:r>
          </w:p>
        </w:tc>
      </w:tr>
      <w:tr w:rsidR="003D4C0F" w:rsidRPr="00154358" w:rsidTr="002850BD">
        <w:trPr>
          <w:tblCellSpacing w:w="5" w:type="nil"/>
        </w:trPr>
        <w:tc>
          <w:tcPr>
            <w:tcW w:w="9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53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color w:val="000000"/>
                <w:sz w:val="22"/>
                <w:szCs w:val="22"/>
              </w:rPr>
              <w:t>Обеспечение деятельности Администрации муниципального района  Похвистневский Самарской области</w:t>
            </w:r>
          </w:p>
        </w:tc>
        <w:tc>
          <w:tcPr>
            <w:tcW w:w="11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64997,8</w:t>
            </w: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15051,8</w:t>
            </w:r>
          </w:p>
        </w:tc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15584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10938,7</w:t>
            </w:r>
          </w:p>
        </w:tc>
        <w:tc>
          <w:tcPr>
            <w:tcW w:w="1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8287,3</w:t>
            </w:r>
          </w:p>
        </w:tc>
        <w:tc>
          <w:tcPr>
            <w:tcW w:w="9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15136</w:t>
            </w:r>
          </w:p>
        </w:tc>
        <w:tc>
          <w:tcPr>
            <w:tcW w:w="20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 xml:space="preserve"> x </w:t>
            </w:r>
          </w:p>
        </w:tc>
      </w:tr>
      <w:tr w:rsidR="003D4C0F" w:rsidRPr="00154358" w:rsidTr="002850BD">
        <w:trPr>
          <w:tblCellSpacing w:w="5" w:type="nil"/>
        </w:trPr>
        <w:tc>
          <w:tcPr>
            <w:tcW w:w="9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53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color w:val="000000"/>
                <w:sz w:val="22"/>
                <w:szCs w:val="22"/>
              </w:rPr>
              <w:t>Обеспечение деятельности по осуществлению государственных полномочий в сфере архивного дела за счет средств местного бюджета</w:t>
            </w:r>
          </w:p>
        </w:tc>
        <w:tc>
          <w:tcPr>
            <w:tcW w:w="11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4541,4</w:t>
            </w: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936</w:t>
            </w:r>
          </w:p>
        </w:tc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936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889,4</w:t>
            </w:r>
          </w:p>
        </w:tc>
        <w:tc>
          <w:tcPr>
            <w:tcW w:w="1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</w:t>
            </w:r>
          </w:p>
        </w:tc>
        <w:tc>
          <w:tcPr>
            <w:tcW w:w="9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</w:t>
            </w:r>
          </w:p>
        </w:tc>
        <w:tc>
          <w:tcPr>
            <w:tcW w:w="20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 xml:space="preserve"> x </w:t>
            </w:r>
          </w:p>
        </w:tc>
      </w:tr>
      <w:tr w:rsidR="003D4C0F" w:rsidRPr="00154358" w:rsidTr="002850BD">
        <w:trPr>
          <w:tblCellSpacing w:w="5" w:type="nil"/>
        </w:trPr>
        <w:tc>
          <w:tcPr>
            <w:tcW w:w="9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lastRenderedPageBreak/>
              <w:t>4</w:t>
            </w:r>
          </w:p>
        </w:tc>
        <w:tc>
          <w:tcPr>
            <w:tcW w:w="53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color w:val="000000"/>
                <w:sz w:val="22"/>
                <w:szCs w:val="22"/>
              </w:rPr>
              <w:t>Обеспечение деятельности по осуществлению государственных полномочий в сфере архивного дела за счет средств областного бюджета</w:t>
            </w:r>
          </w:p>
        </w:tc>
        <w:tc>
          <w:tcPr>
            <w:tcW w:w="11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548</w:t>
            </w: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241,0</w:t>
            </w:r>
          </w:p>
        </w:tc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0</w:t>
            </w:r>
          </w:p>
        </w:tc>
        <w:tc>
          <w:tcPr>
            <w:tcW w:w="1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0</w:t>
            </w:r>
          </w:p>
        </w:tc>
        <w:tc>
          <w:tcPr>
            <w:tcW w:w="9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0</w:t>
            </w:r>
          </w:p>
        </w:tc>
        <w:tc>
          <w:tcPr>
            <w:tcW w:w="20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 xml:space="preserve"> x </w:t>
            </w:r>
          </w:p>
        </w:tc>
      </w:tr>
      <w:tr w:rsidR="003D4C0F" w:rsidRPr="00154358" w:rsidTr="002850BD">
        <w:trPr>
          <w:tblCellSpacing w:w="5" w:type="nil"/>
        </w:trPr>
        <w:tc>
          <w:tcPr>
            <w:tcW w:w="9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53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226FDF">
            <w:pPr>
              <w:rPr>
                <w:rFonts w:ascii="Times New Roman" w:hAnsi="Times New Roman"/>
              </w:rPr>
            </w:pPr>
            <w:r w:rsidRPr="00154358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по организации деятельности Административной комиссии</w:t>
            </w:r>
          </w:p>
        </w:tc>
        <w:tc>
          <w:tcPr>
            <w:tcW w:w="11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1264</w:t>
            </w: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</w:t>
            </w:r>
          </w:p>
        </w:tc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0</w:t>
            </w:r>
          </w:p>
        </w:tc>
        <w:tc>
          <w:tcPr>
            <w:tcW w:w="1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0</w:t>
            </w:r>
          </w:p>
        </w:tc>
        <w:tc>
          <w:tcPr>
            <w:tcW w:w="9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0</w:t>
            </w:r>
          </w:p>
        </w:tc>
        <w:tc>
          <w:tcPr>
            <w:tcW w:w="20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 xml:space="preserve"> x </w:t>
            </w:r>
          </w:p>
        </w:tc>
      </w:tr>
      <w:tr w:rsidR="003D4C0F" w:rsidRPr="00154358" w:rsidTr="002850BD">
        <w:trPr>
          <w:tblCellSpacing w:w="5" w:type="nil"/>
        </w:trPr>
        <w:tc>
          <w:tcPr>
            <w:tcW w:w="9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53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226FDF">
            <w:pPr>
              <w:rPr>
                <w:rFonts w:ascii="Times New Roman" w:hAnsi="Times New Roman"/>
              </w:rPr>
            </w:pPr>
            <w:r w:rsidRPr="00154358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в сфере охраны труда</w:t>
            </w:r>
          </w:p>
        </w:tc>
        <w:tc>
          <w:tcPr>
            <w:tcW w:w="11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915,8</w:t>
            </w: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442,1</w:t>
            </w:r>
          </w:p>
        </w:tc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473,7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0</w:t>
            </w:r>
          </w:p>
        </w:tc>
        <w:tc>
          <w:tcPr>
            <w:tcW w:w="1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0</w:t>
            </w:r>
          </w:p>
        </w:tc>
        <w:tc>
          <w:tcPr>
            <w:tcW w:w="9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0</w:t>
            </w:r>
          </w:p>
        </w:tc>
        <w:tc>
          <w:tcPr>
            <w:tcW w:w="20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 xml:space="preserve"> x </w:t>
            </w:r>
          </w:p>
        </w:tc>
      </w:tr>
      <w:tr w:rsidR="003D4C0F" w:rsidRPr="00154358" w:rsidTr="002850BD">
        <w:trPr>
          <w:tblCellSpacing w:w="5" w:type="nil"/>
        </w:trPr>
        <w:tc>
          <w:tcPr>
            <w:tcW w:w="9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7</w:t>
            </w:r>
          </w:p>
        </w:tc>
        <w:tc>
          <w:tcPr>
            <w:tcW w:w="53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226FDF">
            <w:pPr>
              <w:rPr>
                <w:rFonts w:ascii="Times New Roman" w:hAnsi="Times New Roman"/>
              </w:rPr>
            </w:pPr>
            <w:r w:rsidRPr="00154358">
              <w:rPr>
                <w:rFonts w:ascii="Times New Roman" w:hAnsi="Times New Roman"/>
                <w:color w:val="000000"/>
              </w:rPr>
              <w:t>Расходы на исполнение переданных полномочий по обеспечению жилыми помещениями отдельных категорий граждан</w:t>
            </w:r>
          </w:p>
        </w:tc>
        <w:tc>
          <w:tcPr>
            <w:tcW w:w="11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372,2</w:t>
            </w: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138,1</w:t>
            </w:r>
          </w:p>
        </w:tc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234,1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0</w:t>
            </w:r>
          </w:p>
        </w:tc>
        <w:tc>
          <w:tcPr>
            <w:tcW w:w="1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0</w:t>
            </w:r>
          </w:p>
        </w:tc>
        <w:tc>
          <w:tcPr>
            <w:tcW w:w="9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947FBA" w:rsidRDefault="003D4C0F" w:rsidP="00405860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0</w:t>
            </w:r>
          </w:p>
        </w:tc>
        <w:tc>
          <w:tcPr>
            <w:tcW w:w="20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C0F" w:rsidRPr="00154358" w:rsidRDefault="003D4C0F" w:rsidP="00226F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 xml:space="preserve"> x </w:t>
            </w:r>
          </w:p>
        </w:tc>
      </w:tr>
      <w:tr w:rsidR="002B5CCF" w:rsidRPr="00154358" w:rsidTr="002850BD">
        <w:trPr>
          <w:tblCellSpacing w:w="5" w:type="nil"/>
        </w:trPr>
        <w:tc>
          <w:tcPr>
            <w:tcW w:w="9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Pr="00154358" w:rsidRDefault="002B5CCF" w:rsidP="00B22E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8</w:t>
            </w:r>
          </w:p>
        </w:tc>
        <w:tc>
          <w:tcPr>
            <w:tcW w:w="53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Pr="00947FBA" w:rsidRDefault="002B5CCF" w:rsidP="00B22ECD">
            <w:pPr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</w:rPr>
              <w:t>Расходы по выплате доплат к трудовым пенсиям лицам, замещавшим муниципальные должности</w:t>
            </w:r>
          </w:p>
        </w:tc>
        <w:tc>
          <w:tcPr>
            <w:tcW w:w="11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Default="00F352D3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5729,9</w:t>
            </w: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Default="00F352D3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1261,9</w:t>
            </w:r>
          </w:p>
        </w:tc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Default="00F352D3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1117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Pr="00947FBA" w:rsidRDefault="00F352D3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1117</w:t>
            </w:r>
          </w:p>
        </w:tc>
        <w:tc>
          <w:tcPr>
            <w:tcW w:w="1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Pr="00947FBA" w:rsidRDefault="00F352D3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1117</w:t>
            </w:r>
          </w:p>
        </w:tc>
        <w:tc>
          <w:tcPr>
            <w:tcW w:w="9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Pr="00947FBA" w:rsidRDefault="00F352D3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1117</w:t>
            </w:r>
          </w:p>
        </w:tc>
        <w:tc>
          <w:tcPr>
            <w:tcW w:w="20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Pr="00154358" w:rsidRDefault="002B5CCF" w:rsidP="00226F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х</w:t>
            </w:r>
          </w:p>
        </w:tc>
      </w:tr>
      <w:tr w:rsidR="002B5CCF" w:rsidRPr="00154358" w:rsidTr="002850BD">
        <w:trPr>
          <w:tblCellSpacing w:w="5" w:type="nil"/>
        </w:trPr>
        <w:tc>
          <w:tcPr>
            <w:tcW w:w="9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Pr="00154358" w:rsidRDefault="002B5CCF" w:rsidP="00B22E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9</w:t>
            </w:r>
          </w:p>
        </w:tc>
        <w:tc>
          <w:tcPr>
            <w:tcW w:w="53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Pr="00947FBA" w:rsidRDefault="002B5CCF" w:rsidP="00B22ECD">
            <w:pPr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</w:rPr>
              <w:t>Расходы по получению информационно-</w:t>
            </w:r>
            <w:r w:rsidRPr="00947FBA">
              <w:rPr>
                <w:rFonts w:ascii="Times New Roman" w:hAnsi="Times New Roman"/>
                <w:color w:val="000000"/>
              </w:rPr>
              <w:softHyphen/>
              <w:t>статистических услуг, не входящих в Федеральный план статистических работ Федеральной службы государственной статистики</w:t>
            </w:r>
          </w:p>
        </w:tc>
        <w:tc>
          <w:tcPr>
            <w:tcW w:w="11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Default="00F352D3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624</w:t>
            </w: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Default="00F352D3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</w:t>
            </w:r>
          </w:p>
        </w:tc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Default="00F352D3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Pr="00947FBA" w:rsidRDefault="00F352D3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</w:t>
            </w:r>
          </w:p>
        </w:tc>
        <w:tc>
          <w:tcPr>
            <w:tcW w:w="1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Pr="00947FBA" w:rsidRDefault="00F352D3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w="9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Pr="00947FBA" w:rsidRDefault="00F352D3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w="20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Pr="00154358" w:rsidRDefault="002B5CCF" w:rsidP="00226F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х</w:t>
            </w:r>
          </w:p>
        </w:tc>
      </w:tr>
      <w:tr w:rsidR="002B5CCF" w:rsidRPr="00154358" w:rsidTr="00F93B22">
        <w:trPr>
          <w:tblCellSpacing w:w="5" w:type="nil"/>
        </w:trPr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Pr="00154358" w:rsidRDefault="002B5CC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10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Pr="005C3B68" w:rsidRDefault="002B5CCF" w:rsidP="00C203B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Расходы на проведение </w:t>
            </w:r>
            <w:r w:rsidRPr="005C3B68">
              <w:rPr>
                <w:rFonts w:ascii="Times New Roman" w:hAnsi="Times New Roman"/>
                <w:color w:val="000000"/>
              </w:rPr>
              <w:t xml:space="preserve">Дня работников органов местного самоуправления за счет безвозмездных перечислений ООО </w:t>
            </w:r>
            <w:r>
              <w:rPr>
                <w:rFonts w:ascii="Times New Roman" w:hAnsi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</w:rPr>
              <w:t>ГазпромТ</w:t>
            </w:r>
            <w:r w:rsidRPr="005C3B68">
              <w:rPr>
                <w:rFonts w:ascii="Times New Roman" w:hAnsi="Times New Roman"/>
                <w:color w:val="000000"/>
              </w:rPr>
              <w:t>рансгазСамара</w:t>
            </w:r>
            <w:proofErr w:type="spellEnd"/>
            <w:r>
              <w:rPr>
                <w:rFonts w:ascii="Times New Roman" w:hAnsi="Times New Roman"/>
                <w:color w:val="000000"/>
              </w:rPr>
              <w:t>»</w:t>
            </w:r>
            <w:r w:rsidRPr="005C3B68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Pr="00947FBA" w:rsidRDefault="002B5CC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Pr="00947FBA" w:rsidRDefault="002B5CC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Pr="00947FBA" w:rsidRDefault="002B5CC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Pr="00947FBA" w:rsidRDefault="002B5CC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Pr="00947FBA" w:rsidRDefault="002B5CC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Pr="00947FBA" w:rsidRDefault="002B5CC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Pr="00154358" w:rsidRDefault="002B5CCF" w:rsidP="00B22E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 xml:space="preserve"> x </w:t>
            </w:r>
          </w:p>
        </w:tc>
      </w:tr>
      <w:tr w:rsidR="002B5CCF" w:rsidRPr="00154358" w:rsidTr="002850BD">
        <w:trPr>
          <w:tblCellSpacing w:w="5" w:type="nil"/>
        </w:trPr>
        <w:tc>
          <w:tcPr>
            <w:tcW w:w="9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Pr="00154358" w:rsidRDefault="002B5CCF" w:rsidP="00226F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11</w:t>
            </w:r>
          </w:p>
        </w:tc>
        <w:tc>
          <w:tcPr>
            <w:tcW w:w="53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Pr="00316BFB" w:rsidRDefault="002B5CCF" w:rsidP="00C203B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Резервный фонд для финансирования непредвиденных расходов, </w:t>
            </w:r>
            <w:r w:rsidRPr="00316BFB">
              <w:rPr>
                <w:rFonts w:ascii="Times New Roman" w:hAnsi="Times New Roman"/>
                <w:color w:val="000000"/>
              </w:rPr>
              <w:t xml:space="preserve">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районе</w:t>
            </w:r>
          </w:p>
        </w:tc>
        <w:tc>
          <w:tcPr>
            <w:tcW w:w="11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Default="002B5CC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</w:t>
            </w: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Default="002B5CC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Pr="00947FBA" w:rsidRDefault="002B5CC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Pr="00947FBA" w:rsidRDefault="002B5CC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Pr="00947FBA" w:rsidRDefault="002B5CC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9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Pr="00947FBA" w:rsidRDefault="002B5CCF" w:rsidP="004058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20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CCF" w:rsidRPr="00154358" w:rsidRDefault="002B5CCF" w:rsidP="00B22E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 xml:space="preserve"> x </w:t>
            </w:r>
          </w:p>
        </w:tc>
      </w:tr>
    </w:tbl>
    <w:p w:rsidR="003D4C0F" w:rsidRPr="00947FBA" w:rsidRDefault="003D4C0F" w:rsidP="001B5D29">
      <w:pPr>
        <w:rPr>
          <w:rFonts w:ascii="Times New Roman" w:hAnsi="Times New Roman"/>
        </w:rPr>
      </w:pPr>
    </w:p>
    <w:sectPr w:rsidR="003D4C0F" w:rsidRPr="00947FBA" w:rsidSect="00226FDF">
      <w:pgSz w:w="16838" w:h="11906" w:orient="landscape"/>
      <w:pgMar w:top="51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53017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2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21"/>
    <w:multiLevelType w:val="multilevel"/>
    <w:tmpl w:val="45DEE244"/>
    <w:lvl w:ilvl="0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23"/>
    <w:multiLevelType w:val="multilevel"/>
    <w:tmpl w:val="C368102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25"/>
    <w:multiLevelType w:val="multilevel"/>
    <w:tmpl w:val="FAD8C826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firstLine="709"/>
      </w:pPr>
      <w:rPr>
        <w:rFonts w:cs="Times New Roman"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75A33A50"/>
    <w:multiLevelType w:val="hybridMultilevel"/>
    <w:tmpl w:val="39AE22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A90"/>
    <w:rsid w:val="00003D52"/>
    <w:rsid w:val="00014DD5"/>
    <w:rsid w:val="00015EAF"/>
    <w:rsid w:val="00066DA4"/>
    <w:rsid w:val="00076F9A"/>
    <w:rsid w:val="000846C6"/>
    <w:rsid w:val="00090D45"/>
    <w:rsid w:val="000C20DC"/>
    <w:rsid w:val="000D7BEE"/>
    <w:rsid w:val="000E28EB"/>
    <w:rsid w:val="000F1C54"/>
    <w:rsid w:val="00100E3A"/>
    <w:rsid w:val="00104F3D"/>
    <w:rsid w:val="00110DA1"/>
    <w:rsid w:val="001129CF"/>
    <w:rsid w:val="00145FE6"/>
    <w:rsid w:val="00154358"/>
    <w:rsid w:val="0018631D"/>
    <w:rsid w:val="001B5D29"/>
    <w:rsid w:val="001C1AFE"/>
    <w:rsid w:val="001D4A2B"/>
    <w:rsid w:val="001E0BD3"/>
    <w:rsid w:val="001E6ADB"/>
    <w:rsid w:val="001F3620"/>
    <w:rsid w:val="001F6B7C"/>
    <w:rsid w:val="00223B0D"/>
    <w:rsid w:val="00224C86"/>
    <w:rsid w:val="00226FDF"/>
    <w:rsid w:val="00250B2C"/>
    <w:rsid w:val="00260B5A"/>
    <w:rsid w:val="0027431F"/>
    <w:rsid w:val="002743F4"/>
    <w:rsid w:val="00277DB7"/>
    <w:rsid w:val="002850BD"/>
    <w:rsid w:val="002A6C4D"/>
    <w:rsid w:val="002B5CCF"/>
    <w:rsid w:val="002E22A8"/>
    <w:rsid w:val="002F2CD8"/>
    <w:rsid w:val="003057A1"/>
    <w:rsid w:val="00306609"/>
    <w:rsid w:val="00316BFB"/>
    <w:rsid w:val="00352802"/>
    <w:rsid w:val="00375C2C"/>
    <w:rsid w:val="00386509"/>
    <w:rsid w:val="00393A91"/>
    <w:rsid w:val="003A5D36"/>
    <w:rsid w:val="003D4C0F"/>
    <w:rsid w:val="003E0730"/>
    <w:rsid w:val="003E1036"/>
    <w:rsid w:val="00405860"/>
    <w:rsid w:val="00452BCE"/>
    <w:rsid w:val="004977EE"/>
    <w:rsid w:val="004B358C"/>
    <w:rsid w:val="004D2382"/>
    <w:rsid w:val="004D3E1C"/>
    <w:rsid w:val="004F6E3C"/>
    <w:rsid w:val="00504143"/>
    <w:rsid w:val="00514E89"/>
    <w:rsid w:val="00521A90"/>
    <w:rsid w:val="00541415"/>
    <w:rsid w:val="005529E3"/>
    <w:rsid w:val="005655AC"/>
    <w:rsid w:val="00567692"/>
    <w:rsid w:val="005A6C53"/>
    <w:rsid w:val="005B6857"/>
    <w:rsid w:val="005B7C87"/>
    <w:rsid w:val="005C3B68"/>
    <w:rsid w:val="005D15CD"/>
    <w:rsid w:val="005D245E"/>
    <w:rsid w:val="0062215B"/>
    <w:rsid w:val="006244B9"/>
    <w:rsid w:val="00651E43"/>
    <w:rsid w:val="006604DA"/>
    <w:rsid w:val="006B383D"/>
    <w:rsid w:val="006C5A7F"/>
    <w:rsid w:val="006C797C"/>
    <w:rsid w:val="007250AC"/>
    <w:rsid w:val="00727EFE"/>
    <w:rsid w:val="007313CB"/>
    <w:rsid w:val="007522DE"/>
    <w:rsid w:val="0078026C"/>
    <w:rsid w:val="007C3103"/>
    <w:rsid w:val="007D0CAB"/>
    <w:rsid w:val="007D1E67"/>
    <w:rsid w:val="00827CCB"/>
    <w:rsid w:val="00842E62"/>
    <w:rsid w:val="0084737F"/>
    <w:rsid w:val="00865798"/>
    <w:rsid w:val="008A14F8"/>
    <w:rsid w:val="008A1C97"/>
    <w:rsid w:val="008C56D6"/>
    <w:rsid w:val="008C78C0"/>
    <w:rsid w:val="00947FBA"/>
    <w:rsid w:val="00956AF8"/>
    <w:rsid w:val="0097040A"/>
    <w:rsid w:val="009C20A8"/>
    <w:rsid w:val="009E52B1"/>
    <w:rsid w:val="009F3D64"/>
    <w:rsid w:val="00A41280"/>
    <w:rsid w:val="00A45DC7"/>
    <w:rsid w:val="00A84016"/>
    <w:rsid w:val="00AB52A5"/>
    <w:rsid w:val="00AB6E0B"/>
    <w:rsid w:val="00AC1AA9"/>
    <w:rsid w:val="00AE7D8C"/>
    <w:rsid w:val="00B14823"/>
    <w:rsid w:val="00B149D4"/>
    <w:rsid w:val="00B22ECD"/>
    <w:rsid w:val="00B335D3"/>
    <w:rsid w:val="00B339F2"/>
    <w:rsid w:val="00B43236"/>
    <w:rsid w:val="00B65A86"/>
    <w:rsid w:val="00B87082"/>
    <w:rsid w:val="00BB0016"/>
    <w:rsid w:val="00BD0F91"/>
    <w:rsid w:val="00BD6605"/>
    <w:rsid w:val="00C16618"/>
    <w:rsid w:val="00C203B8"/>
    <w:rsid w:val="00C3529E"/>
    <w:rsid w:val="00C54E31"/>
    <w:rsid w:val="00CB37E0"/>
    <w:rsid w:val="00CD1326"/>
    <w:rsid w:val="00CD1D07"/>
    <w:rsid w:val="00CD4418"/>
    <w:rsid w:val="00CE515B"/>
    <w:rsid w:val="00D00D9A"/>
    <w:rsid w:val="00D3233C"/>
    <w:rsid w:val="00D45D4E"/>
    <w:rsid w:val="00D53CFA"/>
    <w:rsid w:val="00D87687"/>
    <w:rsid w:val="00DD3726"/>
    <w:rsid w:val="00DE2897"/>
    <w:rsid w:val="00DF5972"/>
    <w:rsid w:val="00E2157A"/>
    <w:rsid w:val="00E30DAB"/>
    <w:rsid w:val="00E453E7"/>
    <w:rsid w:val="00E71036"/>
    <w:rsid w:val="00E751E7"/>
    <w:rsid w:val="00E76205"/>
    <w:rsid w:val="00E900BF"/>
    <w:rsid w:val="00EB558B"/>
    <w:rsid w:val="00EC1A97"/>
    <w:rsid w:val="00ED5119"/>
    <w:rsid w:val="00EE6DCD"/>
    <w:rsid w:val="00F11B02"/>
    <w:rsid w:val="00F352D3"/>
    <w:rsid w:val="00F46CA6"/>
    <w:rsid w:val="00F5628E"/>
    <w:rsid w:val="00F75C60"/>
    <w:rsid w:val="00F87537"/>
    <w:rsid w:val="00F91DDB"/>
    <w:rsid w:val="00F93B22"/>
    <w:rsid w:val="00FB4713"/>
    <w:rsid w:val="00FC4C11"/>
    <w:rsid w:val="00FD1AEC"/>
    <w:rsid w:val="00FD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7"/>
        <o:r id="V:Rule2" type="connector" idref="#AutoShape 3"/>
        <o:r id="V:Rule3" type="connector" idref="#AutoShape 6"/>
        <o:r id="V:Rule4" type="connector" idref="#AutoShape 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A90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521A90"/>
    <w:pPr>
      <w:widowControl w:val="0"/>
      <w:suppressAutoHyphens/>
      <w:ind w:firstLine="720"/>
      <w:jc w:val="center"/>
    </w:pPr>
    <w:rPr>
      <w:rFonts w:ascii="Arial" w:eastAsia="Calibri" w:hAnsi="Arial"/>
      <w:b/>
      <w:bCs/>
      <w:kern w:val="1"/>
      <w:sz w:val="28"/>
      <w:szCs w:val="28"/>
    </w:rPr>
  </w:style>
  <w:style w:type="paragraph" w:customStyle="1" w:styleId="ConsPlusNormal">
    <w:name w:val="ConsPlusNormal"/>
    <w:uiPriority w:val="99"/>
    <w:rsid w:val="00E215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E2157A"/>
    <w:pPr>
      <w:ind w:left="720"/>
      <w:contextualSpacing/>
    </w:pPr>
    <w:rPr>
      <w:rFonts w:eastAsia="MS Mincho"/>
    </w:rPr>
  </w:style>
  <w:style w:type="paragraph" w:styleId="a4">
    <w:name w:val="Balloon Text"/>
    <w:basedOn w:val="a"/>
    <w:link w:val="a5"/>
    <w:uiPriority w:val="99"/>
    <w:semiHidden/>
    <w:rsid w:val="005B6857"/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5B6857"/>
    <w:rPr>
      <w:rFonts w:ascii="Segoe UI" w:hAnsi="Segoe UI" w:cs="Times New Roman"/>
      <w:sz w:val="18"/>
      <w:lang w:eastAsia="ru-RU"/>
    </w:rPr>
  </w:style>
  <w:style w:type="character" w:customStyle="1" w:styleId="4">
    <w:name w:val="Основной текст (4)_"/>
    <w:link w:val="41"/>
    <w:uiPriority w:val="99"/>
    <w:locked/>
    <w:rsid w:val="00CB37E0"/>
    <w:rPr>
      <w:sz w:val="28"/>
    </w:rPr>
  </w:style>
  <w:style w:type="paragraph" w:customStyle="1" w:styleId="41">
    <w:name w:val="Основной текст (4)1"/>
    <w:basedOn w:val="a"/>
    <w:link w:val="4"/>
    <w:uiPriority w:val="99"/>
    <w:rsid w:val="00CB37E0"/>
    <w:pPr>
      <w:widowControl w:val="0"/>
      <w:shd w:val="clear" w:color="auto" w:fill="FFFFFF"/>
      <w:spacing w:after="960" w:line="326" w:lineRule="exact"/>
    </w:pPr>
    <w:rPr>
      <w:rFonts w:eastAsia="Calibri"/>
      <w:sz w:val="28"/>
      <w:szCs w:val="20"/>
    </w:rPr>
  </w:style>
  <w:style w:type="paragraph" w:styleId="a6">
    <w:name w:val="Normal (Web)"/>
    <w:basedOn w:val="a"/>
    <w:uiPriority w:val="99"/>
    <w:rsid w:val="00090D45"/>
    <w:pPr>
      <w:spacing w:before="100" w:beforeAutospacing="1" w:after="100" w:afterAutospacing="1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12ADF-8D6F-4985-AD29-AA94A09D9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18</Pages>
  <Words>4591</Words>
  <Characters>26171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Иванова Е В</cp:lastModifiedBy>
  <cp:revision>53</cp:revision>
  <cp:lastPrinted>2019-04-15T10:40:00Z</cp:lastPrinted>
  <dcterms:created xsi:type="dcterms:W3CDTF">2019-03-21T11:03:00Z</dcterms:created>
  <dcterms:modified xsi:type="dcterms:W3CDTF">2019-04-16T07:47:00Z</dcterms:modified>
</cp:coreProperties>
</file>