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безопасности  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</w:t>
      </w:r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201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8-2022</w:t>
      </w:r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1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201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8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3009"/>
        <w:gridCol w:w="2070"/>
        <w:gridCol w:w="1725"/>
        <w:gridCol w:w="1842"/>
        <w:gridCol w:w="1823"/>
        <w:gridCol w:w="3030"/>
      </w:tblGrid>
      <w:tr w:rsidR="00CF2097" w:rsidRPr="00CF2097" w:rsidTr="00071CF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71CFB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CF2097" w:rsidRDefault="00071CF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CF2097" w:rsidRDefault="00071CF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CF2097" w:rsidRDefault="002E7450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CF2097" w:rsidRDefault="002E7450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CF2097" w:rsidRDefault="002E7450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CF2097" w:rsidRDefault="00071CF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2907AD" w:rsidRDefault="00071CFB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50191A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1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Проверка систем вентиляции, кондиционирования и дым удаления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2E7450">
            <w:pPr>
              <w:jc w:val="center"/>
            </w:pPr>
            <w:r w:rsidRPr="00D44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F2EFC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2E7450" w:rsidRPr="00CF2097" w:rsidTr="002E745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1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Периодическое техническое обслуживание АПС и системы оповещения</w:t>
            </w:r>
          </w:p>
          <w:p w:rsidR="002E7450" w:rsidRPr="00F63013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2E7450">
            <w:pPr>
              <w:jc w:val="center"/>
            </w:pPr>
            <w:r w:rsidRPr="00D44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2907AD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2E7450" w:rsidRPr="00CF2097" w:rsidTr="002E7450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50191A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1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2E7450">
            <w:pPr>
              <w:jc w:val="center"/>
            </w:pPr>
            <w:r w:rsidRPr="00D44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50191A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1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Периодическое обслуживание противопожарных клапанов и системы вентиляции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2E7450">
            <w:pPr>
              <w:jc w:val="center"/>
            </w:pPr>
            <w:r w:rsidRPr="00D44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1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Замена системы АПС </w:t>
            </w:r>
          </w:p>
          <w:p w:rsidR="002E7450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7450" w:rsidRPr="0050191A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2E7450">
            <w:pPr>
              <w:jc w:val="center"/>
            </w:pPr>
            <w:r w:rsidRPr="00D44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2907AD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  <w:p w:rsidR="002E7450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E7450" w:rsidRDefault="002E7450" w:rsidP="00501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50191A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1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Разработка проетно-сметной документации на монтаж АПС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2E7450">
            <w:pPr>
              <w:jc w:val="center"/>
            </w:pPr>
            <w:r w:rsidRPr="00D44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2907AD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50191A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1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вторых эвакуационных выходов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2E7450">
            <w:pPr>
              <w:jc w:val="center"/>
            </w:pPr>
            <w:r w:rsidRPr="00D44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Default="002E7450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71C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71C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CF2097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</w:tbl>
    <w:p w:rsidR="00CF2097" w:rsidRPr="00CF2097" w:rsidRDefault="00CF209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Форма 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CF2097" w:rsidRPr="00CF2097" w:rsidRDefault="00CF2097" w:rsidP="00E9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безопасности  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201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CF2097" w:rsidRPr="00CF2097" w:rsidTr="006C679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F2097" w:rsidRPr="00CF2097" w:rsidTr="00AA3CC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71CFB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2 629,8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71CFB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2 629,8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35CD2" w:rsidP="00E9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071CFB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2 629,8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071CFB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2 629,8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Default="00CF209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Pr="0086421A" w:rsidRDefault="003E4363" w:rsidP="003E4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Исполнитель: главн</w:t>
      </w:r>
      <w:r w:rsidR="008D2BFF">
        <w:rPr>
          <w:rFonts w:ascii="Times New Roman" w:eastAsia="Times New Roman" w:hAnsi="Times New Roman" w:cs="Times New Roman"/>
          <w:bCs/>
          <w:lang w:eastAsia="ru-RU"/>
        </w:rPr>
        <w:t>ый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бухгалтер – </w:t>
      </w:r>
      <w:r w:rsidR="008D2BFF">
        <w:rPr>
          <w:rFonts w:ascii="Times New Roman" w:eastAsia="Times New Roman" w:hAnsi="Times New Roman" w:cs="Times New Roman"/>
          <w:bCs/>
          <w:lang w:eastAsia="ru-RU"/>
        </w:rPr>
        <w:t>Вилкова О.Л.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A907BF" w:rsidRDefault="003E4363">
      <w:pPr>
        <w:rPr>
          <w:rFonts w:ascii="Times New Roman" w:eastAsia="Times New Roman" w:hAnsi="Times New Roman" w:cs="Times New Roman"/>
          <w:bCs/>
          <w:lang w:eastAsia="ru-RU"/>
        </w:rPr>
        <w:sectPr w:rsidR="00A907BF" w:rsidSect="00CF209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8 846 56 233 34</w:t>
      </w:r>
      <w:bookmarkStart w:id="2" w:name="_GoBack"/>
      <w:bookmarkEnd w:id="2"/>
    </w:p>
    <w:p w:rsidR="00A907BF" w:rsidRDefault="00A907BF" w:rsidP="00A907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«Обеспечение пожарной безопасности общеобразовательных учреждений муниципального района Похвистневский Самарской области на 2018-2022 годы», утверждена Постановлением Администрации муниципального района Похвистнвеский от 01.06.2017 № 459 (с изменениями от 29.12.2017 № 1124, 29.12.2018 № 1118).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мунииципальной программой и планом финансово-хозяйственной деятельностью на 2018 год, утвержденного Руководителем Финансового управления Администрации муниципального района Похвистневский, предусмотрено финансирование в размере 2 629,8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из бюджета района – 2 629,8 тыс.руб. Расходы составили – 2 629,8 тыс.руб.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 муниципальной Программы за 2018 год составляет – 100%.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Стратегический показатель: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 «Проверка работоспособности кранов внутреннего противопожарного водопровода» - 22 шт. исполнен в полном о</w:t>
      </w:r>
      <w:r w:rsidR="008A6389">
        <w:rPr>
          <w:rFonts w:ascii="Times New Roman" w:hAnsi="Times New Roman" w:cs="Times New Roman"/>
          <w:sz w:val="28"/>
          <w:szCs w:val="28"/>
        </w:rPr>
        <w:t>бъеме (</w:t>
      </w:r>
      <w:r w:rsidR="008A6389" w:rsidRPr="008A6389">
        <w:rPr>
          <w:rFonts w:ascii="Times New Roman" w:hAnsi="Times New Roman" w:cs="Times New Roman"/>
          <w:sz w:val="28"/>
          <w:szCs w:val="28"/>
        </w:rPr>
        <w:t>Дого</w:t>
      </w:r>
      <w:r w:rsidR="008A6389">
        <w:rPr>
          <w:rFonts w:ascii="Times New Roman" w:hAnsi="Times New Roman" w:cs="Times New Roman"/>
          <w:sz w:val="28"/>
          <w:szCs w:val="28"/>
        </w:rPr>
        <w:t>вор № 24-ППВ/2018  от 24.04.2018);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- 1.2 «Проверка систем вентиляции, кондиционирования и дым удаления» - 36 шт. исполнен в полном объеме (</w:t>
      </w:r>
      <w:r w:rsidRPr="008A6389">
        <w:rPr>
          <w:rFonts w:ascii="Times New Roman" w:hAnsi="Times New Roman" w:cs="Times New Roman"/>
          <w:sz w:val="28"/>
          <w:szCs w:val="28"/>
        </w:rPr>
        <w:t>Договор № 02-ПД/2018 от 23.04.2018</w:t>
      </w:r>
      <w:r>
        <w:rPr>
          <w:rFonts w:ascii="Times New Roman" w:hAnsi="Times New Roman" w:cs="Times New Roman"/>
          <w:sz w:val="28"/>
          <w:szCs w:val="28"/>
        </w:rPr>
        <w:t xml:space="preserve">, на балансе Учреждения 36 общеобразовательных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Постановлений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Похвистнвеский «О передаче и изъятии из оперативного управления недвижимого имущества»</w:t>
      </w:r>
      <w:r w:rsidR="00E35DC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2012-2018годы);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- 1.3 «Периодическое техническое обслуживание АПС и ситемы оповещения» - 38 шт. исполнен в поном объеме (</w:t>
      </w:r>
      <w:r w:rsidRPr="008A6389">
        <w:rPr>
          <w:rFonts w:ascii="Times New Roman" w:hAnsi="Times New Roman" w:cs="Times New Roman"/>
          <w:sz w:val="28"/>
          <w:szCs w:val="28"/>
        </w:rPr>
        <w:t>Контракт № 47 от 28.12.2017</w:t>
      </w:r>
      <w:r>
        <w:rPr>
          <w:rFonts w:ascii="Times New Roman" w:hAnsi="Times New Roman" w:cs="Times New Roman"/>
          <w:sz w:val="28"/>
          <w:szCs w:val="28"/>
        </w:rPr>
        <w:t>, на балансе Учреждения 38 объектов по Постановлениям Админитсрации);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- 1.4 «Проведение ежегодных электроизмерительных работ в зданиях общеобразовательных учреждений» - 36 шт. исполнен в полном объеме (</w:t>
      </w:r>
      <w:r w:rsidRPr="008A6389">
        <w:rPr>
          <w:rFonts w:ascii="Times New Roman" w:hAnsi="Times New Roman" w:cs="Times New Roman"/>
          <w:sz w:val="28"/>
          <w:szCs w:val="28"/>
        </w:rPr>
        <w:t>Контракт № 24 от 16.07.2018</w:t>
      </w:r>
      <w:r>
        <w:rPr>
          <w:rFonts w:ascii="Times New Roman" w:hAnsi="Times New Roman" w:cs="Times New Roman"/>
          <w:sz w:val="28"/>
          <w:szCs w:val="28"/>
        </w:rPr>
        <w:t>, на балансе Учреждения 36 общеобразовательных учреждений балансе Учреждения 38 объектов по Постановлениям Админитсрации);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- 1.6. «</w:t>
      </w:r>
      <w:r w:rsidR="00660A91">
        <w:rPr>
          <w:rFonts w:ascii="Times New Roman" w:hAnsi="Times New Roman" w:cs="Times New Roman"/>
          <w:sz w:val="28"/>
          <w:szCs w:val="28"/>
        </w:rPr>
        <w:t>Периодическое обслуживание противопожарных клапанов</w:t>
      </w:r>
      <w:r w:rsidR="00E35DCB">
        <w:rPr>
          <w:rFonts w:ascii="Times New Roman" w:hAnsi="Times New Roman" w:cs="Times New Roman"/>
          <w:sz w:val="28"/>
          <w:szCs w:val="28"/>
        </w:rPr>
        <w:t xml:space="preserve"> и системы вентиляции» - 5 шт. исполнен в полном объеме (</w:t>
      </w:r>
      <w:r w:rsidR="00E35DCB" w:rsidRPr="00E35DCB">
        <w:rPr>
          <w:rFonts w:ascii="Times New Roman" w:hAnsi="Times New Roman" w:cs="Times New Roman"/>
          <w:sz w:val="28"/>
          <w:szCs w:val="28"/>
        </w:rPr>
        <w:t>Договор № 51 от 18.01.2018</w:t>
      </w:r>
      <w:r w:rsidR="00E35DCB">
        <w:rPr>
          <w:rFonts w:ascii="Times New Roman" w:hAnsi="Times New Roman" w:cs="Times New Roman"/>
          <w:sz w:val="28"/>
          <w:szCs w:val="28"/>
        </w:rPr>
        <w:t>);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- 1.10 «Замена системы АПС» - 3 шт. исполнен в полном объеме (</w:t>
      </w:r>
      <w:r w:rsidRPr="00E35DCB">
        <w:rPr>
          <w:rFonts w:ascii="Times New Roman" w:hAnsi="Times New Roman" w:cs="Times New Roman"/>
          <w:sz w:val="28"/>
          <w:szCs w:val="28"/>
        </w:rPr>
        <w:t>Контракт № 23 от 09.07.2018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5DCB">
        <w:rPr>
          <w:rFonts w:ascii="Times New Roman" w:hAnsi="Times New Roman" w:cs="Times New Roman"/>
          <w:sz w:val="28"/>
          <w:szCs w:val="28"/>
        </w:rPr>
        <w:t>37 от 15.10.2018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5DCB">
        <w:rPr>
          <w:rFonts w:ascii="Times New Roman" w:hAnsi="Times New Roman" w:cs="Times New Roman"/>
          <w:sz w:val="28"/>
          <w:szCs w:val="28"/>
        </w:rPr>
        <w:t>43 от 13.11.2018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- 1.13 «Разработка пректно-сметной документации на монтаж АПС» - 3шт. исполнен в полном объеме (</w:t>
      </w:r>
      <w:r w:rsidRPr="00E35DCB">
        <w:rPr>
          <w:rFonts w:ascii="Times New Roman" w:hAnsi="Times New Roman" w:cs="Times New Roman"/>
          <w:sz w:val="28"/>
          <w:szCs w:val="28"/>
        </w:rPr>
        <w:t>Договор № 2 от 07.02.2018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5DCB">
        <w:rPr>
          <w:rFonts w:ascii="Times New Roman" w:hAnsi="Times New Roman" w:cs="Times New Roman"/>
          <w:sz w:val="28"/>
          <w:szCs w:val="28"/>
        </w:rPr>
        <w:t>1 от 12.03.2018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5DCB">
        <w:t xml:space="preserve"> </w:t>
      </w:r>
      <w:r w:rsidRPr="00E35DCB">
        <w:rPr>
          <w:rFonts w:ascii="Times New Roman" w:hAnsi="Times New Roman" w:cs="Times New Roman"/>
          <w:sz w:val="28"/>
          <w:szCs w:val="28"/>
        </w:rPr>
        <w:t>173 от 03.09.2018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- 1.15 «Устройство вторых эвакуационных выходов» - 2 шт. исполнен в полном объеме (</w:t>
      </w:r>
      <w:r w:rsidRPr="00E35DCB">
        <w:rPr>
          <w:rFonts w:ascii="Times New Roman" w:hAnsi="Times New Roman" w:cs="Times New Roman"/>
          <w:sz w:val="28"/>
          <w:szCs w:val="28"/>
        </w:rPr>
        <w:t>Контракт № 44 от 31.10.2018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E35DCB">
        <w:rPr>
          <w:rFonts w:ascii="Times New Roman" w:hAnsi="Times New Roman" w:cs="Times New Roman"/>
          <w:sz w:val="28"/>
          <w:szCs w:val="28"/>
        </w:rPr>
        <w:t>45 от 01.11.2018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7BF" w:rsidRDefault="00A907BF" w:rsidP="008D2BFF">
      <w:pPr>
        <w:widowControl w:val="0"/>
        <w:autoSpaceDE w:val="0"/>
        <w:autoSpaceDN w:val="0"/>
        <w:adjustRightInd w:val="0"/>
        <w:spacing w:after="0" w:line="240" w:lineRule="auto"/>
      </w:pPr>
    </w:p>
    <w:sectPr w:rsidR="00A907BF" w:rsidSect="00A90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A4E" w:rsidRDefault="00BA6A4E" w:rsidP="00CF2097">
      <w:pPr>
        <w:spacing w:after="0" w:line="240" w:lineRule="auto"/>
      </w:pPr>
      <w:r>
        <w:separator/>
      </w:r>
    </w:p>
  </w:endnote>
  <w:endnote w:type="continuationSeparator" w:id="0">
    <w:p w:rsidR="00BA6A4E" w:rsidRDefault="00BA6A4E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A4E" w:rsidRDefault="00BA6A4E" w:rsidP="00CF2097">
      <w:pPr>
        <w:spacing w:after="0" w:line="240" w:lineRule="auto"/>
      </w:pPr>
      <w:r>
        <w:separator/>
      </w:r>
    </w:p>
  </w:footnote>
  <w:footnote w:type="continuationSeparator" w:id="0">
    <w:p w:rsidR="00BA6A4E" w:rsidRDefault="00BA6A4E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97"/>
    <w:rsid w:val="000229CF"/>
    <w:rsid w:val="00023BC0"/>
    <w:rsid w:val="0006256B"/>
    <w:rsid w:val="00071CFB"/>
    <w:rsid w:val="000A15C9"/>
    <w:rsid w:val="000C70A3"/>
    <w:rsid w:val="001042A3"/>
    <w:rsid w:val="00193D4B"/>
    <w:rsid w:val="00246086"/>
    <w:rsid w:val="002907AD"/>
    <w:rsid w:val="002A7FB0"/>
    <w:rsid w:val="002B17E2"/>
    <w:rsid w:val="002E7450"/>
    <w:rsid w:val="003A321E"/>
    <w:rsid w:val="003E4363"/>
    <w:rsid w:val="003E4B8C"/>
    <w:rsid w:val="00460670"/>
    <w:rsid w:val="004A58F1"/>
    <w:rsid w:val="0050191A"/>
    <w:rsid w:val="00521A2F"/>
    <w:rsid w:val="00534DBC"/>
    <w:rsid w:val="00535CD2"/>
    <w:rsid w:val="00535ED0"/>
    <w:rsid w:val="005B5BA6"/>
    <w:rsid w:val="00660A91"/>
    <w:rsid w:val="0072600B"/>
    <w:rsid w:val="00736888"/>
    <w:rsid w:val="00741864"/>
    <w:rsid w:val="00751F87"/>
    <w:rsid w:val="007D2AEA"/>
    <w:rsid w:val="007F2D17"/>
    <w:rsid w:val="0081172A"/>
    <w:rsid w:val="00847F6B"/>
    <w:rsid w:val="00884BF0"/>
    <w:rsid w:val="008A6389"/>
    <w:rsid w:val="008B139F"/>
    <w:rsid w:val="008D21F0"/>
    <w:rsid w:val="008D2BFF"/>
    <w:rsid w:val="008D4C1F"/>
    <w:rsid w:val="00A907BF"/>
    <w:rsid w:val="00AA3CC3"/>
    <w:rsid w:val="00B60DF7"/>
    <w:rsid w:val="00BA6A4E"/>
    <w:rsid w:val="00BF2EFC"/>
    <w:rsid w:val="00C27FA2"/>
    <w:rsid w:val="00C6559D"/>
    <w:rsid w:val="00CE01C8"/>
    <w:rsid w:val="00CF2097"/>
    <w:rsid w:val="00DD4AE1"/>
    <w:rsid w:val="00E068C1"/>
    <w:rsid w:val="00E35DCB"/>
    <w:rsid w:val="00E97377"/>
    <w:rsid w:val="00EB2274"/>
    <w:rsid w:val="00EE346C"/>
    <w:rsid w:val="00F534E9"/>
    <w:rsid w:val="00F63013"/>
    <w:rsid w:val="00FF0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A7823-36AD-474F-9639-490F8D65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25</cp:revision>
  <cp:lastPrinted>2019-02-28T10:37:00Z</cp:lastPrinted>
  <dcterms:created xsi:type="dcterms:W3CDTF">2016-02-10T07:07:00Z</dcterms:created>
  <dcterms:modified xsi:type="dcterms:W3CDTF">2019-02-28T10:37:00Z</dcterms:modified>
</cp:coreProperties>
</file>