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5D1" w:rsidRDefault="00C205D1" w:rsidP="00C205D1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C205D1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0" w:name="Par995"/>
      <w:bookmarkEnd w:id="0"/>
      <w:r>
        <w:rPr>
          <w:rFonts w:cs="Times New Roman"/>
          <w:szCs w:val="28"/>
        </w:rPr>
        <w:t xml:space="preserve">Оценка эффективности и результативности муниципальной программы </w:t>
      </w:r>
    </w:p>
    <w:p w:rsid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903672" w:rsidRDefault="00521085" w:rsidP="00521085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521085">
        <w:rPr>
          <w:rFonts w:cs="Times New Roman"/>
          <w:b/>
          <w:szCs w:val="28"/>
        </w:rPr>
        <w:t>"</w:t>
      </w:r>
      <w:r w:rsidR="00903672" w:rsidRPr="00903672">
        <w:rPr>
          <w:rFonts w:cs="Times New Roman"/>
          <w:szCs w:val="28"/>
        </w:rPr>
        <w:t xml:space="preserve"> </w:t>
      </w:r>
      <w:r w:rsidR="00903672">
        <w:rPr>
          <w:rFonts w:cs="Times New Roman"/>
          <w:szCs w:val="28"/>
        </w:rPr>
        <w:t xml:space="preserve">Материально-техническое обеспечение деятельности муниципальных и государственных </w:t>
      </w:r>
      <w:r w:rsidR="0011793C">
        <w:rPr>
          <w:rFonts w:cs="Times New Roman"/>
          <w:szCs w:val="28"/>
        </w:rPr>
        <w:t>обще</w:t>
      </w:r>
      <w:r w:rsidR="00903672">
        <w:rPr>
          <w:rFonts w:cs="Times New Roman"/>
          <w:szCs w:val="28"/>
        </w:rPr>
        <w:t>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</w:t>
      </w:r>
      <w:r w:rsidR="0011793C">
        <w:rPr>
          <w:rFonts w:cs="Times New Roman"/>
          <w:szCs w:val="28"/>
        </w:rPr>
        <w:t>18</w:t>
      </w:r>
      <w:r w:rsidR="00903672">
        <w:rPr>
          <w:rFonts w:cs="Times New Roman"/>
          <w:szCs w:val="28"/>
        </w:rPr>
        <w:t>-20</w:t>
      </w:r>
      <w:r w:rsidR="0011793C">
        <w:rPr>
          <w:rFonts w:cs="Times New Roman"/>
          <w:szCs w:val="28"/>
        </w:rPr>
        <w:t>22 годы</w:t>
      </w:r>
      <w:r w:rsidR="00903672" w:rsidRPr="00CF2097">
        <w:rPr>
          <w:rFonts w:cs="Times New Roman"/>
          <w:szCs w:val="28"/>
        </w:rPr>
        <w:t>"</w:t>
      </w:r>
    </w:p>
    <w:p w:rsidR="00521085" w:rsidRPr="00521085" w:rsidRDefault="00521085" w:rsidP="00521085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521085">
        <w:rPr>
          <w:rFonts w:cs="Times New Roman"/>
          <w:b/>
          <w:szCs w:val="28"/>
        </w:rPr>
        <w:t xml:space="preserve"> за 201</w:t>
      </w:r>
      <w:r w:rsidR="0011793C">
        <w:rPr>
          <w:rFonts w:cs="Times New Roman"/>
          <w:b/>
          <w:szCs w:val="28"/>
        </w:rPr>
        <w:t>8</w:t>
      </w:r>
      <w:r w:rsidRPr="00521085">
        <w:rPr>
          <w:rFonts w:cs="Times New Roman"/>
          <w:b/>
          <w:szCs w:val="28"/>
        </w:rPr>
        <w:t xml:space="preserve"> год</w:t>
      </w:r>
    </w:p>
    <w:p w:rsidR="00521085" w:rsidRP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521085" w:rsidRDefault="00521085" w:rsidP="00521085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Эффективность реализации Программы определяется по следующим направлениям:</w:t>
      </w:r>
    </w:p>
    <w:p w:rsidR="00521085" w:rsidRDefault="00521085" w:rsidP="00521085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оценка степени достижения целей и решения задач Программы (выполнения индикаторов)</w:t>
      </w:r>
      <w:r w:rsidR="00C07A72">
        <w:rPr>
          <w:rFonts w:cs="Times New Roman"/>
          <w:szCs w:val="28"/>
        </w:rPr>
        <w:t xml:space="preserve"> -</w:t>
      </w:r>
      <w:r>
        <w:rPr>
          <w:rFonts w:cs="Times New Roman"/>
          <w:szCs w:val="28"/>
        </w:rPr>
        <w:t xml:space="preserve"> (</w:t>
      </w:r>
      <w:r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2</w:t>
      </w:r>
      <w:r>
        <w:rPr>
          <w:rFonts w:cs="Times New Roman"/>
          <w:szCs w:val="28"/>
        </w:rPr>
        <w:t xml:space="preserve">) Таблица </w:t>
      </w:r>
      <w:r w:rsidR="00C07A72">
        <w:rPr>
          <w:rFonts w:cs="Times New Roman"/>
          <w:szCs w:val="28"/>
        </w:rPr>
        <w:t>1</w:t>
      </w:r>
    </w:p>
    <w:p w:rsidR="00C07A72" w:rsidRDefault="00C07A72" w:rsidP="00521085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оценка эффективности использования средств бюджета района – (</w:t>
      </w:r>
      <w:r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1</w:t>
      </w:r>
      <w:r>
        <w:rPr>
          <w:rFonts w:cs="Times New Roman"/>
          <w:szCs w:val="28"/>
        </w:rPr>
        <w:t>) Таблица 2</w:t>
      </w:r>
    </w:p>
    <w:p w:rsidR="00B01994" w:rsidRDefault="00B01994" w:rsidP="004C59EB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  <w:bookmarkStart w:id="1" w:name="Par1005"/>
      <w:bookmarkEnd w:id="1"/>
    </w:p>
    <w:p w:rsidR="00C5524D" w:rsidRPr="00C54E77" w:rsidRDefault="00C5524D" w:rsidP="00C5524D">
      <w:pPr>
        <w:widowControl w:val="0"/>
        <w:autoSpaceDE w:val="0"/>
        <w:autoSpaceDN w:val="0"/>
        <w:adjustRightInd w:val="0"/>
        <w:outlineLvl w:val="2"/>
        <w:rPr>
          <w:rFonts w:cs="Times New Roman"/>
          <w:b/>
          <w:sz w:val="32"/>
          <w:szCs w:val="32"/>
        </w:rPr>
      </w:pPr>
      <w:r>
        <w:rPr>
          <w:rFonts w:cs="Times New Roman"/>
          <w:szCs w:val="28"/>
        </w:rPr>
        <w:t xml:space="preserve">1. </w:t>
      </w:r>
      <w:r w:rsidR="00B01994" w:rsidRPr="00C5524D">
        <w:rPr>
          <w:rFonts w:cs="Times New Roman"/>
          <w:szCs w:val="28"/>
          <w:lang w:val="en-US"/>
        </w:rPr>
        <w:t>Q</w:t>
      </w:r>
      <w:r w:rsidR="00B01994" w:rsidRPr="00C5524D">
        <w:rPr>
          <w:rFonts w:cs="Times New Roman"/>
          <w:szCs w:val="28"/>
        </w:rPr>
        <w:t xml:space="preserve"> </w:t>
      </w:r>
      <w:r w:rsidR="00B01994" w:rsidRPr="00C5524D">
        <w:rPr>
          <w:rFonts w:cs="Times New Roman"/>
          <w:szCs w:val="28"/>
          <w:vertAlign w:val="subscript"/>
        </w:rPr>
        <w:t xml:space="preserve">2 </w:t>
      </w:r>
      <w:r w:rsidR="00B01994" w:rsidRPr="00C54E77">
        <w:rPr>
          <w:rFonts w:cs="Times New Roman"/>
          <w:sz w:val="32"/>
          <w:szCs w:val="32"/>
          <w:vertAlign w:val="subscript"/>
        </w:rPr>
        <w:t>=</w:t>
      </w:r>
      <w:r w:rsidRPr="00C54E77">
        <w:rPr>
          <w:rFonts w:cs="Times New Roman"/>
          <w:sz w:val="32"/>
          <w:szCs w:val="32"/>
          <w:vertAlign w:val="subscript"/>
        </w:rPr>
        <w:t xml:space="preserve">   </w:t>
      </w:r>
      <w:r w:rsidRPr="00C54E77">
        <w:rPr>
          <w:rFonts w:cs="Times New Roman"/>
          <w:sz w:val="32"/>
          <w:szCs w:val="32"/>
          <w:u w:val="single"/>
          <w:vertAlign w:val="subscript"/>
        </w:rPr>
        <w:t>(</w:t>
      </w:r>
      <w:r w:rsidR="0011793C">
        <w:rPr>
          <w:rFonts w:cs="Times New Roman"/>
          <w:sz w:val="32"/>
          <w:szCs w:val="32"/>
          <w:u w:val="single"/>
          <w:vertAlign w:val="subscript"/>
        </w:rPr>
        <w:t>31 488,8</w:t>
      </w:r>
      <w:r w:rsidR="00903672">
        <w:rPr>
          <w:rFonts w:cs="Times New Roman"/>
          <w:sz w:val="32"/>
          <w:szCs w:val="32"/>
          <w:u w:val="single"/>
          <w:vertAlign w:val="subscript"/>
        </w:rPr>
        <w:t>+</w:t>
      </w:r>
      <w:r w:rsidR="005E59A3">
        <w:rPr>
          <w:rFonts w:cs="Times New Roman"/>
          <w:sz w:val="32"/>
          <w:szCs w:val="32"/>
          <w:u w:val="single"/>
          <w:vertAlign w:val="subscript"/>
        </w:rPr>
        <w:t>1</w:t>
      </w:r>
      <w:r w:rsidR="0011793C">
        <w:rPr>
          <w:rFonts w:cs="Times New Roman"/>
          <w:sz w:val="32"/>
          <w:szCs w:val="32"/>
          <w:u w:val="single"/>
          <w:vertAlign w:val="subscript"/>
        </w:rPr>
        <w:t xml:space="preserve"> 105</w:t>
      </w:r>
      <w:r w:rsidR="005E59A3">
        <w:rPr>
          <w:rFonts w:cs="Times New Roman"/>
          <w:sz w:val="32"/>
          <w:szCs w:val="32"/>
          <w:u w:val="single"/>
          <w:vertAlign w:val="subscript"/>
        </w:rPr>
        <w:t>,</w:t>
      </w:r>
      <w:r w:rsidR="0011793C">
        <w:rPr>
          <w:rFonts w:cs="Times New Roman"/>
          <w:sz w:val="32"/>
          <w:szCs w:val="32"/>
          <w:u w:val="single"/>
          <w:vertAlign w:val="subscript"/>
        </w:rPr>
        <w:t>4</w:t>
      </w:r>
      <w:r w:rsidR="005E59A3">
        <w:rPr>
          <w:rFonts w:cs="Times New Roman"/>
          <w:sz w:val="32"/>
          <w:szCs w:val="32"/>
          <w:u w:val="single"/>
          <w:vertAlign w:val="subscript"/>
        </w:rPr>
        <w:t>+</w:t>
      </w:r>
      <w:r w:rsidR="0011793C">
        <w:rPr>
          <w:rFonts w:cs="Times New Roman"/>
          <w:sz w:val="32"/>
          <w:szCs w:val="32"/>
          <w:u w:val="single"/>
          <w:vertAlign w:val="subscript"/>
        </w:rPr>
        <w:t>1 074,20</w:t>
      </w:r>
      <w:r w:rsidR="000745DC">
        <w:rPr>
          <w:rFonts w:cs="Times New Roman"/>
          <w:sz w:val="32"/>
          <w:szCs w:val="32"/>
          <w:u w:val="single"/>
          <w:vertAlign w:val="subscript"/>
        </w:rPr>
        <w:t>+</w:t>
      </w:r>
      <w:r w:rsidR="0011793C">
        <w:rPr>
          <w:rFonts w:cs="Times New Roman"/>
          <w:sz w:val="32"/>
          <w:szCs w:val="32"/>
          <w:u w:val="single"/>
          <w:vertAlign w:val="subscript"/>
        </w:rPr>
        <w:t>5 975,7</w:t>
      </w:r>
      <w:r w:rsidR="00903672" w:rsidRPr="00903672">
        <w:rPr>
          <w:rFonts w:cs="Times New Roman"/>
          <w:sz w:val="32"/>
          <w:szCs w:val="32"/>
          <w:u w:val="single"/>
          <w:vertAlign w:val="subscript"/>
        </w:rPr>
        <w:t>+</w:t>
      </w:r>
      <w:r w:rsidR="0011793C">
        <w:rPr>
          <w:rFonts w:cs="Times New Roman"/>
          <w:sz w:val="32"/>
          <w:szCs w:val="32"/>
          <w:u w:val="single"/>
          <w:vertAlign w:val="subscript"/>
        </w:rPr>
        <w:t>498,3</w:t>
      </w:r>
      <w:r w:rsidR="000745DC">
        <w:rPr>
          <w:rFonts w:cs="Times New Roman"/>
          <w:sz w:val="32"/>
          <w:szCs w:val="32"/>
          <w:u w:val="single"/>
          <w:vertAlign w:val="subscript"/>
        </w:rPr>
        <w:t>+</w:t>
      </w:r>
      <w:r w:rsidR="0011793C">
        <w:rPr>
          <w:rFonts w:cs="Times New Roman"/>
          <w:sz w:val="32"/>
          <w:szCs w:val="32"/>
          <w:u w:val="single"/>
          <w:vertAlign w:val="subscript"/>
        </w:rPr>
        <w:t>9 231,1</w:t>
      </w:r>
      <w:r w:rsidR="005E59A3">
        <w:rPr>
          <w:rFonts w:cs="Times New Roman"/>
          <w:sz w:val="32"/>
          <w:szCs w:val="32"/>
          <w:u w:val="single"/>
          <w:vertAlign w:val="subscript"/>
        </w:rPr>
        <w:t>+</w:t>
      </w:r>
      <w:r w:rsidR="0011793C">
        <w:rPr>
          <w:rFonts w:cs="Times New Roman"/>
          <w:sz w:val="32"/>
          <w:szCs w:val="32"/>
          <w:u w:val="single"/>
          <w:vertAlign w:val="subscript"/>
        </w:rPr>
        <w:t>4 579,0</w:t>
      </w:r>
      <w:r w:rsidR="000745DC">
        <w:rPr>
          <w:rFonts w:cs="Times New Roman"/>
          <w:sz w:val="32"/>
          <w:szCs w:val="32"/>
          <w:u w:val="single"/>
          <w:vertAlign w:val="subscript"/>
        </w:rPr>
        <w:t>+</w:t>
      </w:r>
      <w:r w:rsidR="0011793C">
        <w:rPr>
          <w:rFonts w:cs="Times New Roman"/>
          <w:sz w:val="32"/>
          <w:szCs w:val="32"/>
          <w:u w:val="single"/>
          <w:vertAlign w:val="subscript"/>
        </w:rPr>
        <w:t>11 692,0</w:t>
      </w:r>
      <w:r w:rsidR="00903672" w:rsidRPr="00903672">
        <w:rPr>
          <w:rFonts w:cs="Times New Roman"/>
          <w:sz w:val="32"/>
          <w:szCs w:val="32"/>
          <w:u w:val="single"/>
          <w:vertAlign w:val="subscript"/>
        </w:rPr>
        <w:t>+</w:t>
      </w:r>
      <w:r w:rsidR="005E59A3">
        <w:rPr>
          <w:rFonts w:cs="Times New Roman"/>
          <w:sz w:val="32"/>
          <w:szCs w:val="32"/>
          <w:u w:val="single"/>
          <w:vertAlign w:val="subscript"/>
        </w:rPr>
        <w:t>1</w:t>
      </w:r>
      <w:r w:rsidR="0011793C">
        <w:rPr>
          <w:rFonts w:cs="Times New Roman"/>
          <w:sz w:val="32"/>
          <w:szCs w:val="32"/>
          <w:u w:val="single"/>
          <w:vertAlign w:val="subscript"/>
        </w:rPr>
        <w:t>,4</w:t>
      </w:r>
      <w:r w:rsidR="00903672" w:rsidRPr="00903672">
        <w:rPr>
          <w:rFonts w:cs="Times New Roman"/>
          <w:sz w:val="32"/>
          <w:szCs w:val="32"/>
          <w:u w:val="single"/>
          <w:vertAlign w:val="subscript"/>
        </w:rPr>
        <w:t>+6</w:t>
      </w:r>
      <w:r w:rsidR="0011793C">
        <w:rPr>
          <w:rFonts w:cs="Times New Roman"/>
          <w:sz w:val="32"/>
          <w:szCs w:val="32"/>
          <w:u w:val="single"/>
          <w:vertAlign w:val="subscript"/>
        </w:rPr>
        <w:t>3,8</w:t>
      </w:r>
      <w:r w:rsidR="00903672" w:rsidRPr="00903672">
        <w:rPr>
          <w:rFonts w:cs="Times New Roman"/>
          <w:sz w:val="32"/>
          <w:szCs w:val="32"/>
          <w:u w:val="single"/>
          <w:vertAlign w:val="subscript"/>
        </w:rPr>
        <w:t>+</w:t>
      </w:r>
      <w:r w:rsidR="005E59A3">
        <w:rPr>
          <w:rFonts w:cs="Times New Roman"/>
          <w:sz w:val="32"/>
          <w:szCs w:val="32"/>
          <w:u w:val="single"/>
          <w:vertAlign w:val="subscript"/>
        </w:rPr>
        <w:t>1</w:t>
      </w:r>
      <w:r w:rsidR="0011793C">
        <w:rPr>
          <w:rFonts w:cs="Times New Roman"/>
          <w:sz w:val="32"/>
          <w:szCs w:val="32"/>
          <w:u w:val="single"/>
          <w:vertAlign w:val="subscript"/>
        </w:rPr>
        <w:t>1 430,2</w:t>
      </w:r>
      <w:r w:rsidRPr="00C54E77">
        <w:rPr>
          <w:rFonts w:cs="Times New Roman"/>
          <w:sz w:val="32"/>
          <w:szCs w:val="32"/>
          <w:vertAlign w:val="subscript"/>
        </w:rPr>
        <w:t xml:space="preserve">)  </w:t>
      </w:r>
      <w:r w:rsidRPr="00C54E77">
        <w:rPr>
          <w:rFonts w:cs="Times New Roman"/>
          <w:sz w:val="32"/>
          <w:szCs w:val="32"/>
        </w:rPr>
        <w:t>/</w:t>
      </w:r>
    </w:p>
    <w:p w:rsidR="00C5524D" w:rsidRPr="00FA25E2" w:rsidRDefault="00C5524D" w:rsidP="00C5524D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  <w:vertAlign w:val="superscript"/>
        </w:rPr>
      </w:pPr>
      <w:r w:rsidRPr="00C54E77">
        <w:rPr>
          <w:rFonts w:cs="Times New Roman"/>
          <w:sz w:val="32"/>
          <w:szCs w:val="32"/>
        </w:rPr>
        <w:t xml:space="preserve">                                                 </w:t>
      </w:r>
      <w:r w:rsidR="00903672">
        <w:rPr>
          <w:rFonts w:cs="Times New Roman"/>
          <w:sz w:val="32"/>
          <w:szCs w:val="32"/>
        </w:rPr>
        <w:t xml:space="preserve">      </w:t>
      </w:r>
      <w:r w:rsidR="00903672">
        <w:rPr>
          <w:rFonts w:cs="Times New Roman"/>
          <w:sz w:val="32"/>
          <w:szCs w:val="32"/>
          <w:vertAlign w:val="superscript"/>
        </w:rPr>
        <w:t>18</w:t>
      </w:r>
    </w:p>
    <w:p w:rsidR="00C5524D" w:rsidRPr="00C54E77" w:rsidRDefault="00C5524D" w:rsidP="00C5524D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  <w:vertAlign w:val="subscript"/>
        </w:rPr>
      </w:pPr>
      <w:r w:rsidRPr="00C54E77">
        <w:rPr>
          <w:rFonts w:cs="Times New Roman"/>
          <w:sz w:val="32"/>
          <w:szCs w:val="32"/>
          <w:vertAlign w:val="subscript"/>
        </w:rPr>
        <w:t xml:space="preserve">/   </w:t>
      </w:r>
      <w:r w:rsidR="00B01994" w:rsidRPr="00C54E77">
        <w:rPr>
          <w:rFonts w:cs="Times New Roman"/>
          <w:sz w:val="32"/>
          <w:szCs w:val="32"/>
          <w:vertAlign w:val="subscript"/>
        </w:rPr>
        <w:t xml:space="preserve"> </w:t>
      </w:r>
      <w:r w:rsidR="00B01994" w:rsidRPr="00C54E77">
        <w:rPr>
          <w:rFonts w:cs="Times New Roman"/>
          <w:sz w:val="32"/>
          <w:szCs w:val="32"/>
          <w:u w:val="single"/>
          <w:vertAlign w:val="subscript"/>
        </w:rPr>
        <w:t>(</w:t>
      </w:r>
      <w:r w:rsidR="0011793C">
        <w:rPr>
          <w:rFonts w:cs="Times New Roman"/>
          <w:sz w:val="32"/>
          <w:szCs w:val="32"/>
          <w:u w:val="single"/>
          <w:vertAlign w:val="subscript"/>
        </w:rPr>
        <w:t>31 488,8+1 105,4+1 074,20+5 975,7</w:t>
      </w:r>
      <w:r w:rsidR="0011793C" w:rsidRPr="00903672">
        <w:rPr>
          <w:rFonts w:cs="Times New Roman"/>
          <w:sz w:val="32"/>
          <w:szCs w:val="32"/>
          <w:u w:val="single"/>
          <w:vertAlign w:val="subscript"/>
        </w:rPr>
        <w:t>+</w:t>
      </w:r>
      <w:r w:rsidR="0011793C">
        <w:rPr>
          <w:rFonts w:cs="Times New Roman"/>
          <w:sz w:val="32"/>
          <w:szCs w:val="32"/>
          <w:u w:val="single"/>
          <w:vertAlign w:val="subscript"/>
        </w:rPr>
        <w:t>498,3+9 231,1+4 579,0+11 692,0</w:t>
      </w:r>
      <w:r w:rsidR="0011793C" w:rsidRPr="00903672">
        <w:rPr>
          <w:rFonts w:cs="Times New Roman"/>
          <w:sz w:val="32"/>
          <w:szCs w:val="32"/>
          <w:u w:val="single"/>
          <w:vertAlign w:val="subscript"/>
        </w:rPr>
        <w:t>+</w:t>
      </w:r>
      <w:r w:rsidR="0011793C">
        <w:rPr>
          <w:rFonts w:cs="Times New Roman"/>
          <w:sz w:val="32"/>
          <w:szCs w:val="32"/>
          <w:u w:val="single"/>
          <w:vertAlign w:val="subscript"/>
        </w:rPr>
        <w:t>1,4</w:t>
      </w:r>
      <w:r w:rsidR="0011793C" w:rsidRPr="00903672">
        <w:rPr>
          <w:rFonts w:cs="Times New Roman"/>
          <w:sz w:val="32"/>
          <w:szCs w:val="32"/>
          <w:u w:val="single"/>
          <w:vertAlign w:val="subscript"/>
        </w:rPr>
        <w:t>+6</w:t>
      </w:r>
      <w:r w:rsidR="0011793C">
        <w:rPr>
          <w:rFonts w:cs="Times New Roman"/>
          <w:sz w:val="32"/>
          <w:szCs w:val="32"/>
          <w:u w:val="single"/>
          <w:vertAlign w:val="subscript"/>
        </w:rPr>
        <w:t>3,8</w:t>
      </w:r>
      <w:r w:rsidR="0011793C" w:rsidRPr="00903672">
        <w:rPr>
          <w:rFonts w:cs="Times New Roman"/>
          <w:sz w:val="32"/>
          <w:szCs w:val="32"/>
          <w:u w:val="single"/>
          <w:vertAlign w:val="subscript"/>
        </w:rPr>
        <w:t>+</w:t>
      </w:r>
      <w:r w:rsidR="0011793C">
        <w:rPr>
          <w:rFonts w:cs="Times New Roman"/>
          <w:sz w:val="32"/>
          <w:szCs w:val="32"/>
          <w:u w:val="single"/>
          <w:vertAlign w:val="subscript"/>
        </w:rPr>
        <w:t>11 430,2</w:t>
      </w:r>
      <w:r w:rsidR="00B01994" w:rsidRPr="00C54E77">
        <w:rPr>
          <w:rFonts w:cs="Times New Roman"/>
          <w:sz w:val="32"/>
          <w:szCs w:val="32"/>
          <w:u w:val="single"/>
          <w:vertAlign w:val="subscript"/>
        </w:rPr>
        <w:t>)</w:t>
      </w:r>
      <w:r w:rsidR="00C54E77">
        <w:rPr>
          <w:rFonts w:cs="Times New Roman"/>
          <w:sz w:val="32"/>
          <w:szCs w:val="32"/>
          <w:u w:val="single"/>
          <w:vertAlign w:val="subscript"/>
        </w:rPr>
        <w:t xml:space="preserve">  </w:t>
      </w:r>
      <w:r w:rsidRPr="00C54E77">
        <w:rPr>
          <w:rFonts w:cs="Times New Roman"/>
          <w:sz w:val="32"/>
          <w:szCs w:val="32"/>
          <w:vertAlign w:val="subscript"/>
        </w:rPr>
        <w:t xml:space="preserve">  </w:t>
      </w:r>
      <w:r w:rsidR="00C54E77" w:rsidRPr="00C54E77">
        <w:rPr>
          <w:rFonts w:cs="Times New Roman"/>
          <w:sz w:val="32"/>
          <w:szCs w:val="32"/>
          <w:vertAlign w:val="subscript"/>
        </w:rPr>
        <w:t xml:space="preserve">   </w:t>
      </w:r>
      <w:r w:rsidR="00C54E77">
        <w:rPr>
          <w:rFonts w:cs="Times New Roman"/>
          <w:sz w:val="32"/>
          <w:szCs w:val="32"/>
          <w:vertAlign w:val="subscript"/>
        </w:rPr>
        <w:t xml:space="preserve">   </w:t>
      </w:r>
      <w:r w:rsidR="00903672">
        <w:rPr>
          <w:rFonts w:cs="Times New Roman"/>
          <w:sz w:val="32"/>
          <w:szCs w:val="32"/>
          <w:vertAlign w:val="subscript"/>
        </w:rPr>
        <w:t xml:space="preserve">     </w:t>
      </w:r>
      <w:r w:rsidR="00BF57E2">
        <w:rPr>
          <w:rFonts w:cs="Times New Roman"/>
          <w:sz w:val="32"/>
          <w:szCs w:val="32"/>
          <w:u w:val="single"/>
        </w:rPr>
        <w:t>77 139,9</w:t>
      </w:r>
      <w:r w:rsidR="00C54E77" w:rsidRPr="00C54E77">
        <w:rPr>
          <w:rFonts w:cs="Times New Roman"/>
          <w:sz w:val="32"/>
          <w:szCs w:val="32"/>
          <w:u w:val="single"/>
        </w:rPr>
        <w:t xml:space="preserve">   </w:t>
      </w:r>
    </w:p>
    <w:p w:rsidR="00C54E77" w:rsidRDefault="00C5524D" w:rsidP="00C54E77">
      <w:pPr>
        <w:pStyle w:val="a6"/>
        <w:widowControl w:val="0"/>
        <w:autoSpaceDE w:val="0"/>
        <w:autoSpaceDN w:val="0"/>
        <w:adjustRightInd w:val="0"/>
        <w:ind w:left="237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                         </w:t>
      </w:r>
      <w:r w:rsidRPr="00C54E77">
        <w:rPr>
          <w:rFonts w:cs="Times New Roman"/>
          <w:sz w:val="32"/>
          <w:szCs w:val="32"/>
          <w:vertAlign w:val="superscript"/>
        </w:rPr>
        <w:t xml:space="preserve"> </w:t>
      </w:r>
      <w:r w:rsidR="00B01994" w:rsidRPr="00C54E77">
        <w:rPr>
          <w:rFonts w:cs="Times New Roman"/>
          <w:sz w:val="32"/>
          <w:szCs w:val="32"/>
          <w:vertAlign w:val="superscript"/>
        </w:rPr>
        <w:t>1</w:t>
      </w:r>
      <w:r w:rsidR="00903672">
        <w:rPr>
          <w:rFonts w:cs="Times New Roman"/>
          <w:sz w:val="32"/>
          <w:szCs w:val="32"/>
          <w:vertAlign w:val="superscript"/>
        </w:rPr>
        <w:t>8</w:t>
      </w:r>
      <w:r w:rsidRPr="00C54E77">
        <w:rPr>
          <w:rFonts w:cs="Times New Roman"/>
          <w:sz w:val="32"/>
          <w:szCs w:val="32"/>
          <w:vertAlign w:val="superscript"/>
        </w:rPr>
        <w:t xml:space="preserve">                                                   </w:t>
      </w:r>
      <w:r w:rsidR="00903672">
        <w:rPr>
          <w:rFonts w:cs="Times New Roman"/>
          <w:sz w:val="32"/>
          <w:szCs w:val="32"/>
          <w:vertAlign w:val="superscript"/>
        </w:rPr>
        <w:t xml:space="preserve">                  </w:t>
      </w:r>
      <w:r w:rsidR="00C54E77" w:rsidRPr="00C54E77">
        <w:rPr>
          <w:rFonts w:cs="Times New Roman"/>
          <w:sz w:val="32"/>
          <w:szCs w:val="32"/>
        </w:rPr>
        <w:t xml:space="preserve"> </w:t>
      </w:r>
      <w:r w:rsidRPr="00C54E77">
        <w:rPr>
          <w:rFonts w:cs="Times New Roman"/>
          <w:sz w:val="32"/>
          <w:szCs w:val="32"/>
        </w:rPr>
        <w:t xml:space="preserve">= </w:t>
      </w:r>
      <w:r w:rsidR="0011793C">
        <w:rPr>
          <w:rFonts w:cs="Times New Roman"/>
          <w:sz w:val="32"/>
          <w:szCs w:val="32"/>
        </w:rPr>
        <w:t xml:space="preserve">     </w:t>
      </w:r>
      <w:r w:rsidR="00BF57E2">
        <w:rPr>
          <w:rFonts w:cs="Times New Roman"/>
          <w:sz w:val="32"/>
          <w:szCs w:val="32"/>
        </w:rPr>
        <w:t>77 139,9</w:t>
      </w:r>
      <w:r w:rsidR="005E59A3" w:rsidRPr="005E59A3">
        <w:rPr>
          <w:rFonts w:cs="Times New Roman"/>
          <w:sz w:val="32"/>
          <w:szCs w:val="32"/>
        </w:rPr>
        <w:t xml:space="preserve">   </w:t>
      </w:r>
      <w:r w:rsidR="00C54E77" w:rsidRPr="00C54E77">
        <w:rPr>
          <w:rFonts w:cs="Times New Roman"/>
          <w:sz w:val="32"/>
          <w:szCs w:val="32"/>
        </w:rPr>
        <w:t xml:space="preserve">= </w:t>
      </w:r>
      <w:r w:rsidR="00903672">
        <w:rPr>
          <w:rFonts w:cs="Times New Roman"/>
          <w:sz w:val="32"/>
          <w:szCs w:val="32"/>
        </w:rPr>
        <w:t>1,0</w:t>
      </w:r>
    </w:p>
    <w:p w:rsidR="00C54E77" w:rsidRPr="00C54E77" w:rsidRDefault="00C54E77" w:rsidP="00C54E77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Итого: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Pr="00C54E77">
        <w:rPr>
          <w:rFonts w:cs="Times New Roman"/>
          <w:szCs w:val="28"/>
          <w:vertAlign w:val="subscript"/>
        </w:rPr>
        <w:t xml:space="preserve">2 </w:t>
      </w:r>
      <w:r w:rsidRPr="00C54E77">
        <w:rPr>
          <w:rFonts w:cs="Times New Roman"/>
          <w:szCs w:val="28"/>
        </w:rPr>
        <w:t xml:space="preserve">= </w:t>
      </w:r>
      <w:bookmarkStart w:id="2" w:name="Par1025"/>
      <w:bookmarkEnd w:id="2"/>
      <w:r w:rsidR="00903672">
        <w:rPr>
          <w:rFonts w:cs="Times New Roman"/>
          <w:szCs w:val="28"/>
        </w:rPr>
        <w:t>1</w:t>
      </w:r>
      <w:proofErr w:type="gramStart"/>
      <w:r w:rsidR="00903672">
        <w:rPr>
          <w:rFonts w:cs="Times New Roman"/>
          <w:szCs w:val="28"/>
        </w:rPr>
        <w:t>,0</w:t>
      </w:r>
      <w:proofErr w:type="gramEnd"/>
    </w:p>
    <w:p w:rsidR="00C205D1" w:rsidRDefault="002D7822" w:rsidP="00FA25E2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>Таблица 1</w:t>
      </w:r>
    </w:p>
    <w:p w:rsidR="00C205D1" w:rsidRPr="00C54E77" w:rsidRDefault="00C205D1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bookmarkStart w:id="3" w:name="Par1027"/>
      <w:bookmarkEnd w:id="3"/>
      <w:r w:rsidRPr="00C54E77">
        <w:rPr>
          <w:rFonts w:cs="Times New Roman"/>
          <w:sz w:val="20"/>
          <w:szCs w:val="20"/>
        </w:rPr>
        <w:t>ШКАЛА ОЦЕНКИ ДОСТИЖЕНИЯ ПЛАНОВЫХ ЗНАЧЕНИЙ</w:t>
      </w:r>
    </w:p>
    <w:p w:rsidR="00C205D1" w:rsidRPr="00C54E77" w:rsidRDefault="00C205D1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C54E77">
        <w:rPr>
          <w:rFonts w:cs="Times New Roman"/>
          <w:sz w:val="20"/>
          <w:szCs w:val="20"/>
        </w:rPr>
        <w:t>ЦЕЛЕВЫХ ПОКАЗАТЕЛЕЙ</w:t>
      </w:r>
    </w:p>
    <w:p w:rsidR="00C205D1" w:rsidRDefault="00C205D1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4" w:name="_GoBack"/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520"/>
        <w:gridCol w:w="4440"/>
      </w:tblGrid>
      <w:tr w:rsidR="00C205D1" w:rsidTr="00C205D1"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         Оценка               </w:t>
            </w:r>
          </w:p>
        </w:tc>
      </w:tr>
      <w:tr w:rsidR="00C205D1" w:rsidTr="00C205D1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Pr="00903672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</w:pPr>
            <w:r w:rsidRPr="00903672"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  <w:t xml:space="preserve">0,95 &lt;= Q2 &lt;= 1,05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Pr="00903672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</w:pPr>
            <w:r w:rsidRPr="00903672"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  <w:t xml:space="preserve">высокая результативность           </w:t>
            </w:r>
          </w:p>
        </w:tc>
      </w:tr>
      <w:tr w:rsidR="00C205D1" w:rsidTr="00C205D1">
        <w:trPr>
          <w:trHeight w:val="4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Pr="00903672" w:rsidRDefault="00FA25E2" w:rsidP="00FA25E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03672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</w:t>
            </w:r>
            <w:r w:rsidRPr="00903672">
              <w:rPr>
                <w:rFonts w:ascii="Courier New" w:hAnsi="Courier New" w:cs="Courier New"/>
                <w:sz w:val="20"/>
                <w:szCs w:val="20"/>
              </w:rPr>
              <w:t xml:space="preserve">0,7 &lt;= Q2 &lt; 0,95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Pr="00903672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03672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средняя результативность           </w:t>
            </w:r>
          </w:p>
          <w:p w:rsidR="00C205D1" w:rsidRPr="00903672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03672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(недовыполнение плана)             </w:t>
            </w:r>
          </w:p>
        </w:tc>
      </w:tr>
      <w:tr w:rsidR="00C205D1" w:rsidTr="00C205D1">
        <w:trPr>
          <w:trHeight w:val="4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1,05 &lt; Q2 &lt;= 1,3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средняя результативность           </w:t>
            </w:r>
          </w:p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(перевыполнение плана)             </w:t>
            </w:r>
          </w:p>
        </w:tc>
      </w:tr>
      <w:tr w:rsidR="00C205D1" w:rsidTr="00C205D1">
        <w:trPr>
          <w:trHeight w:val="4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Q2 &lt; 0,7    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низкая результативность            </w:t>
            </w:r>
          </w:p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>(существенное недовыполнение плана)</w:t>
            </w:r>
          </w:p>
        </w:tc>
      </w:tr>
      <w:tr w:rsidR="00C205D1" w:rsidTr="00C205D1">
        <w:trPr>
          <w:trHeight w:val="4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Q2 &gt; 1,3    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низкая результативность            </w:t>
            </w:r>
          </w:p>
          <w:p w:rsidR="00C205D1" w:rsidRDefault="00C205D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>(существенное перевыполнение плана)</w:t>
            </w:r>
          </w:p>
        </w:tc>
      </w:tr>
      <w:bookmarkEnd w:id="4"/>
    </w:tbl>
    <w:p w:rsidR="00903672" w:rsidRDefault="0090367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Pr="00C54E77">
        <w:rPr>
          <w:rFonts w:cs="Times New Roman"/>
          <w:szCs w:val="28"/>
          <w:vertAlign w:val="subscript"/>
        </w:rPr>
        <w:t>2</w:t>
      </w:r>
      <w:r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</w:rPr>
        <w:t xml:space="preserve">по выполнению данной Программы </w:t>
      </w:r>
      <w:r w:rsidR="00903672">
        <w:rPr>
          <w:rFonts w:cs="Times New Roman"/>
          <w:szCs w:val="28"/>
        </w:rPr>
        <w:t xml:space="preserve">равен 1, так как процент выполнения по всем плановым целевым показателям равен 100. Запланированные мероприятия по созданию необходимых условий для эффективного функционирования муниципальных и образовательных учреждений, находящихся на территории муниципального района </w:t>
      </w:r>
      <w:r w:rsidR="00903672">
        <w:rPr>
          <w:rFonts w:cs="Times New Roman"/>
          <w:szCs w:val="28"/>
        </w:rPr>
        <w:lastRenderedPageBreak/>
        <w:t>Похвистневский Самарской области исполнены в полном объеме.</w:t>
      </w: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FA25E2" w:rsidRDefault="00FA25E2" w:rsidP="00903672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2D7822" w:rsidRPr="002D7822" w:rsidRDefault="00FA25E2" w:rsidP="002D7822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Pr="002D7822">
        <w:rPr>
          <w:rFonts w:cs="Times New Roman"/>
          <w:szCs w:val="28"/>
        </w:rPr>
        <w:t xml:space="preserve"> </w:t>
      </w:r>
      <w:r w:rsidRPr="00C5524D">
        <w:rPr>
          <w:rFonts w:cs="Times New Roman"/>
          <w:szCs w:val="28"/>
          <w:lang w:val="en-US"/>
        </w:rPr>
        <w:t>Q</w:t>
      </w:r>
      <w:r w:rsidRPr="00C5524D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 xml:space="preserve">1 </w:t>
      </w:r>
      <w:proofErr w:type="gramStart"/>
      <w:r>
        <w:rPr>
          <w:rFonts w:cs="Times New Roman"/>
          <w:szCs w:val="28"/>
        </w:rPr>
        <w:t xml:space="preserve">=  </w:t>
      </w:r>
      <w:r w:rsidR="002D7822">
        <w:rPr>
          <w:rFonts w:cs="Times New Roman"/>
          <w:sz w:val="32"/>
          <w:szCs w:val="32"/>
          <w:u w:val="single"/>
          <w:vertAlign w:val="superscript"/>
        </w:rPr>
        <w:t>П</w:t>
      </w:r>
      <w:proofErr w:type="gramEnd"/>
      <w:r w:rsidR="002D7822">
        <w:rPr>
          <w:rFonts w:cs="Times New Roman"/>
          <w:sz w:val="32"/>
          <w:szCs w:val="32"/>
        </w:rPr>
        <w:t xml:space="preserve">    ;  </w:t>
      </w:r>
      <w:r w:rsidR="002D7822" w:rsidRPr="002D7822">
        <w:rPr>
          <w:rFonts w:cs="Times New Roman"/>
          <w:szCs w:val="28"/>
          <w:lang w:val="en-US"/>
        </w:rPr>
        <w:t>Q</w:t>
      </w:r>
      <w:r w:rsidR="002D7822" w:rsidRPr="002D7822">
        <w:rPr>
          <w:rFonts w:cs="Times New Roman"/>
          <w:szCs w:val="28"/>
          <w:vertAlign w:val="subscript"/>
        </w:rPr>
        <w:t xml:space="preserve">1 </w:t>
      </w:r>
      <w:r w:rsidR="002D7822" w:rsidRPr="002D7822">
        <w:rPr>
          <w:rFonts w:cs="Times New Roman"/>
          <w:szCs w:val="28"/>
        </w:rPr>
        <w:t>=</w:t>
      </w:r>
      <w:r w:rsidR="002D7822">
        <w:rPr>
          <w:rFonts w:cs="Times New Roman"/>
          <w:szCs w:val="28"/>
        </w:rPr>
        <w:t xml:space="preserve"> </w:t>
      </w:r>
      <w:r w:rsidR="00BF57E2">
        <w:rPr>
          <w:rFonts w:cs="Times New Roman"/>
          <w:szCs w:val="28"/>
          <w:u w:val="single"/>
          <w:vertAlign w:val="superscript"/>
        </w:rPr>
        <w:t>77 139,9</w:t>
      </w:r>
      <w:r w:rsidR="002D7822">
        <w:rPr>
          <w:rFonts w:cs="Times New Roman"/>
          <w:szCs w:val="28"/>
          <w:u w:val="single"/>
          <w:vertAlign w:val="superscript"/>
        </w:rPr>
        <w:t xml:space="preserve"> </w:t>
      </w:r>
      <w:r w:rsidR="00654F1F">
        <w:rPr>
          <w:rFonts w:cs="Times New Roman"/>
          <w:szCs w:val="28"/>
        </w:rPr>
        <w:t xml:space="preserve">  = 1,0</w:t>
      </w:r>
    </w:p>
    <w:p w:rsidR="002D7822" w:rsidRPr="000745DC" w:rsidRDefault="002D782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  <w:vertAlign w:val="superscript"/>
        </w:rPr>
      </w:pPr>
      <w:r>
        <w:rPr>
          <w:rFonts w:cs="Times New Roman"/>
          <w:sz w:val="32"/>
          <w:szCs w:val="32"/>
          <w:vertAlign w:val="superscript"/>
        </w:rPr>
        <w:t xml:space="preserve">                 Ф                   </w:t>
      </w:r>
      <w:r w:rsidR="00BF57E2" w:rsidRPr="00BF57E2">
        <w:rPr>
          <w:rFonts w:cs="Times New Roman"/>
          <w:szCs w:val="28"/>
          <w:vertAlign w:val="superscript"/>
        </w:rPr>
        <w:t>77 139,9</w:t>
      </w: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C54E77" w:rsidRPr="004B00E2" w:rsidRDefault="002D7822" w:rsidP="002D7822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Итого: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1</w:t>
      </w:r>
      <w:r w:rsidRPr="00C54E77">
        <w:rPr>
          <w:rFonts w:cs="Times New Roman"/>
          <w:szCs w:val="28"/>
          <w:vertAlign w:val="subscript"/>
        </w:rPr>
        <w:t xml:space="preserve"> </w:t>
      </w:r>
      <w:r w:rsidR="00654F1F">
        <w:rPr>
          <w:rFonts w:cs="Times New Roman"/>
          <w:szCs w:val="28"/>
        </w:rPr>
        <w:t>= 1</w:t>
      </w:r>
      <w:proofErr w:type="gramStart"/>
      <w:r w:rsidR="00654F1F">
        <w:rPr>
          <w:rFonts w:cs="Times New Roman"/>
          <w:szCs w:val="28"/>
        </w:rPr>
        <w:t>,0</w:t>
      </w:r>
      <w:proofErr w:type="gramEnd"/>
    </w:p>
    <w:p w:rsidR="00C54E77" w:rsidRPr="00C54E77" w:rsidRDefault="00C54E77" w:rsidP="00C54E77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Таблица </w:t>
      </w:r>
      <w:bookmarkStart w:id="5" w:name="Par1007"/>
      <w:bookmarkEnd w:id="5"/>
      <w:r w:rsidR="002D7822">
        <w:rPr>
          <w:rFonts w:cs="Times New Roman"/>
          <w:szCs w:val="28"/>
        </w:rPr>
        <w:t>2</w:t>
      </w:r>
    </w:p>
    <w:p w:rsidR="002D7822" w:rsidRPr="00C54E77" w:rsidRDefault="002D7822" w:rsidP="002D7822">
      <w:pPr>
        <w:widowControl w:val="0"/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C54E77">
        <w:rPr>
          <w:rFonts w:cs="Times New Roman"/>
          <w:sz w:val="20"/>
          <w:szCs w:val="20"/>
        </w:rPr>
        <w:t xml:space="preserve">ШКАЛА ОЦЕНКИ </w:t>
      </w:r>
      <w:r>
        <w:rPr>
          <w:rFonts w:cs="Times New Roman"/>
          <w:sz w:val="20"/>
          <w:szCs w:val="20"/>
        </w:rPr>
        <w:t>ПОЛНОТЫ ФИНАНСИРОВАНИЯ</w:t>
      </w:r>
    </w:p>
    <w:p w:rsidR="00C54E77" w:rsidRDefault="00C54E77" w:rsidP="00C54E77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C54E77" w:rsidRPr="004C59EB" w:rsidRDefault="00C54E77" w:rsidP="00C54E77">
      <w:pPr>
        <w:widowControl w:val="0"/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520"/>
        <w:gridCol w:w="4440"/>
      </w:tblGrid>
      <w:tr w:rsidR="00C54E77" w:rsidTr="0011793C"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Default="00C54E77" w:rsidP="0011793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Default="00C54E77" w:rsidP="0011793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         Оценка               </w:t>
            </w:r>
          </w:p>
        </w:tc>
      </w:tr>
      <w:tr w:rsidR="00C54E77" w:rsidTr="0011793C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Pr="00654F1F" w:rsidRDefault="00C54E77" w:rsidP="0011793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</w:pPr>
            <w:r w:rsidRPr="00654F1F"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  <w:t xml:space="preserve">0,98 &lt;= Q1 &lt;= 1,02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Pr="00654F1F" w:rsidRDefault="00C54E77" w:rsidP="0011793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</w:pPr>
            <w:r w:rsidRPr="00654F1F"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  <w:t xml:space="preserve">полное финансирование              </w:t>
            </w:r>
          </w:p>
        </w:tc>
      </w:tr>
      <w:tr w:rsidR="00C54E77" w:rsidTr="0011793C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Default="00C54E77" w:rsidP="0011793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0,5 &lt;= Q1 &lt; 0,98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Default="00C54E77" w:rsidP="0011793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неполное финансирование            </w:t>
            </w:r>
          </w:p>
        </w:tc>
      </w:tr>
      <w:tr w:rsidR="00C54E77" w:rsidTr="0011793C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Pr="004C59EB" w:rsidRDefault="002D7822" w:rsidP="002D782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b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1,02 &lt; Q1 &lt;= 1,5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Pr="00654F1F" w:rsidRDefault="00C54E77" w:rsidP="0011793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654F1F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увеличенное финансирование         </w:t>
            </w:r>
          </w:p>
        </w:tc>
      </w:tr>
      <w:tr w:rsidR="00C54E77" w:rsidTr="0011793C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Default="00C54E77" w:rsidP="0011793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Q1 &lt; 0,5    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54E77" w:rsidRDefault="00C54E77" w:rsidP="0011793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существенное недофинансирование    </w:t>
            </w:r>
          </w:p>
        </w:tc>
      </w:tr>
      <w:tr w:rsidR="00C54E77" w:rsidTr="0011793C">
        <w:tc>
          <w:tcPr>
            <w:tcW w:w="2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54E77" w:rsidRDefault="00C54E77" w:rsidP="0011793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    Q1 &gt; 1,5      </w:t>
            </w: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54E77" w:rsidRDefault="00C54E77" w:rsidP="0011793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чрезмерное финансирование          </w:t>
            </w:r>
          </w:p>
        </w:tc>
      </w:tr>
      <w:tr w:rsidR="00C54E77" w:rsidTr="0011793C"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E77" w:rsidRDefault="00C54E77" w:rsidP="0011793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E77" w:rsidRDefault="00C54E77" w:rsidP="0011793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</w:tr>
    </w:tbl>
    <w:p w:rsidR="00C54E77" w:rsidRDefault="00C54E77" w:rsidP="00C205D1">
      <w:pPr>
        <w:rPr>
          <w:rFonts w:cs="Times New Roman"/>
          <w:szCs w:val="28"/>
        </w:rPr>
      </w:pPr>
    </w:p>
    <w:p w:rsidR="004B00E2" w:rsidRDefault="002D7822" w:rsidP="00C205D1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vertAlign w:val="subscript"/>
        </w:rPr>
        <w:t>1</w:t>
      </w:r>
      <w:r w:rsidR="00654F1F">
        <w:rPr>
          <w:rFonts w:cs="Times New Roman"/>
          <w:szCs w:val="28"/>
        </w:rPr>
        <w:t xml:space="preserve"> равен 1,0</w:t>
      </w:r>
      <w:r>
        <w:rPr>
          <w:rFonts w:cs="Times New Roman"/>
          <w:szCs w:val="28"/>
        </w:rPr>
        <w:t xml:space="preserve">, так как </w:t>
      </w:r>
      <w:r w:rsidR="004B00E2">
        <w:rPr>
          <w:rFonts w:cs="Times New Roman"/>
          <w:szCs w:val="28"/>
        </w:rPr>
        <w:t xml:space="preserve"> плановые мероприятия  были п</w:t>
      </w:r>
      <w:r w:rsidR="00654F1F">
        <w:rPr>
          <w:rFonts w:cs="Times New Roman"/>
          <w:szCs w:val="28"/>
        </w:rPr>
        <w:t>рофинансированы в полном объеме</w:t>
      </w:r>
      <w:r w:rsidR="004B00E2">
        <w:rPr>
          <w:rFonts w:cs="Times New Roman"/>
          <w:szCs w:val="28"/>
        </w:rPr>
        <w:t xml:space="preserve">. Результатом исполнения плана явилось </w:t>
      </w:r>
      <w:r w:rsidR="00654F1F">
        <w:rPr>
          <w:rFonts w:cs="Times New Roman"/>
          <w:szCs w:val="28"/>
        </w:rPr>
        <w:t xml:space="preserve">создание необходимых условий для эффективного функционирования </w:t>
      </w:r>
      <w:r w:rsidR="004B00E2">
        <w:rPr>
          <w:rFonts w:cs="Times New Roman"/>
          <w:szCs w:val="28"/>
        </w:rPr>
        <w:t xml:space="preserve"> </w:t>
      </w:r>
      <w:r w:rsidR="00654F1F">
        <w:rPr>
          <w:rFonts w:cs="Times New Roman"/>
          <w:szCs w:val="28"/>
        </w:rPr>
        <w:t xml:space="preserve">муниципальных и образовательных учреждений, находящихся на территории муниципального района Похвистневский Самарской области. </w:t>
      </w:r>
    </w:p>
    <w:p w:rsidR="004B00E2" w:rsidRDefault="004B00E2" w:rsidP="00C205D1">
      <w:pPr>
        <w:rPr>
          <w:rFonts w:cs="Times New Roman"/>
          <w:szCs w:val="28"/>
        </w:rPr>
      </w:pPr>
    </w:p>
    <w:p w:rsidR="00B82527" w:rsidRPr="003523ED" w:rsidRDefault="00B82527" w:rsidP="003523ED">
      <w:pPr>
        <w:rPr>
          <w:rFonts w:cs="Times New Roman"/>
          <w:szCs w:val="28"/>
        </w:rPr>
      </w:pPr>
      <w:r>
        <w:rPr>
          <w:rStyle w:val="a7"/>
          <w:szCs w:val="28"/>
        </w:rPr>
        <w:t xml:space="preserve">Заключение: </w:t>
      </w:r>
      <w:r>
        <w:rPr>
          <w:szCs w:val="28"/>
        </w:rPr>
        <w:t>в соответствии с Методикой проведения оценки эффективности</w:t>
      </w:r>
      <w:r w:rsidR="004B00E2">
        <w:rPr>
          <w:szCs w:val="28"/>
        </w:rPr>
        <w:t xml:space="preserve"> и результативности </w:t>
      </w:r>
      <w:r>
        <w:rPr>
          <w:szCs w:val="28"/>
        </w:rPr>
        <w:t xml:space="preserve"> реализации муниципальных программ муниципального района Похвис</w:t>
      </w:r>
      <w:r w:rsidR="004B00E2">
        <w:rPr>
          <w:szCs w:val="28"/>
        </w:rPr>
        <w:t>тневский</w:t>
      </w:r>
      <w:r>
        <w:rPr>
          <w:szCs w:val="28"/>
        </w:rPr>
        <w:t xml:space="preserve"> Самарской области  уровень оценки эффективности Программы  признается </w:t>
      </w:r>
      <w:r w:rsidR="001E17B8">
        <w:rPr>
          <w:b/>
          <w:szCs w:val="28"/>
        </w:rPr>
        <w:t>высоким</w:t>
      </w:r>
      <w:r>
        <w:rPr>
          <w:szCs w:val="28"/>
        </w:rPr>
        <w:t>.</w:t>
      </w:r>
      <w:r w:rsidR="003523ED">
        <w:rPr>
          <w:rFonts w:ascii="Arial" w:hAnsi="Arial"/>
        </w:rPr>
        <w:t xml:space="preserve">  </w:t>
      </w:r>
      <w:r>
        <w:rPr>
          <w:szCs w:val="28"/>
        </w:rPr>
        <w:t>План мероприятий,</w:t>
      </w:r>
      <w:r w:rsidR="00654F1F">
        <w:rPr>
          <w:szCs w:val="28"/>
        </w:rPr>
        <w:t xml:space="preserve"> по </w:t>
      </w:r>
      <w:r>
        <w:rPr>
          <w:szCs w:val="28"/>
        </w:rPr>
        <w:t xml:space="preserve"> </w:t>
      </w:r>
      <w:r w:rsidR="00654F1F">
        <w:rPr>
          <w:rFonts w:cs="Times New Roman"/>
          <w:szCs w:val="28"/>
        </w:rPr>
        <w:t>созданию</w:t>
      </w:r>
      <w:r w:rsidR="003523ED">
        <w:rPr>
          <w:rFonts w:cs="Times New Roman"/>
          <w:szCs w:val="28"/>
        </w:rPr>
        <w:t xml:space="preserve"> </w:t>
      </w:r>
      <w:r w:rsidR="00654F1F">
        <w:rPr>
          <w:rFonts w:cs="Times New Roman"/>
          <w:szCs w:val="28"/>
        </w:rPr>
        <w:t xml:space="preserve"> необходимых условий для эффективного функционирования  муниципальных и образовательных учреждений, находящихся на территории муниципального района П</w:t>
      </w:r>
      <w:r w:rsidR="003523ED">
        <w:rPr>
          <w:rFonts w:cs="Times New Roman"/>
          <w:szCs w:val="28"/>
        </w:rPr>
        <w:t xml:space="preserve">охвистневский Самарской области  </w:t>
      </w:r>
      <w:r>
        <w:rPr>
          <w:szCs w:val="28"/>
        </w:rPr>
        <w:t>выполнен. Программа целесообразна к финансированию.</w:t>
      </w:r>
    </w:p>
    <w:p w:rsidR="004B00E2" w:rsidRDefault="004B00E2" w:rsidP="00B82527">
      <w:pPr>
        <w:ind w:firstLine="708"/>
        <w:jc w:val="both"/>
        <w:rPr>
          <w:szCs w:val="28"/>
        </w:rPr>
      </w:pPr>
    </w:p>
    <w:p w:rsidR="00B82527" w:rsidRPr="004B00E2" w:rsidRDefault="003523ED" w:rsidP="004B00E2">
      <w:pPr>
        <w:ind w:firstLine="708"/>
        <w:jc w:val="both"/>
        <w:rPr>
          <w:szCs w:val="28"/>
        </w:rPr>
        <w:sectPr w:rsidR="00B82527" w:rsidRPr="004B00E2" w:rsidSect="00903672">
          <w:pgSz w:w="16838" w:h="11905" w:orient="landscape"/>
          <w:pgMar w:top="426" w:right="678" w:bottom="142" w:left="1134" w:header="720" w:footer="720" w:gutter="0"/>
          <w:cols w:space="720"/>
          <w:docGrid w:linePitch="381"/>
        </w:sectPr>
      </w:pPr>
      <w:r>
        <w:rPr>
          <w:szCs w:val="28"/>
        </w:rPr>
        <w:t xml:space="preserve"> </w:t>
      </w:r>
    </w:p>
    <w:p w:rsidR="0062104E" w:rsidRDefault="0062104E" w:rsidP="004B00E2"/>
    <w:sectPr w:rsidR="0062104E" w:rsidSect="00270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4EA"/>
    <w:multiLevelType w:val="hybridMultilevel"/>
    <w:tmpl w:val="04D47EFA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11A92461"/>
    <w:multiLevelType w:val="hybridMultilevel"/>
    <w:tmpl w:val="C5F24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CA7537"/>
    <w:multiLevelType w:val="hybridMultilevel"/>
    <w:tmpl w:val="0F1279B0"/>
    <w:lvl w:ilvl="0" w:tplc="0419000F">
      <w:start w:val="1"/>
      <w:numFmt w:val="decimal"/>
      <w:lvlText w:val="%1."/>
      <w:lvlJc w:val="left"/>
      <w:pPr>
        <w:ind w:left="2370" w:hanging="360"/>
      </w:pPr>
    </w:lvl>
    <w:lvl w:ilvl="1" w:tplc="04190019" w:tentative="1">
      <w:start w:val="1"/>
      <w:numFmt w:val="lowerLetter"/>
      <w:lvlText w:val="%2."/>
      <w:lvlJc w:val="left"/>
      <w:pPr>
        <w:ind w:left="3090" w:hanging="360"/>
      </w:pPr>
    </w:lvl>
    <w:lvl w:ilvl="2" w:tplc="0419001B" w:tentative="1">
      <w:start w:val="1"/>
      <w:numFmt w:val="lowerRoman"/>
      <w:lvlText w:val="%3."/>
      <w:lvlJc w:val="right"/>
      <w:pPr>
        <w:ind w:left="3810" w:hanging="180"/>
      </w:pPr>
    </w:lvl>
    <w:lvl w:ilvl="3" w:tplc="0419000F" w:tentative="1">
      <w:start w:val="1"/>
      <w:numFmt w:val="decimal"/>
      <w:lvlText w:val="%4."/>
      <w:lvlJc w:val="left"/>
      <w:pPr>
        <w:ind w:left="4530" w:hanging="360"/>
      </w:pPr>
    </w:lvl>
    <w:lvl w:ilvl="4" w:tplc="04190019" w:tentative="1">
      <w:start w:val="1"/>
      <w:numFmt w:val="lowerLetter"/>
      <w:lvlText w:val="%5."/>
      <w:lvlJc w:val="left"/>
      <w:pPr>
        <w:ind w:left="5250" w:hanging="360"/>
      </w:pPr>
    </w:lvl>
    <w:lvl w:ilvl="5" w:tplc="0419001B" w:tentative="1">
      <w:start w:val="1"/>
      <w:numFmt w:val="lowerRoman"/>
      <w:lvlText w:val="%6."/>
      <w:lvlJc w:val="right"/>
      <w:pPr>
        <w:ind w:left="5970" w:hanging="180"/>
      </w:pPr>
    </w:lvl>
    <w:lvl w:ilvl="6" w:tplc="0419000F" w:tentative="1">
      <w:start w:val="1"/>
      <w:numFmt w:val="decimal"/>
      <w:lvlText w:val="%7."/>
      <w:lvlJc w:val="left"/>
      <w:pPr>
        <w:ind w:left="6690" w:hanging="360"/>
      </w:pPr>
    </w:lvl>
    <w:lvl w:ilvl="7" w:tplc="04190019" w:tentative="1">
      <w:start w:val="1"/>
      <w:numFmt w:val="lowerLetter"/>
      <w:lvlText w:val="%8."/>
      <w:lvlJc w:val="left"/>
      <w:pPr>
        <w:ind w:left="7410" w:hanging="360"/>
      </w:pPr>
    </w:lvl>
    <w:lvl w:ilvl="8" w:tplc="0419001B" w:tentative="1">
      <w:start w:val="1"/>
      <w:numFmt w:val="lowerRoman"/>
      <w:lvlText w:val="%9."/>
      <w:lvlJc w:val="right"/>
      <w:pPr>
        <w:ind w:left="8130" w:hanging="180"/>
      </w:pPr>
    </w:lvl>
  </w:abstractNum>
  <w:abstractNum w:abstractNumId="3">
    <w:nsid w:val="46AC702F"/>
    <w:multiLevelType w:val="hybridMultilevel"/>
    <w:tmpl w:val="16503974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782D2C7D"/>
    <w:multiLevelType w:val="hybridMultilevel"/>
    <w:tmpl w:val="740C87DC"/>
    <w:lvl w:ilvl="0" w:tplc="04190017">
      <w:start w:val="1"/>
      <w:numFmt w:val="lowerLetter"/>
      <w:lvlText w:val="%1)"/>
      <w:lvlJc w:val="left"/>
      <w:pPr>
        <w:ind w:left="1650" w:hanging="360"/>
      </w:p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05D1"/>
    <w:rsid w:val="00047892"/>
    <w:rsid w:val="00063982"/>
    <w:rsid w:val="000745DC"/>
    <w:rsid w:val="0011793C"/>
    <w:rsid w:val="001A0106"/>
    <w:rsid w:val="001E17B8"/>
    <w:rsid w:val="002701D8"/>
    <w:rsid w:val="002D7822"/>
    <w:rsid w:val="003523ED"/>
    <w:rsid w:val="00401CBB"/>
    <w:rsid w:val="004B00E2"/>
    <w:rsid w:val="004C59EB"/>
    <w:rsid w:val="00521085"/>
    <w:rsid w:val="005E59A3"/>
    <w:rsid w:val="00601C4D"/>
    <w:rsid w:val="0062104E"/>
    <w:rsid w:val="006246D0"/>
    <w:rsid w:val="00654F1F"/>
    <w:rsid w:val="006F193C"/>
    <w:rsid w:val="00817811"/>
    <w:rsid w:val="00874179"/>
    <w:rsid w:val="00903672"/>
    <w:rsid w:val="009A264A"/>
    <w:rsid w:val="009C5BC4"/>
    <w:rsid w:val="00B01994"/>
    <w:rsid w:val="00B82527"/>
    <w:rsid w:val="00B949D2"/>
    <w:rsid w:val="00BF57E2"/>
    <w:rsid w:val="00C07A72"/>
    <w:rsid w:val="00C205D1"/>
    <w:rsid w:val="00C236EB"/>
    <w:rsid w:val="00C54E77"/>
    <w:rsid w:val="00C5524D"/>
    <w:rsid w:val="00FA2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5D1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5D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59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9EB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21085"/>
    <w:pPr>
      <w:ind w:left="720"/>
      <w:contextualSpacing/>
    </w:pPr>
  </w:style>
  <w:style w:type="character" w:styleId="a7">
    <w:name w:val="Strong"/>
    <w:basedOn w:val="a0"/>
    <w:qFormat/>
    <w:rsid w:val="00B825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1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906F6-1BDD-4F5E-9467-C46AFD645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user</cp:lastModifiedBy>
  <cp:revision>2</cp:revision>
  <cp:lastPrinted>2017-02-16T06:18:00Z</cp:lastPrinted>
  <dcterms:created xsi:type="dcterms:W3CDTF">2016-02-11T07:28:00Z</dcterms:created>
  <dcterms:modified xsi:type="dcterms:W3CDTF">2019-01-14T12:20:00Z</dcterms:modified>
</cp:coreProperties>
</file>