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0" w:type="dxa"/>
        <w:tblLook w:val="0600"/>
      </w:tblPr>
      <w:tblGrid>
        <w:gridCol w:w="9360"/>
      </w:tblGrid>
      <w:tr w:rsidR="00AD0944" w:rsidRPr="003A0A4E" w:rsidTr="00AD0944">
        <w:tc>
          <w:tcPr>
            <w:tcW w:w="0" w:type="auto"/>
            <w:tcBorders>
              <w:top w:val="nil"/>
              <w:left w:val="nil"/>
              <w:bottom w:val="single" w:sz="6" w:space="0" w:color="000000"/>
              <w:right w:val="nil"/>
            </w:tcBorders>
            <w:tcMar>
              <w:top w:w="75" w:type="dxa"/>
              <w:left w:w="75" w:type="dxa"/>
              <w:bottom w:w="75" w:type="dxa"/>
              <w:right w:w="75" w:type="dxa"/>
            </w:tcMar>
            <w:hideMark/>
          </w:tcPr>
          <w:p w:rsidR="003A0A4E" w:rsidRDefault="003A0A4E" w:rsidP="003A0A4E">
            <w:pPr>
              <w:jc w:val="center"/>
              <w:rPr>
                <w:rFonts w:hAnsi="Times New Roman" w:cs="Times New Roman"/>
                <w:color w:val="000000"/>
                <w:sz w:val="24"/>
                <w:szCs w:val="24"/>
                <w:lang w:val="ru-RU"/>
              </w:rPr>
            </w:pPr>
            <w:r>
              <w:rPr>
                <w:rFonts w:hAnsi="Times New Roman" w:cs="Times New Roman"/>
                <w:color w:val="000000"/>
                <w:sz w:val="24"/>
                <w:szCs w:val="24"/>
                <w:lang w:val="ru-RU"/>
              </w:rPr>
              <w:t>Муниципальное</w:t>
            </w:r>
            <w:r>
              <w:rPr>
                <w:rFonts w:hAnsi="Times New Roman" w:cs="Times New Roman"/>
                <w:color w:val="000000"/>
                <w:sz w:val="24"/>
                <w:szCs w:val="24"/>
                <w:lang w:val="ru-RU"/>
              </w:rPr>
              <w:t xml:space="preserve"> </w:t>
            </w:r>
            <w:r>
              <w:rPr>
                <w:rFonts w:hAnsi="Times New Roman" w:cs="Times New Roman"/>
                <w:color w:val="000000"/>
                <w:sz w:val="24"/>
                <w:szCs w:val="24"/>
                <w:lang w:val="ru-RU"/>
              </w:rPr>
              <w:t>казенное</w:t>
            </w:r>
            <w:r>
              <w:rPr>
                <w:rFonts w:hAnsi="Times New Roman" w:cs="Times New Roman"/>
                <w:color w:val="000000"/>
                <w:sz w:val="24"/>
                <w:szCs w:val="24"/>
                <w:lang w:val="ru-RU"/>
              </w:rPr>
              <w:t xml:space="preserve"> </w:t>
            </w:r>
            <w:r>
              <w:rPr>
                <w:rFonts w:hAnsi="Times New Roman" w:cs="Times New Roman"/>
                <w:color w:val="000000"/>
                <w:sz w:val="24"/>
                <w:szCs w:val="24"/>
                <w:lang w:val="ru-RU"/>
              </w:rPr>
              <w:t>учреждение</w:t>
            </w:r>
            <w:r>
              <w:rPr>
                <w:rFonts w:hAnsi="Times New Roman" w:cs="Times New Roman"/>
                <w:color w:val="000000"/>
                <w:sz w:val="24"/>
                <w:szCs w:val="24"/>
                <w:lang w:val="ru-RU"/>
              </w:rPr>
              <w:t xml:space="preserve"> "</w:t>
            </w:r>
            <w:r>
              <w:rPr>
                <w:rFonts w:hAnsi="Times New Roman" w:cs="Times New Roman"/>
                <w:color w:val="000000"/>
                <w:sz w:val="24"/>
                <w:szCs w:val="24"/>
                <w:lang w:val="ru-RU"/>
              </w:rPr>
              <w:t>Управление</w:t>
            </w:r>
            <w:r>
              <w:rPr>
                <w:rFonts w:hAnsi="Times New Roman" w:cs="Times New Roman"/>
                <w:color w:val="000000"/>
                <w:sz w:val="24"/>
                <w:szCs w:val="24"/>
                <w:lang w:val="ru-RU"/>
              </w:rPr>
              <w:t xml:space="preserve"> </w:t>
            </w:r>
            <w:r>
              <w:rPr>
                <w:rFonts w:hAnsi="Times New Roman" w:cs="Times New Roman"/>
                <w:color w:val="000000"/>
                <w:sz w:val="24"/>
                <w:szCs w:val="24"/>
                <w:lang w:val="ru-RU"/>
              </w:rPr>
              <w:t>капитального</w:t>
            </w:r>
            <w:r>
              <w:rPr>
                <w:rFonts w:hAnsi="Times New Roman" w:cs="Times New Roman"/>
                <w:color w:val="000000"/>
                <w:sz w:val="24"/>
                <w:szCs w:val="24"/>
                <w:lang w:val="ru-RU"/>
              </w:rPr>
              <w:t xml:space="preserve"> </w:t>
            </w:r>
            <w:r>
              <w:rPr>
                <w:rFonts w:hAnsi="Times New Roman" w:cs="Times New Roman"/>
                <w:color w:val="000000"/>
                <w:sz w:val="24"/>
                <w:szCs w:val="24"/>
                <w:lang w:val="ru-RU"/>
              </w:rPr>
              <w:t>строительства</w:t>
            </w:r>
            <w:r>
              <w:rPr>
                <w:rFonts w:hAnsi="Times New Roman" w:cs="Times New Roman"/>
                <w:color w:val="000000"/>
                <w:sz w:val="24"/>
                <w:szCs w:val="24"/>
                <w:lang w:val="ru-RU"/>
              </w:rPr>
              <w:t>,</w:t>
            </w:r>
          </w:p>
          <w:p w:rsidR="003A0A4E" w:rsidRDefault="003A0A4E" w:rsidP="003A0A4E">
            <w:pPr>
              <w:jc w:val="center"/>
              <w:rPr>
                <w:rFonts w:hAnsi="Times New Roman" w:cs="Times New Roman"/>
                <w:color w:val="000000"/>
                <w:sz w:val="24"/>
                <w:szCs w:val="24"/>
                <w:lang w:val="ru-RU"/>
              </w:rPr>
            </w:pPr>
            <w:r>
              <w:rPr>
                <w:rFonts w:hAnsi="Times New Roman" w:cs="Times New Roman"/>
                <w:color w:val="000000"/>
                <w:sz w:val="24"/>
                <w:szCs w:val="24"/>
                <w:lang w:val="ru-RU"/>
              </w:rPr>
              <w:t>архитектуры</w:t>
            </w:r>
            <w:r>
              <w:rPr>
                <w:rFonts w:hAnsi="Times New Roman" w:cs="Times New Roman"/>
                <w:color w:val="000000"/>
                <w:sz w:val="24"/>
                <w:szCs w:val="24"/>
                <w:lang w:val="ru-RU"/>
              </w:rPr>
              <w:t xml:space="preserve"> </w:t>
            </w:r>
            <w:r>
              <w:rPr>
                <w:rFonts w:hAnsi="Times New Roman" w:cs="Times New Roman"/>
                <w:color w:val="000000"/>
                <w:sz w:val="24"/>
                <w:szCs w:val="24"/>
                <w:lang w:val="ru-RU"/>
              </w:rPr>
              <w:t>и</w:t>
            </w:r>
            <w:r>
              <w:rPr>
                <w:rFonts w:hAnsi="Times New Roman" w:cs="Times New Roman"/>
                <w:color w:val="000000"/>
                <w:sz w:val="24"/>
                <w:szCs w:val="24"/>
                <w:lang w:val="ru-RU"/>
              </w:rPr>
              <w:t xml:space="preserve"> </w:t>
            </w:r>
            <w:r>
              <w:rPr>
                <w:rFonts w:hAnsi="Times New Roman" w:cs="Times New Roman"/>
                <w:color w:val="000000"/>
                <w:sz w:val="24"/>
                <w:szCs w:val="24"/>
                <w:lang w:val="ru-RU"/>
              </w:rPr>
              <w:t>градостроительства</w:t>
            </w:r>
            <w:r>
              <w:rPr>
                <w:rFonts w:hAnsi="Times New Roman" w:cs="Times New Roman"/>
                <w:color w:val="000000"/>
                <w:sz w:val="24"/>
                <w:szCs w:val="24"/>
                <w:lang w:val="ru-RU"/>
              </w:rPr>
              <w:t xml:space="preserve">, </w:t>
            </w:r>
            <w:r>
              <w:rPr>
                <w:rFonts w:hAnsi="Times New Roman" w:cs="Times New Roman"/>
                <w:color w:val="000000"/>
                <w:sz w:val="24"/>
                <w:szCs w:val="24"/>
                <w:lang w:val="ru-RU"/>
              </w:rPr>
              <w:t>жилищно</w:t>
            </w:r>
            <w:r>
              <w:rPr>
                <w:rFonts w:hAnsi="Times New Roman" w:cs="Times New Roman"/>
                <w:color w:val="000000"/>
                <w:sz w:val="24"/>
                <w:szCs w:val="24"/>
                <w:lang w:val="ru-RU"/>
              </w:rPr>
              <w:t>-</w:t>
            </w:r>
            <w:r>
              <w:rPr>
                <w:rFonts w:hAnsi="Times New Roman" w:cs="Times New Roman"/>
                <w:color w:val="000000"/>
                <w:sz w:val="24"/>
                <w:szCs w:val="24"/>
                <w:lang w:val="ru-RU"/>
              </w:rPr>
              <w:t>коммунального</w:t>
            </w:r>
            <w:r>
              <w:rPr>
                <w:rFonts w:hAnsi="Times New Roman" w:cs="Times New Roman"/>
                <w:color w:val="000000"/>
                <w:sz w:val="24"/>
                <w:szCs w:val="24"/>
                <w:lang w:val="ru-RU"/>
              </w:rPr>
              <w:t xml:space="preserve"> </w:t>
            </w:r>
            <w:r>
              <w:rPr>
                <w:rFonts w:hAnsi="Times New Roman" w:cs="Times New Roman"/>
                <w:color w:val="000000"/>
                <w:sz w:val="24"/>
                <w:szCs w:val="24"/>
                <w:lang w:val="ru-RU"/>
              </w:rPr>
              <w:t>и</w:t>
            </w:r>
            <w:r>
              <w:rPr>
                <w:rFonts w:hAnsi="Times New Roman" w:cs="Times New Roman"/>
                <w:color w:val="000000"/>
                <w:sz w:val="24"/>
                <w:szCs w:val="24"/>
                <w:lang w:val="ru-RU"/>
              </w:rPr>
              <w:t xml:space="preserve"> </w:t>
            </w:r>
            <w:r>
              <w:rPr>
                <w:rFonts w:hAnsi="Times New Roman" w:cs="Times New Roman"/>
                <w:color w:val="000000"/>
                <w:sz w:val="24"/>
                <w:szCs w:val="24"/>
                <w:lang w:val="ru-RU"/>
              </w:rPr>
              <w:t>дорожного</w:t>
            </w:r>
            <w:r>
              <w:rPr>
                <w:rFonts w:hAnsi="Times New Roman" w:cs="Times New Roman"/>
                <w:color w:val="000000"/>
                <w:sz w:val="24"/>
                <w:szCs w:val="24"/>
                <w:lang w:val="ru-RU"/>
              </w:rPr>
              <w:t xml:space="preserve"> </w:t>
            </w:r>
            <w:r>
              <w:rPr>
                <w:rFonts w:hAnsi="Times New Roman" w:cs="Times New Roman"/>
                <w:color w:val="000000"/>
                <w:sz w:val="24"/>
                <w:szCs w:val="24"/>
                <w:lang w:val="ru-RU"/>
              </w:rPr>
              <w:t>хозяйства</w:t>
            </w:r>
            <w:r>
              <w:rPr>
                <w:rFonts w:hAnsi="Times New Roman" w:cs="Times New Roman"/>
                <w:color w:val="000000"/>
                <w:sz w:val="24"/>
                <w:szCs w:val="24"/>
                <w:lang w:val="ru-RU"/>
              </w:rPr>
              <w:t xml:space="preserve">" </w:t>
            </w:r>
            <w:r>
              <w:rPr>
                <w:rFonts w:hAnsi="Times New Roman" w:cs="Times New Roman"/>
                <w:color w:val="000000"/>
                <w:sz w:val="24"/>
                <w:szCs w:val="24"/>
                <w:lang w:val="ru-RU"/>
              </w:rPr>
              <w:t>муниципального</w:t>
            </w:r>
            <w:r>
              <w:rPr>
                <w:rFonts w:hAnsi="Times New Roman" w:cs="Times New Roman"/>
                <w:color w:val="000000"/>
                <w:sz w:val="24"/>
                <w:szCs w:val="24"/>
                <w:lang w:val="ru-RU"/>
              </w:rPr>
              <w:t xml:space="preserve"> </w:t>
            </w:r>
            <w:r>
              <w:rPr>
                <w:rFonts w:hAnsi="Times New Roman" w:cs="Times New Roman"/>
                <w:color w:val="000000"/>
                <w:sz w:val="24"/>
                <w:szCs w:val="24"/>
                <w:lang w:val="ru-RU"/>
              </w:rPr>
              <w:t>района</w:t>
            </w:r>
            <w:r>
              <w:rPr>
                <w:rFonts w:hAnsi="Times New Roman" w:cs="Times New Roman"/>
                <w:color w:val="000000"/>
                <w:sz w:val="24"/>
                <w:szCs w:val="24"/>
                <w:lang w:val="ru-RU"/>
              </w:rPr>
              <w:t xml:space="preserve"> </w:t>
            </w:r>
            <w:r>
              <w:rPr>
                <w:rFonts w:hAnsi="Times New Roman" w:cs="Times New Roman"/>
                <w:color w:val="000000"/>
                <w:sz w:val="24"/>
                <w:szCs w:val="24"/>
                <w:lang w:val="ru-RU"/>
              </w:rPr>
              <w:t>Похвистневский</w:t>
            </w:r>
            <w:r>
              <w:rPr>
                <w:rFonts w:hAnsi="Times New Roman" w:cs="Times New Roman"/>
                <w:color w:val="000000"/>
                <w:sz w:val="24"/>
                <w:szCs w:val="24"/>
                <w:lang w:val="ru-RU"/>
              </w:rPr>
              <w:t xml:space="preserve"> </w:t>
            </w:r>
            <w:r>
              <w:rPr>
                <w:rFonts w:hAnsi="Times New Roman" w:cs="Times New Roman"/>
                <w:color w:val="000000"/>
                <w:sz w:val="24"/>
                <w:szCs w:val="24"/>
                <w:lang w:val="ru-RU"/>
              </w:rPr>
              <w:t>Самарской</w:t>
            </w:r>
            <w:r>
              <w:rPr>
                <w:rFonts w:hAnsi="Times New Roman" w:cs="Times New Roman"/>
                <w:color w:val="000000"/>
                <w:sz w:val="24"/>
                <w:szCs w:val="24"/>
                <w:lang w:val="ru-RU"/>
              </w:rPr>
              <w:t xml:space="preserve"> </w:t>
            </w:r>
            <w:r>
              <w:rPr>
                <w:rFonts w:hAnsi="Times New Roman" w:cs="Times New Roman"/>
                <w:color w:val="000000"/>
                <w:sz w:val="24"/>
                <w:szCs w:val="24"/>
                <w:lang w:val="ru-RU"/>
              </w:rPr>
              <w:t>области</w:t>
            </w:r>
          </w:p>
          <w:p w:rsidR="00AD0944" w:rsidRDefault="003A0A4E" w:rsidP="003A0A4E">
            <w:pPr>
              <w:jc w:val="center"/>
              <w:rPr>
                <w:rFonts w:hAnsi="Times New Roman" w:cs="Times New Roman"/>
                <w:color w:val="000000"/>
                <w:sz w:val="24"/>
                <w:szCs w:val="24"/>
                <w:lang w:val="ru-RU"/>
              </w:rPr>
            </w:pPr>
            <w:r>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ИНН</w:t>
            </w:r>
            <w:r w:rsidR="00AD0944">
              <w:rPr>
                <w:rFonts w:hAnsi="Times New Roman" w:cs="Times New Roman"/>
                <w:color w:val="000000"/>
                <w:sz w:val="24"/>
                <w:szCs w:val="24"/>
                <w:lang w:val="ru-RU"/>
              </w:rPr>
              <w:t xml:space="preserve"> </w:t>
            </w:r>
            <w:r>
              <w:rPr>
                <w:rFonts w:hAnsi="Times New Roman" w:cs="Times New Roman"/>
                <w:color w:val="000000"/>
                <w:sz w:val="24"/>
                <w:szCs w:val="24"/>
                <w:lang w:val="ru-RU"/>
              </w:rPr>
              <w:t>6357910373</w:t>
            </w:r>
            <w:r w:rsidR="00AD0944">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КПП</w:t>
            </w:r>
            <w:r w:rsidR="00AD0944">
              <w:rPr>
                <w:rFonts w:hAnsi="Times New Roman" w:cs="Times New Roman"/>
                <w:color w:val="000000"/>
                <w:sz w:val="24"/>
                <w:szCs w:val="24"/>
                <w:lang w:val="ru-RU"/>
              </w:rPr>
              <w:t xml:space="preserve"> </w:t>
            </w:r>
            <w:r>
              <w:rPr>
                <w:rFonts w:hAnsi="Times New Roman" w:cs="Times New Roman"/>
                <w:color w:val="000000"/>
                <w:sz w:val="24"/>
                <w:szCs w:val="24"/>
                <w:lang w:val="ru-RU"/>
              </w:rPr>
              <w:t>635701001</w:t>
            </w:r>
          </w:p>
        </w:tc>
      </w:tr>
      <w:tr w:rsidR="00AD0944" w:rsidTr="00AD0944">
        <w:tc>
          <w:tcPr>
            <w:tcW w:w="0" w:type="auto"/>
            <w:tcBorders>
              <w:top w:val="single" w:sz="6" w:space="0" w:color="000000"/>
              <w:left w:val="nil"/>
              <w:bottom w:val="nil"/>
              <w:right w:val="nil"/>
            </w:tcBorders>
            <w:tcMar>
              <w:top w:w="75" w:type="dxa"/>
              <w:left w:w="75" w:type="dxa"/>
              <w:bottom w:w="75" w:type="dxa"/>
              <w:right w:w="75" w:type="dxa"/>
            </w:tcMar>
            <w:hideMark/>
          </w:tcPr>
          <w:p w:rsidR="00AD0944" w:rsidRDefault="00AD0944">
            <w:pPr>
              <w:spacing w:beforeAutospacing="0" w:afterAutospacing="0"/>
              <w:ind w:left="75" w:right="75"/>
              <w:jc w:val="center"/>
              <w:rPr>
                <w:rFonts w:hAnsi="Times New Roman" w:cs="Times New Roman"/>
                <w:color w:val="000000"/>
                <w:sz w:val="16"/>
                <w:szCs w:val="16"/>
                <w:lang w:val="ru-RU"/>
              </w:rPr>
            </w:pPr>
            <w:r>
              <w:rPr>
                <w:rFonts w:hAnsi="Times New Roman" w:cs="Times New Roman"/>
                <w:color w:val="000000"/>
                <w:sz w:val="16"/>
                <w:szCs w:val="16"/>
                <w:lang w:val="ru-RU"/>
              </w:rPr>
              <w:t>Полное</w:t>
            </w:r>
            <w:r>
              <w:rPr>
                <w:rFonts w:hAnsi="Times New Roman" w:cs="Times New Roman"/>
                <w:color w:val="000000"/>
                <w:sz w:val="16"/>
                <w:szCs w:val="16"/>
                <w:lang w:val="ru-RU"/>
              </w:rPr>
              <w:t xml:space="preserve"> </w:t>
            </w:r>
            <w:r>
              <w:rPr>
                <w:rFonts w:hAnsi="Times New Roman" w:cs="Times New Roman"/>
                <w:color w:val="000000"/>
                <w:sz w:val="16"/>
                <w:szCs w:val="16"/>
                <w:lang w:val="ru-RU"/>
              </w:rPr>
              <w:t>наименование</w:t>
            </w:r>
            <w:r>
              <w:rPr>
                <w:rFonts w:hAnsi="Times New Roman" w:cs="Times New Roman"/>
                <w:color w:val="000000"/>
                <w:sz w:val="16"/>
                <w:szCs w:val="16"/>
                <w:lang w:val="ru-RU"/>
              </w:rPr>
              <w:t xml:space="preserve"> </w:t>
            </w:r>
            <w:r>
              <w:rPr>
                <w:rFonts w:hAnsi="Times New Roman" w:cs="Times New Roman"/>
                <w:color w:val="000000"/>
                <w:sz w:val="16"/>
                <w:szCs w:val="16"/>
                <w:lang w:val="ru-RU"/>
              </w:rPr>
              <w:t>учреждения</w:t>
            </w:r>
          </w:p>
        </w:tc>
      </w:tr>
      <w:tr w:rsidR="00AD0944" w:rsidRPr="00007A86" w:rsidTr="00AD0944">
        <w:tc>
          <w:tcPr>
            <w:tcW w:w="11580" w:type="dxa"/>
            <w:tcMar>
              <w:top w:w="75" w:type="dxa"/>
              <w:left w:w="75" w:type="dxa"/>
              <w:bottom w:w="75" w:type="dxa"/>
              <w:right w:w="75" w:type="dxa"/>
            </w:tcMar>
            <w:vAlign w:val="center"/>
          </w:tcPr>
          <w:p w:rsidR="00AD0944" w:rsidRDefault="00011A13">
            <w:pPr>
              <w:spacing w:beforeAutospacing="0" w:afterAutospacing="0"/>
              <w:ind w:left="75" w:right="75"/>
              <w:rPr>
                <w:rFonts w:hAnsi="Times New Roman" w:cs="Times New Roman"/>
                <w:color w:val="000000"/>
                <w:sz w:val="24"/>
                <w:szCs w:val="24"/>
                <w:lang w:val="ru-RU"/>
              </w:rPr>
            </w:pPr>
            <w:r>
              <w:rPr>
                <w:rFonts w:hAnsi="Times New Roman" w:cs="Times New Roman"/>
                <w:color w:val="000000"/>
                <w:sz w:val="24"/>
                <w:szCs w:val="24"/>
                <w:lang w:val="ru-RU"/>
              </w:rPr>
              <w:t>П</w:t>
            </w:r>
            <w:r>
              <w:rPr>
                <w:rFonts w:hAnsi="Times New Roman" w:cs="Times New Roman"/>
                <w:color w:val="000000"/>
                <w:sz w:val="24"/>
                <w:szCs w:val="24"/>
                <w:lang w:val="ru-RU"/>
              </w:rPr>
              <w:t xml:space="preserve"> </w:t>
            </w:r>
            <w:r>
              <w:rPr>
                <w:rFonts w:hAnsi="Times New Roman" w:cs="Times New Roman"/>
                <w:color w:val="000000"/>
                <w:sz w:val="24"/>
                <w:szCs w:val="24"/>
                <w:lang w:val="ru-RU"/>
              </w:rPr>
              <w:t>Р</w:t>
            </w:r>
            <w:r>
              <w:rPr>
                <w:rFonts w:hAnsi="Times New Roman" w:cs="Times New Roman"/>
                <w:color w:val="000000"/>
                <w:sz w:val="24"/>
                <w:szCs w:val="24"/>
                <w:lang w:val="ru-RU"/>
              </w:rPr>
              <w:t xml:space="preserve"> </w:t>
            </w:r>
            <w:r>
              <w:rPr>
                <w:rFonts w:hAnsi="Times New Roman" w:cs="Times New Roman"/>
                <w:color w:val="000000"/>
                <w:sz w:val="24"/>
                <w:szCs w:val="24"/>
                <w:lang w:val="ru-RU"/>
              </w:rPr>
              <w:t>И</w:t>
            </w:r>
            <w:r>
              <w:rPr>
                <w:rFonts w:hAnsi="Times New Roman" w:cs="Times New Roman"/>
                <w:color w:val="000000"/>
                <w:sz w:val="24"/>
                <w:szCs w:val="24"/>
                <w:lang w:val="ru-RU"/>
              </w:rPr>
              <w:t xml:space="preserve"> </w:t>
            </w:r>
            <w:r>
              <w:rPr>
                <w:rFonts w:hAnsi="Times New Roman" w:cs="Times New Roman"/>
                <w:color w:val="000000"/>
                <w:sz w:val="24"/>
                <w:szCs w:val="24"/>
                <w:lang w:val="ru-RU"/>
              </w:rPr>
              <w:t>К</w:t>
            </w:r>
            <w:r>
              <w:rPr>
                <w:rFonts w:hAnsi="Times New Roman" w:cs="Times New Roman"/>
                <w:color w:val="000000"/>
                <w:sz w:val="24"/>
                <w:szCs w:val="24"/>
                <w:lang w:val="ru-RU"/>
              </w:rPr>
              <w:t xml:space="preserve"> </w:t>
            </w:r>
            <w:r>
              <w:rPr>
                <w:rFonts w:hAnsi="Times New Roman" w:cs="Times New Roman"/>
                <w:color w:val="000000"/>
                <w:sz w:val="24"/>
                <w:szCs w:val="24"/>
                <w:lang w:val="ru-RU"/>
              </w:rPr>
              <w:t>А</w:t>
            </w:r>
            <w:r>
              <w:rPr>
                <w:rFonts w:hAnsi="Times New Roman" w:cs="Times New Roman"/>
                <w:color w:val="000000"/>
                <w:sz w:val="24"/>
                <w:szCs w:val="24"/>
                <w:lang w:val="ru-RU"/>
              </w:rPr>
              <w:t xml:space="preserve"> </w:t>
            </w:r>
            <w:r>
              <w:rPr>
                <w:rFonts w:hAnsi="Times New Roman" w:cs="Times New Roman"/>
                <w:color w:val="000000"/>
                <w:sz w:val="24"/>
                <w:szCs w:val="24"/>
                <w:lang w:val="ru-RU"/>
              </w:rPr>
              <w:t>З</w:t>
            </w:r>
          </w:p>
          <w:p w:rsidR="00011A13" w:rsidRDefault="00011A13">
            <w:pPr>
              <w:spacing w:beforeAutospacing="0" w:afterAutospacing="0"/>
              <w:ind w:left="75" w:right="75"/>
              <w:rPr>
                <w:rFonts w:hAnsi="Times New Roman" w:cs="Times New Roman"/>
                <w:color w:val="000000"/>
                <w:sz w:val="24"/>
                <w:szCs w:val="24"/>
                <w:lang w:val="ru-RU"/>
              </w:rPr>
            </w:pPr>
            <w:r>
              <w:rPr>
                <w:rFonts w:hAnsi="Times New Roman" w:cs="Times New Roman"/>
                <w:color w:val="000000"/>
                <w:sz w:val="24"/>
                <w:szCs w:val="24"/>
                <w:lang w:val="ru-RU"/>
              </w:rPr>
              <w:t>№</w:t>
            </w:r>
            <w:r w:rsidR="00007A86">
              <w:rPr>
                <w:rFonts w:hAnsi="Times New Roman" w:cs="Times New Roman"/>
                <w:color w:val="000000"/>
                <w:sz w:val="24"/>
                <w:szCs w:val="24"/>
                <w:lang w:val="ru-RU"/>
              </w:rPr>
              <w:t xml:space="preserve"> 45</w:t>
            </w:r>
            <w:r>
              <w:rPr>
                <w:rFonts w:hAnsi="Times New Roman" w:cs="Times New Roman"/>
                <w:color w:val="000000"/>
                <w:sz w:val="24"/>
                <w:szCs w:val="24"/>
                <w:lang w:val="ru-RU"/>
              </w:rPr>
              <w:t xml:space="preserve"> </w:t>
            </w:r>
            <w:r>
              <w:rPr>
                <w:rFonts w:hAnsi="Times New Roman" w:cs="Times New Roman"/>
                <w:color w:val="000000"/>
                <w:sz w:val="24"/>
                <w:szCs w:val="24"/>
                <w:lang w:val="ru-RU"/>
              </w:rPr>
              <w:t>от</w:t>
            </w:r>
            <w:r>
              <w:rPr>
                <w:rFonts w:hAnsi="Times New Roman" w:cs="Times New Roman"/>
                <w:color w:val="000000"/>
                <w:sz w:val="24"/>
                <w:szCs w:val="24"/>
                <w:lang w:val="ru-RU"/>
              </w:rPr>
              <w:t xml:space="preserve"> "</w:t>
            </w:r>
            <w:r w:rsidR="00007A86">
              <w:rPr>
                <w:rFonts w:hAnsi="Times New Roman" w:cs="Times New Roman"/>
                <w:color w:val="000000"/>
                <w:sz w:val="24"/>
                <w:szCs w:val="24"/>
                <w:lang w:val="ru-RU"/>
              </w:rPr>
              <w:t>31</w:t>
            </w:r>
            <w:r>
              <w:rPr>
                <w:rFonts w:hAnsi="Times New Roman" w:cs="Times New Roman"/>
                <w:color w:val="000000"/>
                <w:sz w:val="24"/>
                <w:szCs w:val="24"/>
                <w:lang w:val="ru-RU"/>
              </w:rPr>
              <w:t>"</w:t>
            </w:r>
            <w:r w:rsidR="00007A86">
              <w:rPr>
                <w:rFonts w:hAnsi="Times New Roman" w:cs="Times New Roman"/>
                <w:color w:val="000000"/>
                <w:sz w:val="24"/>
                <w:szCs w:val="24"/>
                <w:lang w:val="ru-RU"/>
              </w:rPr>
              <w:t>декабря</w:t>
            </w:r>
            <w:r w:rsidR="00007A86">
              <w:rPr>
                <w:rFonts w:hAnsi="Times New Roman" w:cs="Times New Roman"/>
                <w:color w:val="000000"/>
                <w:sz w:val="24"/>
                <w:szCs w:val="24"/>
                <w:lang w:val="ru-RU"/>
              </w:rPr>
              <w:t xml:space="preserve"> 2018</w:t>
            </w:r>
            <w:r>
              <w:rPr>
                <w:rFonts w:hAnsi="Times New Roman" w:cs="Times New Roman"/>
                <w:color w:val="000000"/>
                <w:sz w:val="24"/>
                <w:szCs w:val="24"/>
                <w:lang w:val="ru-RU"/>
              </w:rPr>
              <w:t>г</w:t>
            </w:r>
            <w:r>
              <w:rPr>
                <w:rFonts w:hAnsi="Times New Roman" w:cs="Times New Roman"/>
                <w:color w:val="000000"/>
                <w:sz w:val="24"/>
                <w:szCs w:val="24"/>
                <w:lang w:val="ru-RU"/>
              </w:rPr>
              <w:t>.</w:t>
            </w:r>
          </w:p>
          <w:p w:rsidR="00011A13" w:rsidRPr="00011A13" w:rsidRDefault="00011A13" w:rsidP="00F863DB">
            <w:pPr>
              <w:spacing w:beforeAutospacing="0" w:afterAutospacing="0"/>
              <w:ind w:left="75" w:right="75"/>
              <w:rPr>
                <w:rFonts w:hAnsi="Times New Roman" w:cs="Times New Roman"/>
                <w:b/>
                <w:color w:val="000000"/>
                <w:sz w:val="24"/>
                <w:szCs w:val="24"/>
                <w:lang w:val="ru-RU"/>
              </w:rPr>
            </w:pPr>
            <w:r w:rsidRPr="00011A13">
              <w:rPr>
                <w:rFonts w:hAnsi="Times New Roman" w:cs="Times New Roman"/>
                <w:b/>
                <w:color w:val="000000"/>
                <w:sz w:val="24"/>
                <w:szCs w:val="24"/>
                <w:lang w:val="ru-RU"/>
              </w:rPr>
              <w:t>О</w:t>
            </w:r>
            <w:r w:rsidR="00F863DB">
              <w:rPr>
                <w:rFonts w:hAnsi="Times New Roman" w:cs="Times New Roman"/>
                <w:b/>
                <w:color w:val="000000"/>
                <w:sz w:val="24"/>
                <w:szCs w:val="24"/>
                <w:lang w:val="ru-RU"/>
              </w:rPr>
              <w:t>б</w:t>
            </w:r>
            <w:r w:rsidR="00F863DB">
              <w:rPr>
                <w:rFonts w:hAnsi="Times New Roman" w:cs="Times New Roman"/>
                <w:b/>
                <w:color w:val="000000"/>
                <w:sz w:val="24"/>
                <w:szCs w:val="24"/>
                <w:lang w:val="ru-RU"/>
              </w:rPr>
              <w:t xml:space="preserve"> </w:t>
            </w:r>
            <w:r w:rsidR="00F863DB">
              <w:rPr>
                <w:rFonts w:hAnsi="Times New Roman" w:cs="Times New Roman"/>
                <w:b/>
                <w:color w:val="000000"/>
                <w:sz w:val="24"/>
                <w:szCs w:val="24"/>
                <w:lang w:val="ru-RU"/>
              </w:rPr>
              <w:t>утверждении</w:t>
            </w:r>
            <w:r w:rsidR="00F863DB">
              <w:rPr>
                <w:rFonts w:hAnsi="Times New Roman" w:cs="Times New Roman"/>
                <w:b/>
                <w:color w:val="000000"/>
                <w:sz w:val="24"/>
                <w:szCs w:val="24"/>
                <w:lang w:val="ru-RU"/>
              </w:rPr>
              <w:t xml:space="preserve"> </w:t>
            </w:r>
            <w:r w:rsidR="00F863DB">
              <w:rPr>
                <w:rFonts w:hAnsi="Times New Roman" w:cs="Times New Roman"/>
                <w:b/>
                <w:color w:val="000000"/>
                <w:sz w:val="24"/>
                <w:szCs w:val="24"/>
                <w:lang w:val="ru-RU"/>
              </w:rPr>
              <w:t>учетной</w:t>
            </w:r>
            <w:r w:rsidR="00F863DB">
              <w:rPr>
                <w:rFonts w:hAnsi="Times New Roman" w:cs="Times New Roman"/>
                <w:b/>
                <w:color w:val="000000"/>
                <w:sz w:val="24"/>
                <w:szCs w:val="24"/>
                <w:lang w:val="ru-RU"/>
              </w:rPr>
              <w:t xml:space="preserve"> </w:t>
            </w:r>
            <w:r w:rsidR="00F863DB">
              <w:rPr>
                <w:rFonts w:hAnsi="Times New Roman" w:cs="Times New Roman"/>
                <w:b/>
                <w:color w:val="000000"/>
                <w:sz w:val="24"/>
                <w:szCs w:val="24"/>
                <w:lang w:val="ru-RU"/>
              </w:rPr>
              <w:t>политики</w:t>
            </w:r>
            <w:r w:rsidR="00F863DB">
              <w:rPr>
                <w:rFonts w:hAnsi="Times New Roman" w:cs="Times New Roman"/>
                <w:b/>
                <w:color w:val="000000"/>
                <w:sz w:val="24"/>
                <w:szCs w:val="24"/>
                <w:lang w:val="ru-RU"/>
              </w:rPr>
              <w:t xml:space="preserve"> </w:t>
            </w:r>
            <w:r w:rsidR="00F863DB">
              <w:rPr>
                <w:rFonts w:hAnsi="Times New Roman" w:cs="Times New Roman"/>
                <w:b/>
                <w:color w:val="000000"/>
                <w:sz w:val="24"/>
                <w:szCs w:val="24"/>
                <w:lang w:val="ru-RU"/>
              </w:rPr>
              <w:t>для</w:t>
            </w:r>
            <w:r w:rsidR="00F863DB">
              <w:rPr>
                <w:rFonts w:hAnsi="Times New Roman" w:cs="Times New Roman"/>
                <w:b/>
                <w:color w:val="000000"/>
                <w:sz w:val="24"/>
                <w:szCs w:val="24"/>
                <w:lang w:val="ru-RU"/>
              </w:rPr>
              <w:t xml:space="preserve"> </w:t>
            </w:r>
            <w:r w:rsidR="00F863DB">
              <w:rPr>
                <w:rFonts w:hAnsi="Times New Roman" w:cs="Times New Roman"/>
                <w:b/>
                <w:color w:val="000000"/>
                <w:sz w:val="24"/>
                <w:szCs w:val="24"/>
                <w:lang w:val="ru-RU"/>
              </w:rPr>
              <w:t>целей</w:t>
            </w:r>
            <w:r w:rsidR="00F863DB">
              <w:rPr>
                <w:rFonts w:hAnsi="Times New Roman" w:cs="Times New Roman"/>
                <w:b/>
                <w:color w:val="000000"/>
                <w:sz w:val="24"/>
                <w:szCs w:val="24"/>
                <w:lang w:val="ru-RU"/>
              </w:rPr>
              <w:t xml:space="preserve"> </w:t>
            </w:r>
            <w:r w:rsidR="00F863DB">
              <w:rPr>
                <w:rFonts w:hAnsi="Times New Roman" w:cs="Times New Roman"/>
                <w:b/>
                <w:color w:val="000000"/>
                <w:sz w:val="24"/>
                <w:szCs w:val="24"/>
                <w:lang w:val="ru-RU"/>
              </w:rPr>
              <w:t>бюджетного</w:t>
            </w:r>
            <w:r w:rsidR="00F863DB">
              <w:rPr>
                <w:rFonts w:hAnsi="Times New Roman" w:cs="Times New Roman"/>
                <w:b/>
                <w:color w:val="000000"/>
                <w:sz w:val="24"/>
                <w:szCs w:val="24"/>
                <w:lang w:val="ru-RU"/>
              </w:rPr>
              <w:t xml:space="preserve"> </w:t>
            </w:r>
            <w:r w:rsidR="00F863DB">
              <w:rPr>
                <w:rFonts w:hAnsi="Times New Roman" w:cs="Times New Roman"/>
                <w:b/>
                <w:color w:val="000000"/>
                <w:sz w:val="24"/>
                <w:szCs w:val="24"/>
                <w:lang w:val="ru-RU"/>
              </w:rPr>
              <w:t>учета</w:t>
            </w:r>
            <w:r w:rsidR="00F863DB">
              <w:rPr>
                <w:rFonts w:hAnsi="Times New Roman" w:cs="Times New Roman"/>
                <w:b/>
                <w:color w:val="000000"/>
                <w:sz w:val="24"/>
                <w:szCs w:val="24"/>
                <w:lang w:val="ru-RU"/>
              </w:rPr>
              <w:t xml:space="preserve"> </w:t>
            </w:r>
            <w:r w:rsidR="00F863DB">
              <w:rPr>
                <w:rFonts w:hAnsi="Times New Roman" w:cs="Times New Roman"/>
                <w:b/>
                <w:color w:val="000000"/>
                <w:sz w:val="24"/>
                <w:szCs w:val="24"/>
                <w:lang w:val="ru-RU"/>
              </w:rPr>
              <w:t>и</w:t>
            </w:r>
            <w:r w:rsidR="00F863DB">
              <w:rPr>
                <w:rFonts w:hAnsi="Times New Roman" w:cs="Times New Roman"/>
                <w:b/>
                <w:color w:val="000000"/>
                <w:sz w:val="24"/>
                <w:szCs w:val="24"/>
                <w:lang w:val="ru-RU"/>
              </w:rPr>
              <w:t xml:space="preserve"> </w:t>
            </w:r>
            <w:r w:rsidR="00F863DB">
              <w:rPr>
                <w:rFonts w:hAnsi="Times New Roman" w:cs="Times New Roman"/>
                <w:b/>
                <w:color w:val="000000"/>
                <w:sz w:val="24"/>
                <w:szCs w:val="24"/>
                <w:lang w:val="ru-RU"/>
              </w:rPr>
              <w:t>налогообложения</w:t>
            </w:r>
          </w:p>
        </w:tc>
      </w:tr>
    </w:tbl>
    <w:p w:rsidR="00AD0944" w:rsidRDefault="00AD0944" w:rsidP="00011A13">
      <w:pPr>
        <w:jc w:val="center"/>
        <w:rPr>
          <w:rFonts w:hAnsi="Times New Roman" w:cs="Times New Roman"/>
          <w:color w:val="000000"/>
          <w:sz w:val="24"/>
          <w:szCs w:val="24"/>
          <w:lang w:val="ru-RU"/>
        </w:rPr>
      </w:pPr>
    </w:p>
    <w:tbl>
      <w:tblPr>
        <w:tblW w:w="0" w:type="auto"/>
        <w:tblLook w:val="0600"/>
      </w:tblPr>
      <w:tblGrid>
        <w:gridCol w:w="4618"/>
        <w:gridCol w:w="4671"/>
      </w:tblGrid>
      <w:tr w:rsidR="00AD0944" w:rsidRPr="00B82EB5" w:rsidTr="00011A13">
        <w:tc>
          <w:tcPr>
            <w:tcW w:w="0" w:type="auto"/>
            <w:tcMar>
              <w:top w:w="75" w:type="dxa"/>
              <w:left w:w="75" w:type="dxa"/>
              <w:bottom w:w="75" w:type="dxa"/>
              <w:right w:w="75" w:type="dxa"/>
            </w:tcMar>
            <w:hideMark/>
          </w:tcPr>
          <w:p w:rsidR="00AD0944" w:rsidRDefault="00AD0944">
            <w:pPr>
              <w:rPr>
                <w:rFonts w:hAnsi="Times New Roman" w:cs="Times New Roman"/>
                <w:color w:val="000000"/>
                <w:sz w:val="24"/>
                <w:szCs w:val="24"/>
                <w:lang w:val="ru-RU"/>
              </w:rPr>
            </w:pPr>
            <w:r>
              <w:rPr>
                <w:rFonts w:hAnsi="Times New Roman" w:cs="Times New Roman"/>
                <w:color w:val="000000"/>
                <w:sz w:val="24"/>
                <w:szCs w:val="24"/>
              </w:rPr>
              <w:t>г</w:t>
            </w:r>
            <w:r>
              <w:rPr>
                <w:rFonts w:hAnsi="Times New Roman" w:cs="Times New Roman"/>
                <w:color w:val="000000"/>
                <w:sz w:val="24"/>
                <w:szCs w:val="24"/>
              </w:rPr>
              <w:t xml:space="preserve">. </w:t>
            </w:r>
            <w:r>
              <w:rPr>
                <w:rFonts w:hAnsi="Times New Roman" w:cs="Times New Roman"/>
                <w:color w:val="000000"/>
                <w:sz w:val="24"/>
                <w:szCs w:val="24"/>
                <w:lang w:val="ru-RU"/>
              </w:rPr>
              <w:t>Похвистнево</w:t>
            </w:r>
          </w:p>
        </w:tc>
        <w:tc>
          <w:tcPr>
            <w:tcW w:w="4671" w:type="dxa"/>
            <w:tcMar>
              <w:top w:w="75" w:type="dxa"/>
              <w:left w:w="75" w:type="dxa"/>
              <w:bottom w:w="75" w:type="dxa"/>
              <w:right w:w="75" w:type="dxa"/>
            </w:tcMar>
            <w:hideMark/>
          </w:tcPr>
          <w:p w:rsidR="00AD0944" w:rsidRPr="00EC75DA" w:rsidRDefault="00D61C44" w:rsidP="00B82EB5">
            <w:pPr>
              <w:jc w:val="right"/>
              <w:rPr>
                <w:rFonts w:hAnsi="Times New Roman" w:cs="Times New Roman"/>
                <w:color w:val="000000"/>
                <w:sz w:val="24"/>
                <w:szCs w:val="24"/>
                <w:lang w:val="ru-RU"/>
              </w:rPr>
            </w:pPr>
            <w:r>
              <w:rPr>
                <w:rFonts w:hAnsi="Times New Roman" w:cs="Times New Roman"/>
                <w:color w:val="000000"/>
                <w:sz w:val="24"/>
                <w:szCs w:val="24"/>
                <w:lang w:val="ru-RU"/>
              </w:rPr>
              <w:t>31.12.</w:t>
            </w:r>
            <w:r w:rsidR="00AD0944" w:rsidRPr="00B82EB5">
              <w:rPr>
                <w:rFonts w:hAnsi="Times New Roman" w:cs="Times New Roman"/>
                <w:color w:val="000000"/>
                <w:sz w:val="24"/>
                <w:szCs w:val="24"/>
                <w:lang w:val="ru-RU"/>
              </w:rPr>
              <w:t>201</w:t>
            </w:r>
            <w:r>
              <w:rPr>
                <w:rFonts w:hAnsi="Times New Roman" w:cs="Times New Roman"/>
                <w:color w:val="000000"/>
                <w:sz w:val="24"/>
                <w:szCs w:val="24"/>
                <w:lang w:val="ru-RU"/>
              </w:rPr>
              <w:t>8</w:t>
            </w:r>
          </w:p>
        </w:tc>
      </w:tr>
      <w:tr w:rsidR="00AD0944" w:rsidRPr="00B82EB5" w:rsidTr="00011A13">
        <w:tc>
          <w:tcPr>
            <w:tcW w:w="4618" w:type="dxa"/>
            <w:tcMar>
              <w:top w:w="75" w:type="dxa"/>
              <w:left w:w="75" w:type="dxa"/>
              <w:bottom w:w="75" w:type="dxa"/>
              <w:right w:w="75" w:type="dxa"/>
            </w:tcMar>
            <w:vAlign w:val="center"/>
          </w:tcPr>
          <w:p w:rsidR="00AD0944" w:rsidRPr="00B82EB5" w:rsidRDefault="00AD0944">
            <w:pPr>
              <w:spacing w:beforeAutospacing="0" w:afterAutospacing="0"/>
              <w:ind w:left="75" w:right="75"/>
              <w:rPr>
                <w:rFonts w:hAnsi="Times New Roman" w:cs="Times New Roman"/>
                <w:color w:val="000000"/>
                <w:sz w:val="24"/>
                <w:szCs w:val="24"/>
                <w:lang w:val="ru-RU"/>
              </w:rPr>
            </w:pPr>
          </w:p>
        </w:tc>
        <w:tc>
          <w:tcPr>
            <w:tcW w:w="4671" w:type="dxa"/>
            <w:tcMar>
              <w:top w:w="75" w:type="dxa"/>
              <w:left w:w="75" w:type="dxa"/>
              <w:bottom w:w="75" w:type="dxa"/>
              <w:right w:w="75" w:type="dxa"/>
            </w:tcMar>
            <w:vAlign w:val="center"/>
          </w:tcPr>
          <w:p w:rsidR="00AD0944" w:rsidRPr="00B82EB5" w:rsidRDefault="00AD0944">
            <w:pPr>
              <w:spacing w:beforeAutospacing="0" w:afterAutospacing="0"/>
              <w:ind w:left="75" w:right="75"/>
              <w:rPr>
                <w:rFonts w:hAnsi="Times New Roman" w:cs="Times New Roman"/>
                <w:color w:val="000000"/>
                <w:sz w:val="24"/>
                <w:szCs w:val="24"/>
                <w:lang w:val="ru-RU"/>
              </w:rPr>
            </w:pPr>
          </w:p>
        </w:tc>
      </w:tr>
    </w:tbl>
    <w:p w:rsidR="00AD0944" w:rsidRPr="001207C9" w:rsidRDefault="001207C9" w:rsidP="001207C9">
      <w:pPr>
        <w:ind w:left="780" w:right="180"/>
        <w:jc w:val="both"/>
        <w:rPr>
          <w:rFonts w:ascii="Times New Roman" w:hAnsi="Times New Roman" w:cs="Times New Roman"/>
          <w:color w:val="000000"/>
          <w:sz w:val="24"/>
          <w:szCs w:val="24"/>
          <w:lang w:val="ru-RU"/>
        </w:rPr>
      </w:pPr>
      <w:r>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Во</w:t>
      </w:r>
      <w:r w:rsidR="00AD0944">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исполнение</w:t>
      </w:r>
      <w:r w:rsidR="00AD0944">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Закона</w:t>
      </w:r>
      <w:r w:rsidR="00AD0944">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от</w:t>
      </w:r>
      <w:r w:rsidR="00AD0944">
        <w:rPr>
          <w:rFonts w:hAnsi="Times New Roman" w:cs="Times New Roman"/>
          <w:color w:val="000000"/>
          <w:sz w:val="24"/>
          <w:szCs w:val="24"/>
          <w:lang w:val="ru-RU"/>
        </w:rPr>
        <w:t xml:space="preserve"> 06.12.2011</w:t>
      </w:r>
      <w:r w:rsidR="00AD0944">
        <w:rPr>
          <w:rFonts w:hAnsi="Times New Roman" w:cs="Times New Roman"/>
          <w:color w:val="000000"/>
          <w:sz w:val="24"/>
          <w:szCs w:val="24"/>
        </w:rPr>
        <w:t> </w:t>
      </w:r>
      <w:r w:rsidR="00AD0944">
        <w:rPr>
          <w:rFonts w:hAnsi="Times New Roman" w:cs="Times New Roman"/>
          <w:color w:val="000000"/>
          <w:sz w:val="24"/>
          <w:szCs w:val="24"/>
          <w:lang w:val="ru-RU"/>
        </w:rPr>
        <w:t>№</w:t>
      </w:r>
      <w:r w:rsidR="00AD0944">
        <w:rPr>
          <w:rFonts w:hAnsi="Times New Roman" w:cs="Times New Roman"/>
          <w:color w:val="000000"/>
          <w:sz w:val="24"/>
          <w:szCs w:val="24"/>
        </w:rPr>
        <w:t> </w:t>
      </w:r>
      <w:r w:rsidR="00AD0944">
        <w:rPr>
          <w:rFonts w:hAnsi="Times New Roman" w:cs="Times New Roman"/>
          <w:color w:val="000000"/>
          <w:sz w:val="24"/>
          <w:szCs w:val="24"/>
          <w:lang w:val="ru-RU"/>
        </w:rPr>
        <w:t>402-</w:t>
      </w:r>
      <w:r w:rsidR="00AD0944">
        <w:rPr>
          <w:rFonts w:hAnsi="Times New Roman" w:cs="Times New Roman"/>
          <w:color w:val="000000"/>
          <w:sz w:val="24"/>
          <w:szCs w:val="24"/>
          <w:lang w:val="ru-RU"/>
        </w:rPr>
        <w:t>ФЗ</w:t>
      </w:r>
      <w:r>
        <w:rPr>
          <w:rFonts w:hAnsi="Times New Roman" w:cs="Times New Roman"/>
          <w:color w:val="000000"/>
          <w:sz w:val="24"/>
          <w:szCs w:val="24"/>
          <w:lang w:val="ru-RU"/>
        </w:rPr>
        <w:t xml:space="preserve"> " </w:t>
      </w:r>
      <w:r>
        <w:rPr>
          <w:rFonts w:hAnsi="Times New Roman" w:cs="Times New Roman"/>
          <w:color w:val="000000"/>
          <w:sz w:val="24"/>
          <w:szCs w:val="24"/>
          <w:lang w:val="ru-RU"/>
        </w:rPr>
        <w:t>О</w:t>
      </w:r>
      <w:r>
        <w:rPr>
          <w:rFonts w:hAnsi="Times New Roman" w:cs="Times New Roman"/>
          <w:color w:val="000000"/>
          <w:sz w:val="24"/>
          <w:szCs w:val="24"/>
          <w:lang w:val="ru-RU"/>
        </w:rPr>
        <w:t xml:space="preserve"> </w:t>
      </w:r>
      <w:r>
        <w:rPr>
          <w:rFonts w:hAnsi="Times New Roman" w:cs="Times New Roman"/>
          <w:color w:val="000000"/>
          <w:sz w:val="24"/>
          <w:szCs w:val="24"/>
          <w:lang w:val="ru-RU"/>
        </w:rPr>
        <w:t>бухгалтерском</w:t>
      </w:r>
      <w:r>
        <w:rPr>
          <w:rFonts w:hAnsi="Times New Roman" w:cs="Times New Roman"/>
          <w:color w:val="000000"/>
          <w:sz w:val="24"/>
          <w:szCs w:val="24"/>
          <w:lang w:val="ru-RU"/>
        </w:rPr>
        <w:t xml:space="preserve"> </w:t>
      </w:r>
      <w:r>
        <w:rPr>
          <w:rFonts w:hAnsi="Times New Roman" w:cs="Times New Roman"/>
          <w:color w:val="000000"/>
          <w:sz w:val="24"/>
          <w:szCs w:val="24"/>
          <w:lang w:val="ru-RU"/>
        </w:rPr>
        <w:t>учете</w:t>
      </w:r>
      <w:r>
        <w:rPr>
          <w:rFonts w:hAnsi="Times New Roman" w:cs="Times New Roman"/>
          <w:color w:val="000000"/>
          <w:sz w:val="24"/>
          <w:szCs w:val="24"/>
          <w:lang w:val="ru-RU"/>
        </w:rPr>
        <w:t>",</w:t>
      </w:r>
      <w:r w:rsidR="00AD0944">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приказа</w:t>
      </w:r>
      <w:r w:rsidR="00AD0944">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Минфина</w:t>
      </w:r>
      <w:r w:rsidR="00AD0944">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от</w:t>
      </w:r>
      <w:r w:rsidR="00AD0944">
        <w:rPr>
          <w:rFonts w:hAnsi="Times New Roman" w:cs="Times New Roman"/>
          <w:color w:val="000000"/>
          <w:sz w:val="24"/>
          <w:szCs w:val="24"/>
          <w:lang w:val="ru-RU"/>
        </w:rPr>
        <w:t xml:space="preserve"> 01.12.2010 </w:t>
      </w:r>
      <w:r w:rsidR="00AD0944">
        <w:rPr>
          <w:rFonts w:hAnsi="Times New Roman" w:cs="Times New Roman"/>
          <w:color w:val="000000"/>
          <w:sz w:val="24"/>
          <w:szCs w:val="24"/>
          <w:lang w:val="ru-RU"/>
        </w:rPr>
        <w:t>№</w:t>
      </w:r>
      <w:r w:rsidR="00AD0944">
        <w:rPr>
          <w:rFonts w:hAnsi="Times New Roman" w:cs="Times New Roman"/>
          <w:color w:val="000000"/>
          <w:sz w:val="24"/>
          <w:szCs w:val="24"/>
        </w:rPr>
        <w:t> </w:t>
      </w:r>
      <w:r w:rsidR="00AD0944">
        <w:rPr>
          <w:rFonts w:hAnsi="Times New Roman" w:cs="Times New Roman"/>
          <w:color w:val="000000"/>
          <w:sz w:val="24"/>
          <w:szCs w:val="24"/>
          <w:lang w:val="ru-RU"/>
        </w:rPr>
        <w:t xml:space="preserve"> 157</w:t>
      </w:r>
      <w:r w:rsidR="00AD0944">
        <w:rPr>
          <w:rFonts w:hAnsi="Times New Roman" w:cs="Times New Roman"/>
          <w:color w:val="000000"/>
          <w:sz w:val="24"/>
          <w:szCs w:val="24"/>
          <w:lang w:val="ru-RU"/>
        </w:rPr>
        <w:t>н</w:t>
      </w:r>
      <w:r>
        <w:rPr>
          <w:rFonts w:hAnsi="Times New Roman" w:cs="Times New Roman"/>
          <w:color w:val="000000"/>
          <w:sz w:val="24"/>
          <w:szCs w:val="24"/>
          <w:lang w:val="ru-RU"/>
        </w:rPr>
        <w:t xml:space="preserve"> " </w:t>
      </w:r>
      <w:r>
        <w:rPr>
          <w:rFonts w:hAnsi="Times New Roman" w:cs="Times New Roman"/>
          <w:color w:val="000000"/>
          <w:sz w:val="24"/>
          <w:szCs w:val="24"/>
          <w:lang w:val="ru-RU"/>
        </w:rPr>
        <w:t>Об</w:t>
      </w:r>
      <w:r>
        <w:rPr>
          <w:rFonts w:hAnsi="Times New Roman" w:cs="Times New Roman"/>
          <w:color w:val="000000"/>
          <w:sz w:val="24"/>
          <w:szCs w:val="24"/>
          <w:lang w:val="ru-RU"/>
        </w:rPr>
        <w:t xml:space="preserve"> </w:t>
      </w:r>
      <w:r>
        <w:rPr>
          <w:rFonts w:hAnsi="Times New Roman" w:cs="Times New Roman"/>
          <w:color w:val="000000"/>
          <w:sz w:val="24"/>
          <w:szCs w:val="24"/>
          <w:lang w:val="ru-RU"/>
        </w:rPr>
        <w:t>утверждении</w:t>
      </w:r>
      <w:r>
        <w:rPr>
          <w:rFonts w:hAnsi="Times New Roman" w:cs="Times New Roman"/>
          <w:color w:val="000000"/>
          <w:sz w:val="24"/>
          <w:szCs w:val="24"/>
          <w:lang w:val="ru-RU"/>
        </w:rPr>
        <w:t xml:space="preserve"> </w:t>
      </w:r>
      <w:r>
        <w:rPr>
          <w:rFonts w:hAnsi="Times New Roman" w:cs="Times New Roman"/>
          <w:color w:val="000000"/>
          <w:sz w:val="24"/>
          <w:szCs w:val="24"/>
          <w:lang w:val="ru-RU"/>
        </w:rPr>
        <w:t>Единого</w:t>
      </w:r>
      <w:r>
        <w:rPr>
          <w:rFonts w:hAnsi="Times New Roman" w:cs="Times New Roman"/>
          <w:color w:val="000000"/>
          <w:sz w:val="24"/>
          <w:szCs w:val="24"/>
          <w:lang w:val="ru-RU"/>
        </w:rPr>
        <w:t xml:space="preserve"> </w:t>
      </w:r>
      <w:r>
        <w:rPr>
          <w:rFonts w:hAnsi="Times New Roman" w:cs="Times New Roman"/>
          <w:color w:val="000000"/>
          <w:sz w:val="24"/>
          <w:szCs w:val="24"/>
          <w:lang w:val="ru-RU"/>
        </w:rPr>
        <w:t>плана</w:t>
      </w:r>
      <w:r>
        <w:rPr>
          <w:rFonts w:hAnsi="Times New Roman" w:cs="Times New Roman"/>
          <w:color w:val="000000"/>
          <w:sz w:val="24"/>
          <w:szCs w:val="24"/>
          <w:lang w:val="ru-RU"/>
        </w:rPr>
        <w:t xml:space="preserve"> </w:t>
      </w:r>
      <w:r>
        <w:rPr>
          <w:rFonts w:hAnsi="Times New Roman" w:cs="Times New Roman"/>
          <w:color w:val="000000"/>
          <w:sz w:val="24"/>
          <w:szCs w:val="24"/>
          <w:lang w:val="ru-RU"/>
        </w:rPr>
        <w:t>счетов</w:t>
      </w:r>
      <w:r>
        <w:rPr>
          <w:rFonts w:hAnsi="Times New Roman" w:cs="Times New Roman"/>
          <w:color w:val="000000"/>
          <w:sz w:val="24"/>
          <w:szCs w:val="24"/>
          <w:lang w:val="ru-RU"/>
        </w:rPr>
        <w:t xml:space="preserve"> </w:t>
      </w:r>
      <w:r>
        <w:rPr>
          <w:rFonts w:hAnsi="Times New Roman" w:cs="Times New Roman"/>
          <w:color w:val="000000"/>
          <w:sz w:val="24"/>
          <w:szCs w:val="24"/>
          <w:lang w:val="ru-RU"/>
        </w:rPr>
        <w:t>бухгалтерского</w:t>
      </w:r>
      <w:r>
        <w:rPr>
          <w:rFonts w:hAnsi="Times New Roman" w:cs="Times New Roman"/>
          <w:color w:val="000000"/>
          <w:sz w:val="24"/>
          <w:szCs w:val="24"/>
          <w:lang w:val="ru-RU"/>
        </w:rPr>
        <w:t xml:space="preserve"> </w:t>
      </w:r>
      <w:r>
        <w:rPr>
          <w:rFonts w:hAnsi="Times New Roman" w:cs="Times New Roman"/>
          <w:color w:val="000000"/>
          <w:sz w:val="24"/>
          <w:szCs w:val="24"/>
          <w:lang w:val="ru-RU"/>
        </w:rPr>
        <w:t>учета</w:t>
      </w:r>
      <w:r>
        <w:rPr>
          <w:rFonts w:hAnsi="Times New Roman" w:cs="Times New Roman"/>
          <w:color w:val="000000"/>
          <w:sz w:val="24"/>
          <w:szCs w:val="24"/>
          <w:lang w:val="ru-RU"/>
        </w:rPr>
        <w:t xml:space="preserve"> </w:t>
      </w:r>
      <w:r>
        <w:rPr>
          <w:rFonts w:hAnsi="Times New Roman" w:cs="Times New Roman"/>
          <w:color w:val="000000"/>
          <w:sz w:val="24"/>
          <w:szCs w:val="24"/>
          <w:lang w:val="ru-RU"/>
        </w:rPr>
        <w:t>для</w:t>
      </w:r>
      <w:r>
        <w:rPr>
          <w:rFonts w:hAnsi="Times New Roman" w:cs="Times New Roman"/>
          <w:color w:val="000000"/>
          <w:sz w:val="24"/>
          <w:szCs w:val="24"/>
          <w:lang w:val="ru-RU"/>
        </w:rPr>
        <w:t xml:space="preserve"> </w:t>
      </w:r>
      <w:r>
        <w:rPr>
          <w:rFonts w:hAnsi="Times New Roman" w:cs="Times New Roman"/>
          <w:color w:val="000000"/>
          <w:sz w:val="24"/>
          <w:szCs w:val="24"/>
          <w:lang w:val="ru-RU"/>
        </w:rPr>
        <w:t>органов</w:t>
      </w:r>
      <w:r>
        <w:rPr>
          <w:rFonts w:hAnsi="Times New Roman" w:cs="Times New Roman"/>
          <w:color w:val="000000"/>
          <w:sz w:val="24"/>
          <w:szCs w:val="24"/>
          <w:lang w:val="ru-RU"/>
        </w:rPr>
        <w:t xml:space="preserve"> </w:t>
      </w:r>
      <w:r>
        <w:rPr>
          <w:rFonts w:hAnsi="Times New Roman" w:cs="Times New Roman"/>
          <w:color w:val="000000"/>
          <w:sz w:val="24"/>
          <w:szCs w:val="24"/>
          <w:lang w:val="ru-RU"/>
        </w:rPr>
        <w:t>государственной</w:t>
      </w:r>
      <w:r>
        <w:rPr>
          <w:rFonts w:hAnsi="Times New Roman" w:cs="Times New Roman"/>
          <w:color w:val="000000"/>
          <w:sz w:val="24"/>
          <w:szCs w:val="24"/>
          <w:lang w:val="ru-RU"/>
        </w:rPr>
        <w:t xml:space="preserve"> </w:t>
      </w:r>
      <w:r>
        <w:rPr>
          <w:rFonts w:hAnsi="Times New Roman" w:cs="Times New Roman"/>
          <w:color w:val="000000"/>
          <w:sz w:val="24"/>
          <w:szCs w:val="24"/>
          <w:lang w:val="ru-RU"/>
        </w:rPr>
        <w:t>власти</w:t>
      </w:r>
      <w:r w:rsidR="00AD0944">
        <w:rPr>
          <w:rFonts w:hAnsi="Times New Roman" w:cs="Times New Roman"/>
          <w:color w:val="000000"/>
          <w:sz w:val="24"/>
          <w:szCs w:val="24"/>
          <w:lang w:val="ru-RU"/>
        </w:rPr>
        <w:t xml:space="preserve">, </w:t>
      </w:r>
      <w:r>
        <w:rPr>
          <w:rFonts w:hAnsi="Times New Roman" w:cs="Times New Roman"/>
          <w:color w:val="000000"/>
          <w:sz w:val="24"/>
          <w:szCs w:val="24"/>
          <w:lang w:val="ru-RU"/>
        </w:rPr>
        <w:t>органов</w:t>
      </w:r>
      <w:r>
        <w:rPr>
          <w:rFonts w:hAnsi="Times New Roman" w:cs="Times New Roman"/>
          <w:color w:val="000000"/>
          <w:sz w:val="24"/>
          <w:szCs w:val="24"/>
          <w:lang w:val="ru-RU"/>
        </w:rPr>
        <w:t xml:space="preserve"> </w:t>
      </w:r>
      <w:r>
        <w:rPr>
          <w:rFonts w:hAnsi="Times New Roman" w:cs="Times New Roman"/>
          <w:color w:val="000000"/>
          <w:sz w:val="24"/>
          <w:szCs w:val="24"/>
          <w:lang w:val="ru-RU"/>
        </w:rPr>
        <w:t>местного</w:t>
      </w:r>
      <w:r>
        <w:rPr>
          <w:rFonts w:hAnsi="Times New Roman" w:cs="Times New Roman"/>
          <w:color w:val="000000"/>
          <w:sz w:val="24"/>
          <w:szCs w:val="24"/>
          <w:lang w:val="ru-RU"/>
        </w:rPr>
        <w:t xml:space="preserve"> </w:t>
      </w:r>
      <w:r>
        <w:rPr>
          <w:rFonts w:hAnsi="Times New Roman" w:cs="Times New Roman"/>
          <w:color w:val="000000"/>
          <w:sz w:val="24"/>
          <w:szCs w:val="24"/>
          <w:lang w:val="ru-RU"/>
        </w:rPr>
        <w:t>самоуправления</w:t>
      </w:r>
      <w:r>
        <w:rPr>
          <w:rFonts w:hAnsi="Times New Roman" w:cs="Times New Roman"/>
          <w:color w:val="000000"/>
          <w:sz w:val="24"/>
          <w:szCs w:val="24"/>
          <w:lang w:val="ru-RU"/>
        </w:rPr>
        <w:t xml:space="preserve">, </w:t>
      </w:r>
      <w:r>
        <w:rPr>
          <w:rFonts w:hAnsi="Times New Roman" w:cs="Times New Roman"/>
          <w:color w:val="000000"/>
          <w:sz w:val="24"/>
          <w:szCs w:val="24"/>
          <w:lang w:val="ru-RU"/>
        </w:rPr>
        <w:t>органов</w:t>
      </w:r>
      <w:r>
        <w:rPr>
          <w:rFonts w:hAnsi="Times New Roman" w:cs="Times New Roman"/>
          <w:color w:val="000000"/>
          <w:sz w:val="24"/>
          <w:szCs w:val="24"/>
          <w:lang w:val="ru-RU"/>
        </w:rPr>
        <w:t xml:space="preserve"> </w:t>
      </w:r>
      <w:r>
        <w:rPr>
          <w:rFonts w:hAnsi="Times New Roman" w:cs="Times New Roman"/>
          <w:color w:val="000000"/>
          <w:sz w:val="24"/>
          <w:szCs w:val="24"/>
          <w:lang w:val="ru-RU"/>
        </w:rPr>
        <w:t>управления</w:t>
      </w:r>
      <w:r>
        <w:rPr>
          <w:rFonts w:hAnsi="Times New Roman" w:cs="Times New Roman"/>
          <w:color w:val="000000"/>
          <w:sz w:val="24"/>
          <w:szCs w:val="24"/>
          <w:lang w:val="ru-RU"/>
        </w:rPr>
        <w:t xml:space="preserve"> </w:t>
      </w:r>
      <w:r>
        <w:rPr>
          <w:rFonts w:hAnsi="Times New Roman" w:cs="Times New Roman"/>
          <w:color w:val="000000"/>
          <w:sz w:val="24"/>
          <w:szCs w:val="24"/>
          <w:lang w:val="ru-RU"/>
        </w:rPr>
        <w:t>государственными</w:t>
      </w:r>
      <w:r>
        <w:rPr>
          <w:rFonts w:hAnsi="Times New Roman" w:cs="Times New Roman"/>
          <w:color w:val="000000"/>
          <w:sz w:val="24"/>
          <w:szCs w:val="24"/>
          <w:lang w:val="ru-RU"/>
        </w:rPr>
        <w:t xml:space="preserve"> </w:t>
      </w:r>
      <w:r>
        <w:rPr>
          <w:rFonts w:hAnsi="Times New Roman" w:cs="Times New Roman"/>
          <w:color w:val="000000"/>
          <w:sz w:val="24"/>
          <w:szCs w:val="24"/>
          <w:lang w:val="ru-RU"/>
        </w:rPr>
        <w:t>внебюджетными</w:t>
      </w:r>
      <w:r>
        <w:rPr>
          <w:rFonts w:hAnsi="Times New Roman" w:cs="Times New Roman"/>
          <w:color w:val="000000"/>
          <w:sz w:val="24"/>
          <w:szCs w:val="24"/>
          <w:lang w:val="ru-RU"/>
        </w:rPr>
        <w:t xml:space="preserve"> </w:t>
      </w:r>
      <w:r>
        <w:rPr>
          <w:rFonts w:hAnsi="Times New Roman" w:cs="Times New Roman"/>
          <w:color w:val="000000"/>
          <w:sz w:val="24"/>
          <w:szCs w:val="24"/>
          <w:lang w:val="ru-RU"/>
        </w:rPr>
        <w:t>фондами</w:t>
      </w:r>
      <w:r>
        <w:rPr>
          <w:rFonts w:hAnsi="Times New Roman" w:cs="Times New Roman"/>
          <w:color w:val="000000"/>
          <w:sz w:val="24"/>
          <w:szCs w:val="24"/>
          <w:lang w:val="ru-RU"/>
        </w:rPr>
        <w:t xml:space="preserve">, </w:t>
      </w:r>
      <w:r>
        <w:rPr>
          <w:rFonts w:hAnsi="Times New Roman" w:cs="Times New Roman"/>
          <w:color w:val="000000"/>
          <w:sz w:val="24"/>
          <w:szCs w:val="24"/>
          <w:lang w:val="ru-RU"/>
        </w:rPr>
        <w:t>государственных</w:t>
      </w:r>
      <w:r>
        <w:rPr>
          <w:rFonts w:hAnsi="Times New Roman" w:cs="Times New Roman"/>
          <w:color w:val="000000"/>
          <w:sz w:val="24"/>
          <w:szCs w:val="24"/>
          <w:lang w:val="ru-RU"/>
        </w:rPr>
        <w:t xml:space="preserve"> (</w:t>
      </w:r>
      <w:r>
        <w:rPr>
          <w:rFonts w:hAnsi="Times New Roman" w:cs="Times New Roman"/>
          <w:color w:val="000000"/>
          <w:sz w:val="24"/>
          <w:szCs w:val="24"/>
          <w:lang w:val="ru-RU"/>
        </w:rPr>
        <w:t>муниципальных</w:t>
      </w:r>
      <w:r>
        <w:rPr>
          <w:rFonts w:hAnsi="Times New Roman" w:cs="Times New Roman"/>
          <w:color w:val="000000"/>
          <w:sz w:val="24"/>
          <w:szCs w:val="24"/>
          <w:lang w:val="ru-RU"/>
        </w:rPr>
        <w:t xml:space="preserve">) </w:t>
      </w:r>
      <w:r>
        <w:rPr>
          <w:rFonts w:hAnsi="Times New Roman" w:cs="Times New Roman"/>
          <w:color w:val="000000"/>
          <w:sz w:val="24"/>
          <w:szCs w:val="24"/>
          <w:lang w:val="ru-RU"/>
        </w:rPr>
        <w:t>учреждений</w:t>
      </w:r>
      <w:r>
        <w:rPr>
          <w:rFonts w:hAnsi="Times New Roman" w:cs="Times New Roman"/>
          <w:color w:val="000000"/>
          <w:sz w:val="24"/>
          <w:szCs w:val="24"/>
          <w:lang w:val="ru-RU"/>
        </w:rPr>
        <w:t xml:space="preserve"> </w:t>
      </w:r>
      <w:r>
        <w:rPr>
          <w:rFonts w:hAnsi="Times New Roman" w:cs="Times New Roman"/>
          <w:color w:val="000000"/>
          <w:sz w:val="24"/>
          <w:szCs w:val="24"/>
          <w:lang w:val="ru-RU"/>
        </w:rPr>
        <w:t>и</w:t>
      </w:r>
      <w:r>
        <w:rPr>
          <w:rFonts w:hAnsi="Times New Roman" w:cs="Times New Roman"/>
          <w:color w:val="000000"/>
          <w:sz w:val="24"/>
          <w:szCs w:val="24"/>
          <w:lang w:val="ru-RU"/>
        </w:rPr>
        <w:t xml:space="preserve"> </w:t>
      </w:r>
      <w:r>
        <w:rPr>
          <w:rFonts w:hAnsi="Times New Roman" w:cs="Times New Roman"/>
          <w:color w:val="000000"/>
          <w:sz w:val="24"/>
          <w:szCs w:val="24"/>
          <w:lang w:val="ru-RU"/>
        </w:rPr>
        <w:t>Инструкции</w:t>
      </w:r>
      <w:r>
        <w:rPr>
          <w:rFonts w:hAnsi="Times New Roman" w:cs="Times New Roman"/>
          <w:color w:val="000000"/>
          <w:sz w:val="24"/>
          <w:szCs w:val="24"/>
          <w:lang w:val="ru-RU"/>
        </w:rPr>
        <w:t xml:space="preserve"> </w:t>
      </w:r>
      <w:r>
        <w:rPr>
          <w:rFonts w:hAnsi="Times New Roman" w:cs="Times New Roman"/>
          <w:color w:val="000000"/>
          <w:sz w:val="24"/>
          <w:szCs w:val="24"/>
          <w:lang w:val="ru-RU"/>
        </w:rPr>
        <w:t>по</w:t>
      </w:r>
      <w:r>
        <w:rPr>
          <w:rFonts w:hAnsi="Times New Roman" w:cs="Times New Roman"/>
          <w:color w:val="000000"/>
          <w:sz w:val="24"/>
          <w:szCs w:val="24"/>
          <w:lang w:val="ru-RU"/>
        </w:rPr>
        <w:t xml:space="preserve"> </w:t>
      </w:r>
      <w:r>
        <w:rPr>
          <w:rFonts w:hAnsi="Times New Roman" w:cs="Times New Roman"/>
          <w:color w:val="000000"/>
          <w:sz w:val="24"/>
          <w:szCs w:val="24"/>
          <w:lang w:val="ru-RU"/>
        </w:rPr>
        <w:t>его</w:t>
      </w:r>
      <w:r>
        <w:rPr>
          <w:rFonts w:hAnsi="Times New Roman" w:cs="Times New Roman"/>
          <w:color w:val="000000"/>
          <w:sz w:val="24"/>
          <w:szCs w:val="24"/>
          <w:lang w:val="ru-RU"/>
        </w:rPr>
        <w:t xml:space="preserve"> </w:t>
      </w:r>
      <w:r>
        <w:rPr>
          <w:rFonts w:hAnsi="Times New Roman" w:cs="Times New Roman"/>
          <w:color w:val="000000"/>
          <w:sz w:val="24"/>
          <w:szCs w:val="24"/>
          <w:lang w:val="ru-RU"/>
        </w:rPr>
        <w:t>применению</w:t>
      </w:r>
      <w:r>
        <w:rPr>
          <w:rFonts w:hAnsi="Times New Roman" w:cs="Times New Roman"/>
          <w:color w:val="000000"/>
          <w:sz w:val="24"/>
          <w:szCs w:val="24"/>
          <w:lang w:val="ru-RU"/>
        </w:rPr>
        <w:t xml:space="preserve">", </w:t>
      </w:r>
      <w:r w:rsidRPr="0045596B">
        <w:rPr>
          <w:rFonts w:ascii="Times New Roman" w:hAnsi="Times New Roman" w:cs="Times New Roman"/>
          <w:color w:val="000000"/>
          <w:sz w:val="24"/>
          <w:szCs w:val="24"/>
          <w:lang w:val="ru-RU"/>
        </w:rPr>
        <w:t>приказом Минфина от 06.12.2010</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162н «Об утверждении Плана счетов</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бюджетного учета и Инструкции по его применению»</w:t>
      </w:r>
      <w:r>
        <w:rPr>
          <w:rFonts w:ascii="Times New Roman" w:hAnsi="Times New Roman" w:cs="Times New Roman"/>
          <w:color w:val="000000"/>
          <w:sz w:val="24"/>
          <w:szCs w:val="24"/>
          <w:lang w:val="ru-RU"/>
        </w:rPr>
        <w:t>,</w:t>
      </w:r>
      <w:r w:rsidRPr="0045596B">
        <w:rPr>
          <w:rFonts w:ascii="Times New Roman" w:hAnsi="Times New Roman" w:cs="Times New Roman"/>
          <w:color w:val="000000"/>
          <w:sz w:val="24"/>
          <w:szCs w:val="24"/>
          <w:lang w:val="ru-RU"/>
        </w:rPr>
        <w:t xml:space="preserve"> 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Pr>
          <w:rFonts w:hAnsi="Times New Roman" w:cs="Times New Roman"/>
          <w:color w:val="000000"/>
          <w:sz w:val="24"/>
          <w:szCs w:val="24"/>
          <w:lang w:val="ru-RU"/>
        </w:rPr>
        <w:t>,</w:t>
      </w:r>
      <w:r w:rsidRPr="001207C9">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lang w:val="ru-RU"/>
        </w:rPr>
        <w:t xml:space="preserve">федеральными стандартами бухгалтерского учета для организаций государственного сектора, утвержденными приказами Минфина от 31.12.2016 № 256н, № 257н, № 258н, № 259н, №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278н (далее – соответственно СГС «Учетная политика, оценочные значения и ошибки», СГС «События после отчетной даты», СГС «Отчет о движении денежных средств»), от 27.02.2018 № 32н (далее – СГС «Доходы»), от 28.02.2018 № 34н (далее </w:t>
      </w:r>
      <w:r w:rsidR="00DF320C">
        <w:rPr>
          <w:rFonts w:ascii="Times New Roman" w:hAnsi="Times New Roman" w:cs="Times New Roman"/>
          <w:color w:val="000000"/>
          <w:sz w:val="24"/>
          <w:szCs w:val="24"/>
          <w:lang w:val="ru-RU"/>
        </w:rPr>
        <w:t>– СГС «</w:t>
      </w:r>
      <w:proofErr w:type="spellStart"/>
      <w:r w:rsidR="00DF320C">
        <w:rPr>
          <w:rFonts w:ascii="Times New Roman" w:hAnsi="Times New Roman" w:cs="Times New Roman"/>
          <w:color w:val="000000"/>
          <w:sz w:val="24"/>
          <w:szCs w:val="24"/>
          <w:lang w:val="ru-RU"/>
        </w:rPr>
        <w:t>Непроизведенные</w:t>
      </w:r>
      <w:proofErr w:type="spellEnd"/>
      <w:r w:rsidR="00DF320C">
        <w:rPr>
          <w:rFonts w:ascii="Times New Roman" w:hAnsi="Times New Roman" w:cs="Times New Roman"/>
          <w:color w:val="000000"/>
          <w:sz w:val="24"/>
          <w:szCs w:val="24"/>
          <w:lang w:val="ru-RU"/>
        </w:rPr>
        <w:t xml:space="preserve"> активы»)</w:t>
      </w:r>
    </w:p>
    <w:p w:rsidR="00AD0944" w:rsidRDefault="00AD0944" w:rsidP="00AD0944">
      <w:pPr>
        <w:rPr>
          <w:rFonts w:hAnsi="Times New Roman" w:cs="Times New Roman"/>
          <w:color w:val="000000"/>
          <w:sz w:val="24"/>
          <w:szCs w:val="24"/>
          <w:lang w:val="ru-RU"/>
        </w:rPr>
      </w:pPr>
      <w:r>
        <w:rPr>
          <w:rFonts w:hAnsi="Times New Roman" w:cs="Times New Roman"/>
          <w:color w:val="000000"/>
          <w:sz w:val="24"/>
          <w:szCs w:val="24"/>
          <w:lang w:val="ru-RU"/>
        </w:rPr>
        <w:t>ПРИКАЗЫВАЮ</w:t>
      </w:r>
      <w:r>
        <w:rPr>
          <w:rFonts w:hAnsi="Times New Roman" w:cs="Times New Roman"/>
          <w:color w:val="000000"/>
          <w:sz w:val="24"/>
          <w:szCs w:val="24"/>
          <w:lang w:val="ru-RU"/>
        </w:rPr>
        <w:t>:</w:t>
      </w:r>
    </w:p>
    <w:p w:rsidR="00AD0944" w:rsidRDefault="00AD0944" w:rsidP="00AD0944">
      <w:pPr>
        <w:rPr>
          <w:rFonts w:hAnsi="Times New Roman" w:cs="Times New Roman"/>
          <w:color w:val="000000"/>
          <w:sz w:val="24"/>
          <w:szCs w:val="24"/>
          <w:lang w:val="ru-RU"/>
        </w:rPr>
      </w:pPr>
      <w:r>
        <w:rPr>
          <w:rFonts w:hAnsi="Times New Roman" w:cs="Times New Roman"/>
          <w:color w:val="000000"/>
          <w:sz w:val="24"/>
          <w:szCs w:val="24"/>
          <w:lang w:val="ru-RU"/>
        </w:rPr>
        <w:t xml:space="preserve">1. </w:t>
      </w:r>
      <w:r>
        <w:rPr>
          <w:rFonts w:hAnsi="Times New Roman" w:cs="Times New Roman"/>
          <w:color w:val="000000"/>
          <w:sz w:val="24"/>
          <w:szCs w:val="24"/>
          <w:lang w:val="ru-RU"/>
        </w:rPr>
        <w:t>Утвердить</w:t>
      </w:r>
      <w:r>
        <w:rPr>
          <w:rFonts w:hAnsi="Times New Roman" w:cs="Times New Roman"/>
          <w:color w:val="000000"/>
          <w:sz w:val="24"/>
          <w:szCs w:val="24"/>
          <w:lang w:val="ru-RU"/>
        </w:rPr>
        <w:t xml:space="preserve"> </w:t>
      </w:r>
      <w:r>
        <w:rPr>
          <w:rFonts w:hAnsi="Times New Roman" w:cs="Times New Roman"/>
          <w:color w:val="000000"/>
          <w:sz w:val="24"/>
          <w:szCs w:val="24"/>
          <w:lang w:val="ru-RU"/>
        </w:rPr>
        <w:t>учетную</w:t>
      </w:r>
      <w:r>
        <w:rPr>
          <w:rFonts w:hAnsi="Times New Roman" w:cs="Times New Roman"/>
          <w:color w:val="000000"/>
          <w:sz w:val="24"/>
          <w:szCs w:val="24"/>
          <w:lang w:val="ru-RU"/>
        </w:rPr>
        <w:t xml:space="preserve"> </w:t>
      </w:r>
      <w:r>
        <w:rPr>
          <w:rFonts w:hAnsi="Times New Roman" w:cs="Times New Roman"/>
          <w:color w:val="000000"/>
          <w:sz w:val="24"/>
          <w:szCs w:val="24"/>
          <w:lang w:val="ru-RU"/>
        </w:rPr>
        <w:t>политику</w:t>
      </w:r>
      <w:r>
        <w:rPr>
          <w:rFonts w:hAnsi="Times New Roman" w:cs="Times New Roman"/>
          <w:color w:val="000000"/>
          <w:sz w:val="24"/>
          <w:szCs w:val="24"/>
          <w:lang w:val="ru-RU"/>
        </w:rPr>
        <w:t xml:space="preserve"> </w:t>
      </w:r>
      <w:r>
        <w:rPr>
          <w:rFonts w:hAnsi="Times New Roman" w:cs="Times New Roman"/>
          <w:color w:val="000000"/>
          <w:sz w:val="24"/>
          <w:szCs w:val="24"/>
          <w:lang w:val="ru-RU"/>
        </w:rPr>
        <w:t>для</w:t>
      </w:r>
      <w:r>
        <w:rPr>
          <w:rFonts w:hAnsi="Times New Roman" w:cs="Times New Roman"/>
          <w:color w:val="000000"/>
          <w:sz w:val="24"/>
          <w:szCs w:val="24"/>
          <w:lang w:val="ru-RU"/>
        </w:rPr>
        <w:t xml:space="preserve"> </w:t>
      </w:r>
      <w:r>
        <w:rPr>
          <w:rFonts w:hAnsi="Times New Roman" w:cs="Times New Roman"/>
          <w:color w:val="000000"/>
          <w:sz w:val="24"/>
          <w:szCs w:val="24"/>
          <w:lang w:val="ru-RU"/>
        </w:rPr>
        <w:t>целей</w:t>
      </w:r>
      <w:r>
        <w:rPr>
          <w:rFonts w:hAnsi="Times New Roman" w:cs="Times New Roman"/>
          <w:color w:val="000000"/>
          <w:sz w:val="24"/>
          <w:szCs w:val="24"/>
          <w:lang w:val="ru-RU"/>
        </w:rPr>
        <w:t xml:space="preserve"> </w:t>
      </w:r>
      <w:r>
        <w:rPr>
          <w:rFonts w:hAnsi="Times New Roman" w:cs="Times New Roman"/>
          <w:color w:val="000000"/>
          <w:sz w:val="24"/>
          <w:szCs w:val="24"/>
          <w:lang w:val="ru-RU"/>
        </w:rPr>
        <w:t>бюджетного</w:t>
      </w:r>
      <w:r>
        <w:rPr>
          <w:rFonts w:hAnsi="Times New Roman" w:cs="Times New Roman"/>
          <w:color w:val="000000"/>
          <w:sz w:val="24"/>
          <w:szCs w:val="24"/>
          <w:lang w:val="ru-RU"/>
        </w:rPr>
        <w:t xml:space="preserve"> </w:t>
      </w:r>
      <w:r>
        <w:rPr>
          <w:rFonts w:hAnsi="Times New Roman" w:cs="Times New Roman"/>
          <w:color w:val="000000"/>
          <w:sz w:val="24"/>
          <w:szCs w:val="24"/>
          <w:lang w:val="ru-RU"/>
        </w:rPr>
        <w:t>учета</w:t>
      </w:r>
      <w:r>
        <w:rPr>
          <w:rFonts w:hAnsi="Times New Roman" w:cs="Times New Roman"/>
          <w:color w:val="000000"/>
          <w:sz w:val="24"/>
          <w:szCs w:val="24"/>
          <w:lang w:val="ru-RU"/>
        </w:rPr>
        <w:t xml:space="preserve"> </w:t>
      </w:r>
      <w:r w:rsidR="001207C9">
        <w:rPr>
          <w:rFonts w:hAnsi="Times New Roman" w:cs="Times New Roman"/>
          <w:color w:val="000000"/>
          <w:sz w:val="24"/>
          <w:szCs w:val="24"/>
          <w:lang w:val="ru-RU"/>
        </w:rPr>
        <w:t>и</w:t>
      </w:r>
      <w:r w:rsidR="001207C9">
        <w:rPr>
          <w:rFonts w:hAnsi="Times New Roman" w:cs="Times New Roman"/>
          <w:color w:val="000000"/>
          <w:sz w:val="24"/>
          <w:szCs w:val="24"/>
          <w:lang w:val="ru-RU"/>
        </w:rPr>
        <w:t xml:space="preserve"> </w:t>
      </w:r>
      <w:r w:rsidR="001207C9">
        <w:rPr>
          <w:rFonts w:hAnsi="Times New Roman" w:cs="Times New Roman"/>
          <w:color w:val="000000"/>
          <w:sz w:val="24"/>
          <w:szCs w:val="24"/>
          <w:lang w:val="ru-RU"/>
        </w:rPr>
        <w:t>налогообложения</w:t>
      </w:r>
      <w:r w:rsidR="001207C9">
        <w:rPr>
          <w:rFonts w:hAnsi="Times New Roman" w:cs="Times New Roman"/>
          <w:color w:val="000000"/>
          <w:sz w:val="24"/>
          <w:szCs w:val="24"/>
          <w:lang w:val="ru-RU"/>
        </w:rPr>
        <w:t xml:space="preserve"> </w:t>
      </w:r>
      <w:r>
        <w:rPr>
          <w:rFonts w:hAnsi="Times New Roman" w:cs="Times New Roman"/>
          <w:color w:val="000000"/>
          <w:sz w:val="24"/>
          <w:szCs w:val="24"/>
          <w:lang w:val="ru-RU"/>
        </w:rPr>
        <w:t>согласно</w:t>
      </w:r>
      <w:r>
        <w:rPr>
          <w:rFonts w:hAnsi="Times New Roman" w:cs="Times New Roman"/>
          <w:color w:val="000000"/>
          <w:sz w:val="24"/>
          <w:szCs w:val="24"/>
          <w:lang w:val="ru-RU"/>
        </w:rPr>
        <w:t xml:space="preserve"> </w:t>
      </w:r>
      <w:r>
        <w:rPr>
          <w:rFonts w:hAnsi="Times New Roman" w:cs="Times New Roman"/>
          <w:color w:val="000000"/>
          <w:sz w:val="24"/>
          <w:szCs w:val="24"/>
          <w:lang w:val="ru-RU"/>
        </w:rPr>
        <w:t>приложению</w:t>
      </w:r>
      <w:r>
        <w:rPr>
          <w:rFonts w:hAnsi="Times New Roman" w:cs="Times New Roman"/>
          <w:color w:val="000000"/>
          <w:sz w:val="24"/>
          <w:szCs w:val="24"/>
          <w:lang w:val="ru-RU"/>
        </w:rPr>
        <w:t xml:space="preserve"> </w:t>
      </w:r>
      <w:r>
        <w:rPr>
          <w:rFonts w:hAnsi="Times New Roman" w:cs="Times New Roman"/>
          <w:color w:val="000000"/>
          <w:sz w:val="24"/>
          <w:szCs w:val="24"/>
          <w:lang w:val="ru-RU"/>
        </w:rPr>
        <w:t>и</w:t>
      </w:r>
      <w:r>
        <w:rPr>
          <w:rFonts w:hAnsi="Times New Roman" w:cs="Times New Roman"/>
          <w:color w:val="000000"/>
          <w:sz w:val="24"/>
          <w:szCs w:val="24"/>
        </w:rPr>
        <w:t> </w:t>
      </w:r>
      <w:r>
        <w:rPr>
          <w:rFonts w:hAnsi="Times New Roman" w:cs="Times New Roman"/>
          <w:color w:val="000000"/>
          <w:sz w:val="24"/>
          <w:szCs w:val="24"/>
          <w:lang w:val="ru-RU"/>
        </w:rPr>
        <w:t>ввести</w:t>
      </w:r>
      <w:r>
        <w:rPr>
          <w:rFonts w:hAnsi="Times New Roman" w:cs="Times New Roman"/>
          <w:color w:val="000000"/>
          <w:sz w:val="24"/>
          <w:szCs w:val="24"/>
          <w:lang w:val="ru-RU"/>
        </w:rPr>
        <w:t xml:space="preserve"> </w:t>
      </w:r>
      <w:r>
        <w:rPr>
          <w:rFonts w:hAnsi="Times New Roman" w:cs="Times New Roman"/>
          <w:color w:val="000000"/>
          <w:sz w:val="24"/>
          <w:szCs w:val="24"/>
          <w:lang w:val="ru-RU"/>
        </w:rPr>
        <w:t>ее</w:t>
      </w:r>
      <w:r>
        <w:rPr>
          <w:rFonts w:hAnsi="Times New Roman" w:cs="Times New Roman"/>
          <w:color w:val="000000"/>
          <w:sz w:val="24"/>
          <w:szCs w:val="24"/>
          <w:lang w:val="ru-RU"/>
        </w:rPr>
        <w:t xml:space="preserve"> </w:t>
      </w:r>
      <w:r>
        <w:rPr>
          <w:rFonts w:hAnsi="Times New Roman" w:cs="Times New Roman"/>
          <w:color w:val="000000"/>
          <w:sz w:val="24"/>
          <w:szCs w:val="24"/>
          <w:lang w:val="ru-RU"/>
        </w:rPr>
        <w:t>в</w:t>
      </w:r>
      <w:r>
        <w:rPr>
          <w:rFonts w:hAnsi="Times New Roman" w:cs="Times New Roman"/>
          <w:color w:val="000000"/>
          <w:sz w:val="24"/>
          <w:szCs w:val="24"/>
          <w:lang w:val="ru-RU"/>
        </w:rPr>
        <w:t xml:space="preserve"> </w:t>
      </w:r>
      <w:r>
        <w:rPr>
          <w:rFonts w:hAnsi="Times New Roman" w:cs="Times New Roman"/>
          <w:color w:val="000000"/>
          <w:sz w:val="24"/>
          <w:szCs w:val="24"/>
          <w:lang w:val="ru-RU"/>
        </w:rPr>
        <w:t>действие</w:t>
      </w:r>
      <w:r>
        <w:rPr>
          <w:rFonts w:hAnsi="Times New Roman" w:cs="Times New Roman"/>
          <w:color w:val="000000"/>
          <w:sz w:val="24"/>
          <w:szCs w:val="24"/>
          <w:lang w:val="ru-RU"/>
        </w:rPr>
        <w:t xml:space="preserve"> </w:t>
      </w:r>
      <w:r>
        <w:rPr>
          <w:rFonts w:hAnsi="Times New Roman" w:cs="Times New Roman"/>
          <w:color w:val="000000"/>
          <w:sz w:val="24"/>
          <w:szCs w:val="24"/>
          <w:lang w:val="ru-RU"/>
        </w:rPr>
        <w:t>с</w:t>
      </w:r>
      <w:r>
        <w:rPr>
          <w:rFonts w:hAnsi="Times New Roman" w:cs="Times New Roman"/>
          <w:color w:val="000000"/>
          <w:sz w:val="24"/>
          <w:szCs w:val="24"/>
          <w:lang w:val="ru-RU"/>
        </w:rPr>
        <w:t xml:space="preserve">1 </w:t>
      </w:r>
      <w:r>
        <w:rPr>
          <w:rFonts w:hAnsi="Times New Roman" w:cs="Times New Roman"/>
          <w:color w:val="000000"/>
          <w:sz w:val="24"/>
          <w:szCs w:val="24"/>
          <w:lang w:val="ru-RU"/>
        </w:rPr>
        <w:t>января</w:t>
      </w:r>
      <w:r>
        <w:rPr>
          <w:rFonts w:hAnsi="Times New Roman" w:cs="Times New Roman"/>
          <w:color w:val="000000"/>
          <w:sz w:val="24"/>
          <w:szCs w:val="24"/>
          <w:lang w:val="ru-RU"/>
        </w:rPr>
        <w:t xml:space="preserve"> 20</w:t>
      </w:r>
      <w:r w:rsidR="001207C9">
        <w:rPr>
          <w:rFonts w:hAnsi="Times New Roman" w:cs="Times New Roman"/>
          <w:color w:val="000000"/>
          <w:sz w:val="24"/>
          <w:szCs w:val="24"/>
          <w:lang w:val="ru-RU"/>
        </w:rPr>
        <w:t>19</w:t>
      </w:r>
      <w:r>
        <w:rPr>
          <w:rFonts w:hAnsi="Times New Roman" w:cs="Times New Roman"/>
          <w:color w:val="000000"/>
          <w:sz w:val="24"/>
          <w:szCs w:val="24"/>
        </w:rPr>
        <w:t> </w:t>
      </w:r>
      <w:r>
        <w:rPr>
          <w:rFonts w:hAnsi="Times New Roman" w:cs="Times New Roman"/>
          <w:color w:val="000000"/>
          <w:sz w:val="24"/>
          <w:szCs w:val="24"/>
          <w:lang w:val="ru-RU"/>
        </w:rPr>
        <w:t>года</w:t>
      </w:r>
      <w:r w:rsidR="001207C9">
        <w:rPr>
          <w:rFonts w:hAnsi="Times New Roman" w:cs="Times New Roman"/>
          <w:color w:val="000000"/>
          <w:sz w:val="24"/>
          <w:szCs w:val="24"/>
          <w:lang w:val="ru-RU"/>
        </w:rPr>
        <w:t xml:space="preserve">, </w:t>
      </w:r>
      <w:r w:rsidR="001207C9">
        <w:rPr>
          <w:rFonts w:hAnsi="Times New Roman" w:cs="Times New Roman"/>
          <w:color w:val="000000"/>
          <w:sz w:val="24"/>
          <w:szCs w:val="24"/>
          <w:lang w:val="ru-RU"/>
        </w:rPr>
        <w:t>применять</w:t>
      </w:r>
      <w:r w:rsidR="001207C9">
        <w:rPr>
          <w:rFonts w:hAnsi="Times New Roman" w:cs="Times New Roman"/>
          <w:color w:val="000000"/>
          <w:sz w:val="24"/>
          <w:szCs w:val="24"/>
          <w:lang w:val="ru-RU"/>
        </w:rPr>
        <w:t xml:space="preserve"> </w:t>
      </w:r>
      <w:r w:rsidR="001207C9">
        <w:rPr>
          <w:rFonts w:hAnsi="Times New Roman" w:cs="Times New Roman"/>
          <w:color w:val="000000"/>
          <w:sz w:val="24"/>
          <w:szCs w:val="24"/>
          <w:lang w:val="ru-RU"/>
        </w:rPr>
        <w:t>последовательно</w:t>
      </w:r>
      <w:r w:rsidR="001207C9">
        <w:rPr>
          <w:rFonts w:hAnsi="Times New Roman" w:cs="Times New Roman"/>
          <w:color w:val="000000"/>
          <w:sz w:val="24"/>
          <w:szCs w:val="24"/>
          <w:lang w:val="ru-RU"/>
        </w:rPr>
        <w:t xml:space="preserve"> </w:t>
      </w:r>
      <w:r w:rsidR="001207C9">
        <w:rPr>
          <w:rFonts w:hAnsi="Times New Roman" w:cs="Times New Roman"/>
          <w:color w:val="000000"/>
          <w:sz w:val="24"/>
          <w:szCs w:val="24"/>
          <w:lang w:val="ru-RU"/>
        </w:rPr>
        <w:t>из</w:t>
      </w:r>
      <w:r w:rsidR="001207C9">
        <w:rPr>
          <w:rFonts w:hAnsi="Times New Roman" w:cs="Times New Roman"/>
          <w:color w:val="000000"/>
          <w:sz w:val="24"/>
          <w:szCs w:val="24"/>
          <w:lang w:val="ru-RU"/>
        </w:rPr>
        <w:t xml:space="preserve"> </w:t>
      </w:r>
      <w:r w:rsidR="001207C9">
        <w:rPr>
          <w:rFonts w:hAnsi="Times New Roman" w:cs="Times New Roman"/>
          <w:color w:val="000000"/>
          <w:sz w:val="24"/>
          <w:szCs w:val="24"/>
          <w:lang w:val="ru-RU"/>
        </w:rPr>
        <w:t>года</w:t>
      </w:r>
      <w:r w:rsidR="001207C9">
        <w:rPr>
          <w:rFonts w:hAnsi="Times New Roman" w:cs="Times New Roman"/>
          <w:color w:val="000000"/>
          <w:sz w:val="24"/>
          <w:szCs w:val="24"/>
          <w:lang w:val="ru-RU"/>
        </w:rPr>
        <w:t xml:space="preserve"> </w:t>
      </w:r>
      <w:r w:rsidR="001207C9">
        <w:rPr>
          <w:rFonts w:hAnsi="Times New Roman" w:cs="Times New Roman"/>
          <w:color w:val="000000"/>
          <w:sz w:val="24"/>
          <w:szCs w:val="24"/>
          <w:lang w:val="ru-RU"/>
        </w:rPr>
        <w:t>в</w:t>
      </w:r>
      <w:r w:rsidR="001207C9">
        <w:rPr>
          <w:rFonts w:hAnsi="Times New Roman" w:cs="Times New Roman"/>
          <w:color w:val="000000"/>
          <w:sz w:val="24"/>
          <w:szCs w:val="24"/>
          <w:lang w:val="ru-RU"/>
        </w:rPr>
        <w:t xml:space="preserve"> </w:t>
      </w:r>
      <w:r w:rsidR="001207C9">
        <w:rPr>
          <w:rFonts w:hAnsi="Times New Roman" w:cs="Times New Roman"/>
          <w:color w:val="000000"/>
          <w:sz w:val="24"/>
          <w:szCs w:val="24"/>
          <w:lang w:val="ru-RU"/>
        </w:rPr>
        <w:t>год</w:t>
      </w:r>
      <w:r w:rsidR="001207C9">
        <w:rPr>
          <w:rFonts w:hAnsi="Times New Roman" w:cs="Times New Roman"/>
          <w:color w:val="000000"/>
          <w:sz w:val="24"/>
          <w:szCs w:val="24"/>
          <w:lang w:val="ru-RU"/>
        </w:rPr>
        <w:t xml:space="preserve">, </w:t>
      </w:r>
      <w:r w:rsidR="001207C9">
        <w:rPr>
          <w:rFonts w:hAnsi="Times New Roman" w:cs="Times New Roman"/>
          <w:color w:val="000000"/>
          <w:sz w:val="24"/>
          <w:szCs w:val="24"/>
          <w:lang w:val="ru-RU"/>
        </w:rPr>
        <w:t>с</w:t>
      </w:r>
      <w:r w:rsidR="001207C9">
        <w:rPr>
          <w:rFonts w:hAnsi="Times New Roman" w:cs="Times New Roman"/>
          <w:color w:val="000000"/>
          <w:sz w:val="24"/>
          <w:szCs w:val="24"/>
          <w:lang w:val="ru-RU"/>
        </w:rPr>
        <w:t xml:space="preserve"> </w:t>
      </w:r>
      <w:r w:rsidR="001207C9">
        <w:rPr>
          <w:rFonts w:hAnsi="Times New Roman" w:cs="Times New Roman"/>
          <w:color w:val="000000"/>
          <w:sz w:val="24"/>
          <w:szCs w:val="24"/>
          <w:lang w:val="ru-RU"/>
        </w:rPr>
        <w:t>внесением</w:t>
      </w:r>
      <w:r w:rsidR="001207C9">
        <w:rPr>
          <w:rFonts w:hAnsi="Times New Roman" w:cs="Times New Roman"/>
          <w:color w:val="000000"/>
          <w:sz w:val="24"/>
          <w:szCs w:val="24"/>
          <w:lang w:val="ru-RU"/>
        </w:rPr>
        <w:t xml:space="preserve"> </w:t>
      </w:r>
      <w:r w:rsidR="001207C9">
        <w:rPr>
          <w:rFonts w:hAnsi="Times New Roman" w:cs="Times New Roman"/>
          <w:color w:val="000000"/>
          <w:sz w:val="24"/>
          <w:szCs w:val="24"/>
          <w:lang w:val="ru-RU"/>
        </w:rPr>
        <w:t>в</w:t>
      </w:r>
      <w:r w:rsidR="001207C9">
        <w:rPr>
          <w:rFonts w:hAnsi="Times New Roman" w:cs="Times New Roman"/>
          <w:color w:val="000000"/>
          <w:sz w:val="24"/>
          <w:szCs w:val="24"/>
          <w:lang w:val="ru-RU"/>
        </w:rPr>
        <w:t xml:space="preserve"> </w:t>
      </w:r>
      <w:r w:rsidR="001207C9">
        <w:rPr>
          <w:rFonts w:hAnsi="Times New Roman" w:cs="Times New Roman"/>
          <w:color w:val="000000"/>
          <w:sz w:val="24"/>
          <w:szCs w:val="24"/>
          <w:lang w:val="ru-RU"/>
        </w:rPr>
        <w:t>установленном</w:t>
      </w:r>
      <w:r w:rsidR="001207C9">
        <w:rPr>
          <w:rFonts w:hAnsi="Times New Roman" w:cs="Times New Roman"/>
          <w:color w:val="000000"/>
          <w:sz w:val="24"/>
          <w:szCs w:val="24"/>
          <w:lang w:val="ru-RU"/>
        </w:rPr>
        <w:t xml:space="preserve"> </w:t>
      </w:r>
      <w:r w:rsidR="001207C9">
        <w:rPr>
          <w:rFonts w:hAnsi="Times New Roman" w:cs="Times New Roman"/>
          <w:color w:val="000000"/>
          <w:sz w:val="24"/>
          <w:szCs w:val="24"/>
          <w:lang w:val="ru-RU"/>
        </w:rPr>
        <w:t>порядке</w:t>
      </w:r>
      <w:r w:rsidR="001207C9">
        <w:rPr>
          <w:rFonts w:hAnsi="Times New Roman" w:cs="Times New Roman"/>
          <w:color w:val="000000"/>
          <w:sz w:val="24"/>
          <w:szCs w:val="24"/>
          <w:lang w:val="ru-RU"/>
        </w:rPr>
        <w:t xml:space="preserve"> </w:t>
      </w:r>
      <w:r w:rsidR="001207C9">
        <w:rPr>
          <w:rFonts w:hAnsi="Times New Roman" w:cs="Times New Roman"/>
          <w:color w:val="000000"/>
          <w:sz w:val="24"/>
          <w:szCs w:val="24"/>
          <w:lang w:val="ru-RU"/>
        </w:rPr>
        <w:t>необходимых</w:t>
      </w:r>
      <w:r w:rsidR="001207C9">
        <w:rPr>
          <w:rFonts w:hAnsi="Times New Roman" w:cs="Times New Roman"/>
          <w:color w:val="000000"/>
          <w:sz w:val="24"/>
          <w:szCs w:val="24"/>
          <w:lang w:val="ru-RU"/>
        </w:rPr>
        <w:t xml:space="preserve"> </w:t>
      </w:r>
      <w:r w:rsidR="001207C9">
        <w:rPr>
          <w:rFonts w:hAnsi="Times New Roman" w:cs="Times New Roman"/>
          <w:color w:val="000000"/>
          <w:sz w:val="24"/>
          <w:szCs w:val="24"/>
          <w:lang w:val="ru-RU"/>
        </w:rPr>
        <w:t>изменений</w:t>
      </w:r>
      <w:r w:rsidR="001207C9">
        <w:rPr>
          <w:rFonts w:hAnsi="Times New Roman" w:cs="Times New Roman"/>
          <w:color w:val="000000"/>
          <w:sz w:val="24"/>
          <w:szCs w:val="24"/>
          <w:lang w:val="ru-RU"/>
        </w:rPr>
        <w:t xml:space="preserve"> </w:t>
      </w:r>
      <w:r w:rsidR="00A16AE9">
        <w:rPr>
          <w:rFonts w:hAnsi="Times New Roman" w:cs="Times New Roman"/>
          <w:color w:val="000000"/>
          <w:sz w:val="24"/>
          <w:szCs w:val="24"/>
          <w:lang w:val="ru-RU"/>
        </w:rPr>
        <w:t xml:space="preserve"> </w:t>
      </w:r>
      <w:r w:rsidR="00A16AE9">
        <w:rPr>
          <w:rFonts w:hAnsi="Times New Roman" w:cs="Times New Roman"/>
          <w:color w:val="000000"/>
          <w:sz w:val="24"/>
          <w:szCs w:val="24"/>
          <w:lang w:val="ru-RU"/>
        </w:rPr>
        <w:t>и</w:t>
      </w:r>
      <w:r w:rsidR="00A16AE9">
        <w:rPr>
          <w:rFonts w:hAnsi="Times New Roman" w:cs="Times New Roman"/>
          <w:color w:val="000000"/>
          <w:sz w:val="24"/>
          <w:szCs w:val="24"/>
          <w:lang w:val="ru-RU"/>
        </w:rPr>
        <w:t xml:space="preserve"> </w:t>
      </w:r>
      <w:r w:rsidR="00A16AE9">
        <w:rPr>
          <w:rFonts w:hAnsi="Times New Roman" w:cs="Times New Roman"/>
          <w:color w:val="000000"/>
          <w:sz w:val="24"/>
          <w:szCs w:val="24"/>
          <w:lang w:val="ru-RU"/>
        </w:rPr>
        <w:t>дополнений</w:t>
      </w:r>
      <w:r w:rsidR="00A16AE9">
        <w:rPr>
          <w:rFonts w:hAnsi="Times New Roman" w:cs="Times New Roman"/>
          <w:color w:val="000000"/>
          <w:sz w:val="24"/>
          <w:szCs w:val="24"/>
          <w:lang w:val="ru-RU"/>
        </w:rPr>
        <w:t>.</w:t>
      </w:r>
    </w:p>
    <w:p w:rsidR="00AD0944" w:rsidRDefault="00AD0944" w:rsidP="00AD0944">
      <w:pPr>
        <w:rPr>
          <w:rFonts w:hAnsi="Times New Roman" w:cs="Times New Roman"/>
          <w:color w:val="000000"/>
          <w:sz w:val="24"/>
          <w:szCs w:val="24"/>
          <w:lang w:val="ru-RU"/>
        </w:rPr>
      </w:pPr>
      <w:r>
        <w:rPr>
          <w:rFonts w:hAnsi="Times New Roman" w:cs="Times New Roman"/>
          <w:color w:val="000000"/>
          <w:sz w:val="24"/>
          <w:szCs w:val="24"/>
          <w:lang w:val="ru-RU"/>
        </w:rPr>
        <w:lastRenderedPageBreak/>
        <w:t xml:space="preserve">2. </w:t>
      </w:r>
      <w:r>
        <w:rPr>
          <w:rFonts w:hAnsi="Times New Roman" w:cs="Times New Roman"/>
          <w:color w:val="000000"/>
          <w:sz w:val="24"/>
          <w:szCs w:val="24"/>
          <w:lang w:val="ru-RU"/>
        </w:rPr>
        <w:t>Довести</w:t>
      </w:r>
      <w:r>
        <w:rPr>
          <w:rFonts w:hAnsi="Times New Roman" w:cs="Times New Roman"/>
          <w:color w:val="000000"/>
          <w:sz w:val="24"/>
          <w:szCs w:val="24"/>
          <w:lang w:val="ru-RU"/>
        </w:rPr>
        <w:t xml:space="preserve"> </w:t>
      </w:r>
      <w:r>
        <w:rPr>
          <w:rFonts w:hAnsi="Times New Roman" w:cs="Times New Roman"/>
          <w:color w:val="000000"/>
          <w:sz w:val="24"/>
          <w:szCs w:val="24"/>
          <w:lang w:val="ru-RU"/>
        </w:rPr>
        <w:t>до</w:t>
      </w:r>
      <w:r>
        <w:rPr>
          <w:rFonts w:hAnsi="Times New Roman" w:cs="Times New Roman"/>
          <w:color w:val="000000"/>
          <w:sz w:val="24"/>
          <w:szCs w:val="24"/>
          <w:lang w:val="ru-RU"/>
        </w:rPr>
        <w:t xml:space="preserve"> </w:t>
      </w:r>
      <w:r>
        <w:rPr>
          <w:rFonts w:hAnsi="Times New Roman" w:cs="Times New Roman"/>
          <w:color w:val="000000"/>
          <w:sz w:val="24"/>
          <w:szCs w:val="24"/>
          <w:lang w:val="ru-RU"/>
        </w:rPr>
        <w:t>всех</w:t>
      </w:r>
      <w:r>
        <w:rPr>
          <w:rFonts w:hAnsi="Times New Roman" w:cs="Times New Roman"/>
          <w:color w:val="000000"/>
          <w:sz w:val="24"/>
          <w:szCs w:val="24"/>
          <w:lang w:val="ru-RU"/>
        </w:rPr>
        <w:t xml:space="preserve"> </w:t>
      </w:r>
      <w:r w:rsidR="00A16AE9">
        <w:rPr>
          <w:rFonts w:hAnsi="Times New Roman" w:cs="Times New Roman"/>
          <w:color w:val="000000"/>
          <w:sz w:val="24"/>
          <w:szCs w:val="24"/>
          <w:lang w:val="ru-RU"/>
        </w:rPr>
        <w:t>сотрудников</w:t>
      </w:r>
      <w:r w:rsidR="00A16AE9">
        <w:rPr>
          <w:rFonts w:hAnsi="Times New Roman" w:cs="Times New Roman"/>
          <w:color w:val="000000"/>
          <w:sz w:val="24"/>
          <w:szCs w:val="24"/>
          <w:lang w:val="ru-RU"/>
        </w:rPr>
        <w:t xml:space="preserve"> </w:t>
      </w:r>
      <w:r>
        <w:rPr>
          <w:rFonts w:hAnsi="Times New Roman" w:cs="Times New Roman"/>
          <w:color w:val="000000"/>
          <w:sz w:val="24"/>
          <w:szCs w:val="24"/>
          <w:lang w:val="ru-RU"/>
        </w:rPr>
        <w:t>подразделений</w:t>
      </w:r>
      <w:r>
        <w:rPr>
          <w:rFonts w:hAnsi="Times New Roman" w:cs="Times New Roman"/>
          <w:color w:val="000000"/>
          <w:sz w:val="24"/>
          <w:szCs w:val="24"/>
          <w:lang w:val="ru-RU"/>
        </w:rPr>
        <w:t xml:space="preserve"> </w:t>
      </w:r>
      <w:r>
        <w:rPr>
          <w:rFonts w:hAnsi="Times New Roman" w:cs="Times New Roman"/>
          <w:color w:val="000000"/>
          <w:sz w:val="24"/>
          <w:szCs w:val="24"/>
          <w:lang w:val="ru-RU"/>
        </w:rPr>
        <w:t>и</w:t>
      </w:r>
      <w:r>
        <w:rPr>
          <w:rFonts w:hAnsi="Times New Roman" w:cs="Times New Roman"/>
          <w:color w:val="000000"/>
          <w:sz w:val="24"/>
          <w:szCs w:val="24"/>
          <w:lang w:val="ru-RU"/>
        </w:rPr>
        <w:t xml:space="preserve"> </w:t>
      </w:r>
      <w:r>
        <w:rPr>
          <w:rFonts w:hAnsi="Times New Roman" w:cs="Times New Roman"/>
          <w:color w:val="000000"/>
          <w:sz w:val="24"/>
          <w:szCs w:val="24"/>
          <w:lang w:val="ru-RU"/>
        </w:rPr>
        <w:t>служб</w:t>
      </w:r>
      <w:r>
        <w:rPr>
          <w:rFonts w:hAnsi="Times New Roman" w:cs="Times New Roman"/>
          <w:color w:val="000000"/>
          <w:sz w:val="24"/>
          <w:szCs w:val="24"/>
          <w:lang w:val="ru-RU"/>
        </w:rPr>
        <w:t xml:space="preserve"> </w:t>
      </w:r>
      <w:r>
        <w:rPr>
          <w:rFonts w:hAnsi="Times New Roman" w:cs="Times New Roman"/>
          <w:color w:val="000000"/>
          <w:sz w:val="24"/>
          <w:szCs w:val="24"/>
          <w:lang w:val="ru-RU"/>
        </w:rPr>
        <w:t>учреждения</w:t>
      </w:r>
      <w:r>
        <w:rPr>
          <w:rFonts w:hAnsi="Times New Roman" w:cs="Times New Roman"/>
          <w:color w:val="000000"/>
          <w:sz w:val="24"/>
          <w:szCs w:val="24"/>
          <w:lang w:val="ru-RU"/>
        </w:rPr>
        <w:t xml:space="preserve"> </w:t>
      </w:r>
      <w:r>
        <w:rPr>
          <w:rFonts w:hAnsi="Times New Roman" w:cs="Times New Roman"/>
          <w:color w:val="000000"/>
          <w:sz w:val="24"/>
          <w:szCs w:val="24"/>
          <w:lang w:val="ru-RU"/>
        </w:rPr>
        <w:t>соответствующие</w:t>
      </w:r>
      <w:r>
        <w:rPr>
          <w:rFonts w:hAnsi="Times New Roman" w:cs="Times New Roman"/>
          <w:color w:val="000000"/>
          <w:sz w:val="24"/>
          <w:szCs w:val="24"/>
          <w:lang w:val="ru-RU"/>
        </w:rPr>
        <w:t xml:space="preserve"> </w:t>
      </w:r>
      <w:r>
        <w:rPr>
          <w:rFonts w:hAnsi="Times New Roman" w:cs="Times New Roman"/>
          <w:color w:val="000000"/>
          <w:sz w:val="24"/>
          <w:szCs w:val="24"/>
          <w:lang w:val="ru-RU"/>
        </w:rPr>
        <w:t>документы</w:t>
      </w:r>
      <w:r>
        <w:rPr>
          <w:rFonts w:hAnsi="Times New Roman" w:cs="Times New Roman"/>
          <w:color w:val="000000"/>
          <w:sz w:val="24"/>
          <w:szCs w:val="24"/>
          <w:lang w:val="ru-RU"/>
        </w:rPr>
        <w:t>,</w:t>
      </w:r>
      <w:r w:rsidR="00A16AE9">
        <w:rPr>
          <w:lang w:val="ru-RU"/>
        </w:rPr>
        <w:t xml:space="preserve"> </w:t>
      </w:r>
      <w:r>
        <w:rPr>
          <w:rFonts w:hAnsi="Times New Roman" w:cs="Times New Roman"/>
          <w:color w:val="000000"/>
          <w:sz w:val="24"/>
          <w:szCs w:val="24"/>
          <w:lang w:val="ru-RU"/>
        </w:rPr>
        <w:t>необходимые</w:t>
      </w:r>
      <w:r>
        <w:rPr>
          <w:rFonts w:hAnsi="Times New Roman" w:cs="Times New Roman"/>
          <w:color w:val="000000"/>
          <w:sz w:val="24"/>
          <w:szCs w:val="24"/>
          <w:lang w:val="ru-RU"/>
        </w:rPr>
        <w:t xml:space="preserve"> </w:t>
      </w:r>
      <w:r>
        <w:rPr>
          <w:rFonts w:hAnsi="Times New Roman" w:cs="Times New Roman"/>
          <w:color w:val="000000"/>
          <w:sz w:val="24"/>
          <w:szCs w:val="24"/>
          <w:lang w:val="ru-RU"/>
        </w:rPr>
        <w:t>для</w:t>
      </w:r>
      <w:r>
        <w:rPr>
          <w:rFonts w:hAnsi="Times New Roman" w:cs="Times New Roman"/>
          <w:color w:val="000000"/>
          <w:sz w:val="24"/>
          <w:szCs w:val="24"/>
          <w:lang w:val="ru-RU"/>
        </w:rPr>
        <w:t xml:space="preserve"> </w:t>
      </w:r>
      <w:r>
        <w:rPr>
          <w:rFonts w:hAnsi="Times New Roman" w:cs="Times New Roman"/>
          <w:color w:val="000000"/>
          <w:sz w:val="24"/>
          <w:szCs w:val="24"/>
          <w:lang w:val="ru-RU"/>
        </w:rPr>
        <w:t>обеспечения</w:t>
      </w:r>
      <w:r>
        <w:rPr>
          <w:rFonts w:hAnsi="Times New Roman" w:cs="Times New Roman"/>
          <w:color w:val="000000"/>
          <w:sz w:val="24"/>
          <w:szCs w:val="24"/>
          <w:lang w:val="ru-RU"/>
        </w:rPr>
        <w:t xml:space="preserve"> </w:t>
      </w:r>
      <w:r>
        <w:rPr>
          <w:rFonts w:hAnsi="Times New Roman" w:cs="Times New Roman"/>
          <w:color w:val="000000"/>
          <w:sz w:val="24"/>
          <w:szCs w:val="24"/>
          <w:lang w:val="ru-RU"/>
        </w:rPr>
        <w:t>реализации</w:t>
      </w:r>
      <w:r>
        <w:rPr>
          <w:rFonts w:hAnsi="Times New Roman" w:cs="Times New Roman"/>
          <w:color w:val="000000"/>
          <w:sz w:val="24"/>
          <w:szCs w:val="24"/>
          <w:lang w:val="ru-RU"/>
        </w:rPr>
        <w:t xml:space="preserve"> </w:t>
      </w:r>
      <w:r>
        <w:rPr>
          <w:rFonts w:hAnsi="Times New Roman" w:cs="Times New Roman"/>
          <w:color w:val="000000"/>
          <w:sz w:val="24"/>
          <w:szCs w:val="24"/>
          <w:lang w:val="ru-RU"/>
        </w:rPr>
        <w:t>учетной</w:t>
      </w:r>
      <w:r>
        <w:rPr>
          <w:rFonts w:hAnsi="Times New Roman" w:cs="Times New Roman"/>
          <w:color w:val="000000"/>
          <w:sz w:val="24"/>
          <w:szCs w:val="24"/>
          <w:lang w:val="ru-RU"/>
        </w:rPr>
        <w:t xml:space="preserve"> </w:t>
      </w:r>
      <w:r>
        <w:rPr>
          <w:rFonts w:hAnsi="Times New Roman" w:cs="Times New Roman"/>
          <w:color w:val="000000"/>
          <w:sz w:val="24"/>
          <w:szCs w:val="24"/>
          <w:lang w:val="ru-RU"/>
        </w:rPr>
        <w:t>политики</w:t>
      </w:r>
      <w:r>
        <w:rPr>
          <w:rFonts w:hAnsi="Times New Roman" w:cs="Times New Roman"/>
          <w:color w:val="000000"/>
          <w:sz w:val="24"/>
          <w:szCs w:val="24"/>
          <w:lang w:val="ru-RU"/>
        </w:rPr>
        <w:t xml:space="preserve"> </w:t>
      </w:r>
      <w:r>
        <w:rPr>
          <w:rFonts w:hAnsi="Times New Roman" w:cs="Times New Roman"/>
          <w:color w:val="000000"/>
          <w:sz w:val="24"/>
          <w:szCs w:val="24"/>
          <w:lang w:val="ru-RU"/>
        </w:rPr>
        <w:t>в</w:t>
      </w:r>
      <w:r>
        <w:rPr>
          <w:rFonts w:hAnsi="Times New Roman" w:cs="Times New Roman"/>
          <w:color w:val="000000"/>
          <w:sz w:val="24"/>
          <w:szCs w:val="24"/>
          <w:lang w:val="ru-RU"/>
        </w:rPr>
        <w:t xml:space="preserve"> </w:t>
      </w:r>
      <w:r>
        <w:rPr>
          <w:rFonts w:hAnsi="Times New Roman" w:cs="Times New Roman"/>
          <w:color w:val="000000"/>
          <w:sz w:val="24"/>
          <w:szCs w:val="24"/>
          <w:lang w:val="ru-RU"/>
        </w:rPr>
        <w:t>учреждении</w:t>
      </w:r>
      <w:r>
        <w:rPr>
          <w:rFonts w:hAnsi="Times New Roman" w:cs="Times New Roman"/>
          <w:color w:val="000000"/>
          <w:sz w:val="24"/>
          <w:szCs w:val="24"/>
          <w:lang w:val="ru-RU"/>
        </w:rPr>
        <w:t xml:space="preserve"> </w:t>
      </w:r>
      <w:r>
        <w:rPr>
          <w:rFonts w:hAnsi="Times New Roman" w:cs="Times New Roman"/>
          <w:color w:val="000000"/>
          <w:sz w:val="24"/>
          <w:szCs w:val="24"/>
          <w:lang w:val="ru-RU"/>
        </w:rPr>
        <w:t>и</w:t>
      </w:r>
      <w:r>
        <w:rPr>
          <w:rFonts w:hAnsi="Times New Roman" w:cs="Times New Roman"/>
          <w:color w:val="000000"/>
          <w:sz w:val="24"/>
          <w:szCs w:val="24"/>
          <w:lang w:val="ru-RU"/>
        </w:rPr>
        <w:t xml:space="preserve"> </w:t>
      </w:r>
      <w:r>
        <w:rPr>
          <w:rFonts w:hAnsi="Times New Roman" w:cs="Times New Roman"/>
          <w:color w:val="000000"/>
          <w:sz w:val="24"/>
          <w:szCs w:val="24"/>
          <w:lang w:val="ru-RU"/>
        </w:rPr>
        <w:t>организации</w:t>
      </w:r>
      <w:r>
        <w:rPr>
          <w:rFonts w:hAnsi="Times New Roman" w:cs="Times New Roman"/>
          <w:color w:val="000000"/>
          <w:sz w:val="24"/>
          <w:szCs w:val="24"/>
          <w:lang w:val="ru-RU"/>
        </w:rPr>
        <w:t xml:space="preserve"> </w:t>
      </w:r>
      <w:r>
        <w:rPr>
          <w:rFonts w:hAnsi="Times New Roman" w:cs="Times New Roman"/>
          <w:color w:val="000000"/>
          <w:sz w:val="24"/>
          <w:szCs w:val="24"/>
          <w:lang w:val="ru-RU"/>
        </w:rPr>
        <w:t>бюджетного</w:t>
      </w:r>
      <w:r>
        <w:rPr>
          <w:rFonts w:hAnsi="Times New Roman" w:cs="Times New Roman"/>
          <w:color w:val="000000"/>
          <w:sz w:val="24"/>
          <w:szCs w:val="24"/>
          <w:lang w:val="ru-RU"/>
        </w:rPr>
        <w:t xml:space="preserve"> </w:t>
      </w:r>
      <w:r>
        <w:rPr>
          <w:rFonts w:hAnsi="Times New Roman" w:cs="Times New Roman"/>
          <w:color w:val="000000"/>
          <w:sz w:val="24"/>
          <w:szCs w:val="24"/>
          <w:lang w:val="ru-RU"/>
        </w:rPr>
        <w:t>учета</w:t>
      </w:r>
      <w:r>
        <w:rPr>
          <w:rFonts w:hAnsi="Times New Roman" w:cs="Times New Roman"/>
          <w:color w:val="000000"/>
          <w:sz w:val="24"/>
          <w:szCs w:val="24"/>
          <w:lang w:val="ru-RU"/>
        </w:rPr>
        <w:t xml:space="preserve">, </w:t>
      </w:r>
      <w:r>
        <w:rPr>
          <w:rFonts w:hAnsi="Times New Roman" w:cs="Times New Roman"/>
          <w:color w:val="000000"/>
          <w:sz w:val="24"/>
          <w:szCs w:val="24"/>
          <w:lang w:val="ru-RU"/>
        </w:rPr>
        <w:t>документооборота</w:t>
      </w:r>
      <w:r>
        <w:rPr>
          <w:rFonts w:hAnsi="Times New Roman" w:cs="Times New Roman"/>
          <w:color w:val="000000"/>
          <w:sz w:val="24"/>
          <w:szCs w:val="24"/>
          <w:lang w:val="ru-RU"/>
        </w:rPr>
        <w:t xml:space="preserve">, </w:t>
      </w:r>
      <w:r>
        <w:rPr>
          <w:rFonts w:hAnsi="Times New Roman" w:cs="Times New Roman"/>
          <w:color w:val="000000"/>
          <w:sz w:val="24"/>
          <w:szCs w:val="24"/>
          <w:lang w:val="ru-RU"/>
        </w:rPr>
        <w:t>санкционирования</w:t>
      </w:r>
      <w:r>
        <w:rPr>
          <w:rFonts w:hAnsi="Times New Roman" w:cs="Times New Roman"/>
          <w:color w:val="000000"/>
          <w:sz w:val="24"/>
          <w:szCs w:val="24"/>
          <w:lang w:val="ru-RU"/>
        </w:rPr>
        <w:t xml:space="preserve"> </w:t>
      </w:r>
      <w:r>
        <w:rPr>
          <w:rFonts w:hAnsi="Times New Roman" w:cs="Times New Roman"/>
          <w:color w:val="000000"/>
          <w:sz w:val="24"/>
          <w:szCs w:val="24"/>
          <w:lang w:val="ru-RU"/>
        </w:rPr>
        <w:t>расходов</w:t>
      </w:r>
      <w:r>
        <w:rPr>
          <w:rFonts w:hAnsi="Times New Roman" w:cs="Times New Roman"/>
          <w:color w:val="000000"/>
          <w:sz w:val="24"/>
          <w:szCs w:val="24"/>
          <w:lang w:val="ru-RU"/>
        </w:rPr>
        <w:t xml:space="preserve"> </w:t>
      </w:r>
      <w:r>
        <w:rPr>
          <w:rFonts w:hAnsi="Times New Roman" w:cs="Times New Roman"/>
          <w:color w:val="000000"/>
          <w:sz w:val="24"/>
          <w:szCs w:val="24"/>
          <w:lang w:val="ru-RU"/>
        </w:rPr>
        <w:t>учреждения</w:t>
      </w:r>
      <w:r>
        <w:rPr>
          <w:rFonts w:hAnsi="Times New Roman" w:cs="Times New Roman"/>
          <w:color w:val="000000"/>
          <w:sz w:val="24"/>
          <w:szCs w:val="24"/>
          <w:lang w:val="ru-RU"/>
        </w:rPr>
        <w:t>.</w:t>
      </w:r>
    </w:p>
    <w:p w:rsidR="00603A68" w:rsidRDefault="00603A68" w:rsidP="00AD0944">
      <w:pPr>
        <w:rPr>
          <w:rFonts w:hAnsi="Times New Roman" w:cs="Times New Roman"/>
          <w:color w:val="000000"/>
          <w:sz w:val="24"/>
          <w:szCs w:val="24"/>
          <w:lang w:val="ru-RU"/>
        </w:rPr>
      </w:pPr>
      <w:r>
        <w:rPr>
          <w:rFonts w:hAnsi="Times New Roman" w:cs="Times New Roman"/>
          <w:color w:val="000000"/>
          <w:sz w:val="24"/>
          <w:szCs w:val="24"/>
          <w:lang w:val="ru-RU"/>
        </w:rPr>
        <w:t xml:space="preserve">3. </w:t>
      </w:r>
      <w:r w:rsidR="001E5641">
        <w:rPr>
          <w:rFonts w:hAnsi="Times New Roman" w:cs="Times New Roman"/>
          <w:color w:val="000000"/>
          <w:sz w:val="24"/>
          <w:szCs w:val="24"/>
          <w:lang w:val="ru-RU"/>
        </w:rPr>
        <w:t>Считать</w:t>
      </w:r>
      <w:r w:rsidR="001E5641">
        <w:rPr>
          <w:rFonts w:hAnsi="Times New Roman" w:cs="Times New Roman"/>
          <w:color w:val="000000"/>
          <w:sz w:val="24"/>
          <w:szCs w:val="24"/>
          <w:lang w:val="ru-RU"/>
        </w:rPr>
        <w:t xml:space="preserve"> </w:t>
      </w:r>
      <w:r>
        <w:rPr>
          <w:rFonts w:hAnsi="Times New Roman" w:cs="Times New Roman"/>
          <w:color w:val="000000"/>
          <w:sz w:val="24"/>
          <w:szCs w:val="24"/>
          <w:lang w:val="ru-RU"/>
        </w:rPr>
        <w:t xml:space="preserve"> </w:t>
      </w:r>
      <w:r w:rsidR="001E5641">
        <w:rPr>
          <w:rFonts w:hAnsi="Times New Roman" w:cs="Times New Roman"/>
          <w:color w:val="000000"/>
          <w:sz w:val="24"/>
          <w:szCs w:val="24"/>
          <w:lang w:val="ru-RU"/>
        </w:rPr>
        <w:t>утратившим</w:t>
      </w:r>
      <w:r w:rsidR="001E5641">
        <w:rPr>
          <w:rFonts w:hAnsi="Times New Roman" w:cs="Times New Roman"/>
          <w:color w:val="000000"/>
          <w:sz w:val="24"/>
          <w:szCs w:val="24"/>
          <w:lang w:val="ru-RU"/>
        </w:rPr>
        <w:t xml:space="preserve"> </w:t>
      </w:r>
      <w:r w:rsidR="001E5641">
        <w:rPr>
          <w:rFonts w:hAnsi="Times New Roman" w:cs="Times New Roman"/>
          <w:color w:val="000000"/>
          <w:sz w:val="24"/>
          <w:szCs w:val="24"/>
          <w:lang w:val="ru-RU"/>
        </w:rPr>
        <w:t>силу</w:t>
      </w:r>
      <w:r w:rsidR="001E5641" w:rsidRPr="00603A68">
        <w:rPr>
          <w:rFonts w:hAnsi="Times New Roman" w:cs="Times New Roman"/>
          <w:color w:val="000000"/>
          <w:sz w:val="24"/>
          <w:szCs w:val="24"/>
          <w:lang w:val="ru-RU"/>
        </w:rPr>
        <w:t xml:space="preserve"> </w:t>
      </w:r>
      <w:r w:rsidR="001E5641">
        <w:rPr>
          <w:rFonts w:hAnsi="Times New Roman" w:cs="Times New Roman"/>
          <w:color w:val="000000"/>
          <w:sz w:val="24"/>
          <w:szCs w:val="24"/>
          <w:lang w:val="ru-RU"/>
        </w:rPr>
        <w:t>с</w:t>
      </w:r>
      <w:r w:rsidR="001E5641">
        <w:rPr>
          <w:rFonts w:hAnsi="Times New Roman" w:cs="Times New Roman"/>
          <w:color w:val="000000"/>
          <w:sz w:val="24"/>
          <w:szCs w:val="24"/>
          <w:lang w:val="ru-RU"/>
        </w:rPr>
        <w:t xml:space="preserve"> 01.01.2019</w:t>
      </w:r>
      <w:r w:rsidR="001E5641">
        <w:rPr>
          <w:rFonts w:hAnsi="Times New Roman" w:cs="Times New Roman"/>
          <w:color w:val="000000"/>
          <w:sz w:val="24"/>
          <w:szCs w:val="24"/>
          <w:lang w:val="ru-RU"/>
        </w:rPr>
        <w:t>г</w:t>
      </w:r>
      <w:r w:rsidR="001E5641">
        <w:rPr>
          <w:rFonts w:hAnsi="Times New Roman" w:cs="Times New Roman"/>
          <w:color w:val="000000"/>
          <w:sz w:val="24"/>
          <w:szCs w:val="24"/>
          <w:lang w:val="ru-RU"/>
        </w:rPr>
        <w:t xml:space="preserve">. </w:t>
      </w:r>
      <w:r>
        <w:rPr>
          <w:rFonts w:hAnsi="Times New Roman" w:cs="Times New Roman"/>
          <w:color w:val="000000"/>
          <w:sz w:val="24"/>
          <w:szCs w:val="24"/>
          <w:lang w:val="ru-RU"/>
        </w:rPr>
        <w:t>приказ</w:t>
      </w:r>
      <w:r>
        <w:rPr>
          <w:rFonts w:hAnsi="Times New Roman" w:cs="Times New Roman"/>
          <w:color w:val="000000"/>
          <w:sz w:val="24"/>
          <w:szCs w:val="24"/>
          <w:lang w:val="ru-RU"/>
        </w:rPr>
        <w:t xml:space="preserve"> </w:t>
      </w:r>
      <w:r>
        <w:rPr>
          <w:rFonts w:hAnsi="Times New Roman" w:cs="Times New Roman"/>
          <w:color w:val="000000"/>
          <w:sz w:val="24"/>
          <w:szCs w:val="24"/>
          <w:lang w:val="ru-RU"/>
        </w:rPr>
        <w:t>№</w:t>
      </w:r>
      <w:r>
        <w:rPr>
          <w:rFonts w:hAnsi="Times New Roman" w:cs="Times New Roman"/>
          <w:color w:val="000000"/>
          <w:sz w:val="24"/>
          <w:szCs w:val="24"/>
          <w:lang w:val="ru-RU"/>
        </w:rPr>
        <w:t xml:space="preserve">8 </w:t>
      </w:r>
      <w:r>
        <w:rPr>
          <w:rFonts w:hAnsi="Times New Roman" w:cs="Times New Roman"/>
          <w:color w:val="000000"/>
          <w:sz w:val="24"/>
          <w:szCs w:val="24"/>
          <w:lang w:val="ru-RU"/>
        </w:rPr>
        <w:t>от</w:t>
      </w:r>
      <w:r>
        <w:rPr>
          <w:rFonts w:hAnsi="Times New Roman" w:cs="Times New Roman"/>
          <w:color w:val="000000"/>
          <w:sz w:val="24"/>
          <w:szCs w:val="24"/>
          <w:lang w:val="ru-RU"/>
        </w:rPr>
        <w:t xml:space="preserve"> 29.12.2017</w:t>
      </w:r>
      <w:r>
        <w:rPr>
          <w:rFonts w:hAnsi="Times New Roman" w:cs="Times New Roman"/>
          <w:color w:val="000000"/>
          <w:sz w:val="24"/>
          <w:szCs w:val="24"/>
          <w:lang w:val="ru-RU"/>
        </w:rPr>
        <w:t>г</w:t>
      </w:r>
      <w:r>
        <w:rPr>
          <w:rFonts w:hAnsi="Times New Roman" w:cs="Times New Roman"/>
          <w:color w:val="000000"/>
          <w:sz w:val="24"/>
          <w:szCs w:val="24"/>
          <w:lang w:val="ru-RU"/>
        </w:rPr>
        <w:t xml:space="preserve">. </w:t>
      </w:r>
    </w:p>
    <w:p w:rsidR="00AD0944" w:rsidRDefault="00603A68" w:rsidP="00AD0944">
      <w:pPr>
        <w:rPr>
          <w:rFonts w:hAnsi="Times New Roman" w:cs="Times New Roman"/>
          <w:color w:val="000000"/>
          <w:sz w:val="24"/>
          <w:szCs w:val="24"/>
          <w:lang w:val="ru-RU"/>
        </w:rPr>
      </w:pPr>
      <w:r>
        <w:rPr>
          <w:rFonts w:hAnsi="Times New Roman" w:cs="Times New Roman"/>
          <w:color w:val="000000"/>
          <w:sz w:val="24"/>
          <w:szCs w:val="24"/>
          <w:lang w:val="ru-RU"/>
        </w:rPr>
        <w:t>4</w:t>
      </w:r>
      <w:r w:rsidR="00AD0944">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Контроль</w:t>
      </w:r>
      <w:r w:rsidR="00AD0944">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за</w:t>
      </w:r>
      <w:r w:rsidR="00AD0944">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исполнением</w:t>
      </w:r>
      <w:r w:rsidR="00AD0944">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приказа</w:t>
      </w:r>
      <w:r w:rsidR="00AD0944">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возложить</w:t>
      </w:r>
      <w:r w:rsidR="00AD0944">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на</w:t>
      </w:r>
      <w:r w:rsidR="00AD0944">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главного</w:t>
      </w:r>
      <w:r w:rsidR="00AD0944">
        <w:rPr>
          <w:rFonts w:hAnsi="Times New Roman" w:cs="Times New Roman"/>
          <w:color w:val="000000"/>
          <w:sz w:val="24"/>
          <w:szCs w:val="24"/>
          <w:lang w:val="ru-RU"/>
        </w:rPr>
        <w:t xml:space="preserve"> </w:t>
      </w:r>
      <w:r w:rsidR="00AD0944">
        <w:rPr>
          <w:rFonts w:hAnsi="Times New Roman" w:cs="Times New Roman"/>
          <w:color w:val="000000"/>
          <w:sz w:val="24"/>
          <w:szCs w:val="24"/>
          <w:lang w:val="ru-RU"/>
        </w:rPr>
        <w:t>бухгалтера</w:t>
      </w:r>
      <w:r w:rsidR="00AD0944">
        <w:rPr>
          <w:rFonts w:hAnsi="Times New Roman" w:cs="Times New Roman"/>
          <w:color w:val="000000"/>
          <w:sz w:val="24"/>
          <w:szCs w:val="24"/>
          <w:lang w:val="ru-RU"/>
        </w:rPr>
        <w:t xml:space="preserve"> </w:t>
      </w:r>
      <w:r w:rsidR="007939AC">
        <w:rPr>
          <w:rFonts w:hAnsi="Times New Roman" w:cs="Times New Roman"/>
          <w:color w:val="000000"/>
          <w:sz w:val="24"/>
          <w:szCs w:val="24"/>
          <w:lang w:val="ru-RU"/>
        </w:rPr>
        <w:t>.</w:t>
      </w:r>
    </w:p>
    <w:p w:rsidR="00AD0944" w:rsidRDefault="00AD0944" w:rsidP="00AD0944">
      <w:pPr>
        <w:rPr>
          <w:rFonts w:hAnsi="Times New Roman" w:cs="Times New Roman"/>
          <w:color w:val="000000"/>
          <w:sz w:val="24"/>
          <w:szCs w:val="24"/>
          <w:lang w:val="ru-RU"/>
        </w:rPr>
      </w:pPr>
      <w:bookmarkStart w:id="0" w:name="_GoBack"/>
      <w:bookmarkEnd w:id="0"/>
    </w:p>
    <w:tbl>
      <w:tblPr>
        <w:tblW w:w="9856" w:type="dxa"/>
        <w:tblLook w:val="0600"/>
      </w:tblPr>
      <w:tblGrid>
        <w:gridCol w:w="9856"/>
      </w:tblGrid>
      <w:tr w:rsidR="00AD0944" w:rsidRPr="00007A86" w:rsidTr="00AD0944">
        <w:tc>
          <w:tcPr>
            <w:tcW w:w="9856" w:type="dxa"/>
            <w:tcMar>
              <w:top w:w="75" w:type="dxa"/>
              <w:left w:w="75" w:type="dxa"/>
              <w:bottom w:w="75" w:type="dxa"/>
              <w:right w:w="75" w:type="dxa"/>
            </w:tcMar>
            <w:vAlign w:val="center"/>
            <w:hideMark/>
          </w:tcPr>
          <w:p w:rsidR="00F82742" w:rsidRDefault="00011A13">
            <w:pPr>
              <w:spacing w:beforeAutospacing="0" w:afterAutospacing="0"/>
              <w:ind w:left="75" w:right="75"/>
              <w:rPr>
                <w:rFonts w:hAnsi="Times New Roman" w:cs="Times New Roman"/>
                <w:color w:val="000000"/>
                <w:sz w:val="24"/>
                <w:szCs w:val="24"/>
                <w:lang w:val="ru-RU"/>
              </w:rPr>
            </w:pPr>
            <w:r>
              <w:rPr>
                <w:rFonts w:hAnsi="Times New Roman" w:cs="Times New Roman"/>
                <w:color w:val="000000"/>
                <w:sz w:val="24"/>
                <w:szCs w:val="24"/>
                <w:lang w:val="ru-RU"/>
              </w:rPr>
              <w:t>Руководитель</w:t>
            </w:r>
            <w:r>
              <w:rPr>
                <w:rFonts w:hAnsi="Times New Roman" w:cs="Times New Roman"/>
                <w:color w:val="000000"/>
                <w:sz w:val="24"/>
                <w:szCs w:val="24"/>
                <w:lang w:val="ru-RU"/>
              </w:rPr>
              <w:t xml:space="preserve">                                                                                   </w:t>
            </w:r>
            <w:proofErr w:type="spellStart"/>
            <w:r>
              <w:rPr>
                <w:rFonts w:hAnsi="Times New Roman" w:cs="Times New Roman"/>
                <w:color w:val="000000"/>
                <w:sz w:val="24"/>
                <w:szCs w:val="24"/>
                <w:lang w:val="ru-RU"/>
              </w:rPr>
              <w:t>М</w:t>
            </w:r>
            <w:r>
              <w:rPr>
                <w:rFonts w:hAnsi="Times New Roman" w:cs="Times New Roman"/>
                <w:color w:val="000000"/>
                <w:sz w:val="24"/>
                <w:szCs w:val="24"/>
                <w:lang w:val="ru-RU"/>
              </w:rPr>
              <w:t>.</w:t>
            </w:r>
            <w:r>
              <w:rPr>
                <w:rFonts w:hAnsi="Times New Roman" w:cs="Times New Roman"/>
                <w:color w:val="000000"/>
                <w:sz w:val="24"/>
                <w:szCs w:val="24"/>
                <w:lang w:val="ru-RU"/>
              </w:rPr>
              <w:t>А</w:t>
            </w:r>
            <w:r>
              <w:rPr>
                <w:rFonts w:hAnsi="Times New Roman" w:cs="Times New Roman"/>
                <w:color w:val="000000"/>
                <w:sz w:val="24"/>
                <w:szCs w:val="24"/>
                <w:lang w:val="ru-RU"/>
              </w:rPr>
              <w:t>.</w:t>
            </w:r>
            <w:r>
              <w:rPr>
                <w:rFonts w:hAnsi="Times New Roman" w:cs="Times New Roman"/>
                <w:color w:val="000000"/>
                <w:sz w:val="24"/>
                <w:szCs w:val="24"/>
                <w:lang w:val="ru-RU"/>
              </w:rPr>
              <w:t>Максаева</w:t>
            </w:r>
            <w:proofErr w:type="spellEnd"/>
          </w:p>
          <w:p w:rsidR="001207C9" w:rsidRDefault="001207C9">
            <w:pPr>
              <w:spacing w:beforeAutospacing="0" w:afterAutospacing="0"/>
              <w:ind w:left="75" w:right="75"/>
              <w:rPr>
                <w:rFonts w:hAnsi="Times New Roman" w:cs="Times New Roman"/>
                <w:color w:val="000000"/>
                <w:sz w:val="24"/>
                <w:szCs w:val="24"/>
                <w:lang w:val="ru-RU"/>
              </w:rPr>
            </w:pPr>
          </w:p>
          <w:p w:rsidR="001207C9" w:rsidRDefault="001207C9">
            <w:pPr>
              <w:spacing w:beforeAutospacing="0" w:afterAutospacing="0"/>
              <w:ind w:left="75" w:right="75"/>
              <w:rPr>
                <w:rFonts w:hAnsi="Times New Roman" w:cs="Times New Roman"/>
                <w:color w:val="000000"/>
                <w:sz w:val="24"/>
                <w:szCs w:val="24"/>
                <w:lang w:val="ru-RU"/>
              </w:rPr>
            </w:pPr>
          </w:p>
          <w:p w:rsidR="001207C9" w:rsidRDefault="001207C9">
            <w:pPr>
              <w:spacing w:beforeAutospacing="0" w:afterAutospacing="0"/>
              <w:ind w:left="75" w:right="75"/>
              <w:rPr>
                <w:rFonts w:hAnsi="Times New Roman" w:cs="Times New Roman"/>
                <w:color w:val="000000"/>
                <w:sz w:val="24"/>
                <w:szCs w:val="24"/>
                <w:lang w:val="ru-RU"/>
              </w:rPr>
            </w:pPr>
          </w:p>
          <w:p w:rsidR="001207C9" w:rsidRDefault="001207C9">
            <w:pPr>
              <w:spacing w:beforeAutospacing="0" w:afterAutospacing="0"/>
              <w:ind w:left="75" w:right="75"/>
              <w:rPr>
                <w:rFonts w:hAnsi="Times New Roman" w:cs="Times New Roman"/>
                <w:color w:val="000000"/>
                <w:sz w:val="24"/>
                <w:szCs w:val="24"/>
                <w:lang w:val="ru-RU"/>
              </w:rPr>
            </w:pPr>
          </w:p>
          <w:p w:rsidR="001207C9" w:rsidRDefault="001207C9">
            <w:pPr>
              <w:spacing w:beforeAutospacing="0" w:afterAutospacing="0"/>
              <w:ind w:left="75" w:right="75"/>
              <w:rPr>
                <w:rFonts w:hAnsi="Times New Roman" w:cs="Times New Roman"/>
                <w:color w:val="000000"/>
                <w:sz w:val="24"/>
                <w:szCs w:val="24"/>
                <w:lang w:val="ru-RU"/>
              </w:rPr>
            </w:pPr>
          </w:p>
          <w:p w:rsidR="001207C9" w:rsidRDefault="001207C9">
            <w:pPr>
              <w:spacing w:beforeAutospacing="0" w:afterAutospacing="0"/>
              <w:ind w:left="75" w:right="75"/>
              <w:rPr>
                <w:rFonts w:hAnsi="Times New Roman" w:cs="Times New Roman"/>
                <w:color w:val="000000"/>
                <w:sz w:val="24"/>
                <w:szCs w:val="24"/>
                <w:lang w:val="ru-RU"/>
              </w:rPr>
            </w:pPr>
          </w:p>
          <w:p w:rsidR="001207C9" w:rsidRDefault="001207C9">
            <w:pPr>
              <w:spacing w:beforeAutospacing="0" w:afterAutospacing="0"/>
              <w:ind w:left="75" w:right="75"/>
              <w:rPr>
                <w:rFonts w:hAnsi="Times New Roman" w:cs="Times New Roman"/>
                <w:color w:val="000000"/>
                <w:sz w:val="24"/>
                <w:szCs w:val="24"/>
                <w:lang w:val="ru-RU"/>
              </w:rPr>
            </w:pPr>
          </w:p>
          <w:p w:rsidR="001207C9" w:rsidRDefault="001207C9">
            <w:pPr>
              <w:spacing w:beforeAutospacing="0" w:afterAutospacing="0"/>
              <w:ind w:left="75" w:right="75"/>
              <w:rPr>
                <w:rFonts w:hAnsi="Times New Roman" w:cs="Times New Roman"/>
                <w:color w:val="000000"/>
                <w:sz w:val="24"/>
                <w:szCs w:val="24"/>
                <w:lang w:val="ru-RU"/>
              </w:rPr>
            </w:pPr>
          </w:p>
          <w:p w:rsidR="001207C9" w:rsidRDefault="001207C9">
            <w:pPr>
              <w:spacing w:beforeAutospacing="0" w:afterAutospacing="0"/>
              <w:ind w:left="75" w:right="75"/>
              <w:rPr>
                <w:rFonts w:hAnsi="Times New Roman" w:cs="Times New Roman"/>
                <w:color w:val="000000"/>
                <w:sz w:val="24"/>
                <w:szCs w:val="24"/>
                <w:lang w:val="ru-RU"/>
              </w:rPr>
            </w:pPr>
          </w:p>
          <w:p w:rsidR="00A16AE9" w:rsidRDefault="00A16AE9">
            <w:pPr>
              <w:spacing w:beforeAutospacing="0" w:afterAutospacing="0"/>
              <w:ind w:left="75" w:right="75"/>
              <w:rPr>
                <w:rFonts w:hAnsi="Times New Roman" w:cs="Times New Roman"/>
                <w:color w:val="000000"/>
                <w:sz w:val="24"/>
                <w:szCs w:val="24"/>
                <w:lang w:val="ru-RU"/>
              </w:rPr>
            </w:pPr>
          </w:p>
          <w:p w:rsidR="00A16AE9" w:rsidRDefault="00A16AE9">
            <w:pPr>
              <w:spacing w:beforeAutospacing="0" w:afterAutospacing="0"/>
              <w:ind w:left="75" w:right="75"/>
              <w:rPr>
                <w:rFonts w:hAnsi="Times New Roman" w:cs="Times New Roman"/>
                <w:color w:val="000000"/>
                <w:sz w:val="24"/>
                <w:szCs w:val="24"/>
                <w:lang w:val="ru-RU"/>
              </w:rPr>
            </w:pPr>
          </w:p>
          <w:p w:rsidR="00A16AE9" w:rsidRDefault="00A16AE9">
            <w:pPr>
              <w:spacing w:beforeAutospacing="0" w:afterAutospacing="0"/>
              <w:ind w:left="75" w:right="75"/>
              <w:rPr>
                <w:rFonts w:hAnsi="Times New Roman" w:cs="Times New Roman"/>
                <w:color w:val="000000"/>
                <w:sz w:val="24"/>
                <w:szCs w:val="24"/>
                <w:lang w:val="ru-RU"/>
              </w:rPr>
            </w:pPr>
          </w:p>
          <w:p w:rsidR="00A16AE9" w:rsidRDefault="00A16AE9">
            <w:pPr>
              <w:spacing w:beforeAutospacing="0" w:afterAutospacing="0"/>
              <w:ind w:left="75" w:right="75"/>
              <w:rPr>
                <w:rFonts w:hAnsi="Times New Roman" w:cs="Times New Roman"/>
                <w:color w:val="000000"/>
                <w:sz w:val="24"/>
                <w:szCs w:val="24"/>
                <w:lang w:val="ru-RU"/>
              </w:rPr>
            </w:pPr>
          </w:p>
          <w:p w:rsidR="00A16AE9" w:rsidRDefault="00A16AE9">
            <w:pPr>
              <w:spacing w:beforeAutospacing="0" w:afterAutospacing="0"/>
              <w:ind w:left="75" w:right="75"/>
              <w:rPr>
                <w:rFonts w:hAnsi="Times New Roman" w:cs="Times New Roman"/>
                <w:color w:val="000000"/>
                <w:sz w:val="24"/>
                <w:szCs w:val="24"/>
                <w:lang w:val="ru-RU"/>
              </w:rPr>
            </w:pPr>
          </w:p>
          <w:p w:rsidR="00A16AE9" w:rsidRDefault="00A16AE9">
            <w:pPr>
              <w:spacing w:beforeAutospacing="0" w:afterAutospacing="0"/>
              <w:ind w:left="75" w:right="75"/>
              <w:rPr>
                <w:rFonts w:hAnsi="Times New Roman" w:cs="Times New Roman"/>
                <w:color w:val="000000"/>
                <w:sz w:val="24"/>
                <w:szCs w:val="24"/>
                <w:lang w:val="ru-RU"/>
              </w:rPr>
            </w:pPr>
          </w:p>
          <w:p w:rsidR="00A16AE9" w:rsidRDefault="00A16AE9">
            <w:pPr>
              <w:spacing w:beforeAutospacing="0" w:afterAutospacing="0"/>
              <w:ind w:left="75" w:right="75"/>
              <w:rPr>
                <w:rFonts w:hAnsi="Times New Roman" w:cs="Times New Roman"/>
                <w:color w:val="000000"/>
                <w:sz w:val="24"/>
                <w:szCs w:val="24"/>
                <w:lang w:val="ru-RU"/>
              </w:rPr>
            </w:pPr>
          </w:p>
          <w:p w:rsidR="00A16AE9" w:rsidRDefault="00A16AE9">
            <w:pPr>
              <w:spacing w:beforeAutospacing="0" w:afterAutospacing="0"/>
              <w:ind w:left="75" w:right="75"/>
              <w:rPr>
                <w:rFonts w:hAnsi="Times New Roman" w:cs="Times New Roman"/>
                <w:color w:val="000000"/>
                <w:sz w:val="24"/>
                <w:szCs w:val="24"/>
                <w:lang w:val="ru-RU"/>
              </w:rPr>
            </w:pPr>
          </w:p>
          <w:p w:rsidR="00A16AE9" w:rsidRDefault="00A16AE9">
            <w:pPr>
              <w:spacing w:beforeAutospacing="0" w:afterAutospacing="0"/>
              <w:ind w:left="75" w:right="75"/>
              <w:rPr>
                <w:rFonts w:hAnsi="Times New Roman" w:cs="Times New Roman"/>
                <w:color w:val="000000"/>
                <w:sz w:val="24"/>
                <w:szCs w:val="24"/>
                <w:lang w:val="ru-RU"/>
              </w:rPr>
            </w:pPr>
          </w:p>
          <w:p w:rsidR="00A16AE9" w:rsidRDefault="00A16AE9">
            <w:pPr>
              <w:spacing w:beforeAutospacing="0" w:afterAutospacing="0"/>
              <w:ind w:left="75" w:right="75"/>
              <w:rPr>
                <w:rFonts w:hAnsi="Times New Roman" w:cs="Times New Roman"/>
                <w:color w:val="000000"/>
                <w:sz w:val="24"/>
                <w:szCs w:val="24"/>
                <w:lang w:val="ru-RU"/>
              </w:rPr>
            </w:pPr>
          </w:p>
          <w:p w:rsidR="00011A13" w:rsidRDefault="00011A13">
            <w:pPr>
              <w:spacing w:beforeAutospacing="0" w:afterAutospacing="0"/>
              <w:ind w:left="75" w:right="75"/>
              <w:rPr>
                <w:rFonts w:hAnsi="Times New Roman" w:cs="Times New Roman"/>
                <w:color w:val="000000"/>
                <w:sz w:val="24"/>
                <w:szCs w:val="24"/>
                <w:lang w:val="ru-RU"/>
              </w:rPr>
            </w:pPr>
          </w:p>
          <w:p w:rsidR="00011A13" w:rsidRDefault="00011A13">
            <w:pPr>
              <w:spacing w:beforeAutospacing="0" w:afterAutospacing="0"/>
              <w:ind w:left="75" w:right="75"/>
              <w:rPr>
                <w:rFonts w:hAnsi="Times New Roman" w:cs="Times New Roman"/>
                <w:color w:val="000000"/>
                <w:sz w:val="24"/>
                <w:szCs w:val="24"/>
                <w:lang w:val="ru-RU"/>
              </w:rPr>
            </w:pPr>
          </w:p>
          <w:p w:rsidR="00011A13" w:rsidRDefault="00011A13">
            <w:pPr>
              <w:spacing w:beforeAutospacing="0" w:afterAutospacing="0"/>
              <w:ind w:left="75" w:right="75"/>
              <w:rPr>
                <w:rFonts w:hAnsi="Times New Roman" w:cs="Times New Roman"/>
                <w:color w:val="000000"/>
                <w:sz w:val="24"/>
                <w:szCs w:val="24"/>
                <w:lang w:val="ru-RU"/>
              </w:rPr>
            </w:pPr>
          </w:p>
          <w:p w:rsidR="00011A13" w:rsidRDefault="00011A13">
            <w:pPr>
              <w:spacing w:beforeAutospacing="0" w:afterAutospacing="0"/>
              <w:ind w:left="75" w:right="75"/>
              <w:rPr>
                <w:rFonts w:hAnsi="Times New Roman" w:cs="Times New Roman"/>
                <w:color w:val="000000"/>
                <w:sz w:val="24"/>
                <w:szCs w:val="24"/>
                <w:lang w:val="ru-RU"/>
              </w:rPr>
            </w:pPr>
          </w:p>
          <w:p w:rsidR="00011A13" w:rsidRDefault="00011A13">
            <w:pPr>
              <w:spacing w:beforeAutospacing="0" w:afterAutospacing="0"/>
              <w:ind w:left="75" w:right="75"/>
              <w:rPr>
                <w:rFonts w:hAnsi="Times New Roman" w:cs="Times New Roman"/>
                <w:color w:val="000000"/>
                <w:sz w:val="24"/>
                <w:szCs w:val="24"/>
                <w:lang w:val="ru-RU"/>
              </w:rPr>
            </w:pPr>
          </w:p>
          <w:p w:rsidR="00011A13" w:rsidRDefault="00011A13">
            <w:pPr>
              <w:spacing w:beforeAutospacing="0" w:afterAutospacing="0"/>
              <w:ind w:left="75" w:right="75"/>
              <w:rPr>
                <w:rFonts w:hAnsi="Times New Roman" w:cs="Times New Roman"/>
                <w:color w:val="000000"/>
                <w:sz w:val="24"/>
                <w:szCs w:val="24"/>
                <w:lang w:val="ru-RU"/>
              </w:rPr>
            </w:pPr>
          </w:p>
          <w:p w:rsidR="00011A13" w:rsidRDefault="00011A13">
            <w:pPr>
              <w:spacing w:beforeAutospacing="0" w:afterAutospacing="0"/>
              <w:ind w:left="75" w:right="75"/>
              <w:rPr>
                <w:rFonts w:hAnsi="Times New Roman" w:cs="Times New Roman"/>
                <w:color w:val="000000"/>
                <w:sz w:val="24"/>
                <w:szCs w:val="24"/>
                <w:lang w:val="ru-RU"/>
              </w:rPr>
            </w:pPr>
          </w:p>
          <w:p w:rsidR="00A16AE9" w:rsidRDefault="00A16AE9">
            <w:pPr>
              <w:spacing w:beforeAutospacing="0" w:afterAutospacing="0"/>
              <w:ind w:left="75" w:right="75"/>
              <w:rPr>
                <w:rFonts w:hAnsi="Times New Roman" w:cs="Times New Roman"/>
                <w:color w:val="000000"/>
                <w:sz w:val="24"/>
                <w:szCs w:val="24"/>
                <w:lang w:val="ru-RU"/>
              </w:rPr>
            </w:pPr>
          </w:p>
          <w:p w:rsidR="00A16AE9" w:rsidRDefault="00A16AE9">
            <w:pPr>
              <w:spacing w:beforeAutospacing="0" w:afterAutospacing="0"/>
              <w:ind w:left="75" w:right="75"/>
              <w:rPr>
                <w:rFonts w:hAnsi="Times New Roman" w:cs="Times New Roman"/>
                <w:color w:val="000000"/>
                <w:sz w:val="24"/>
                <w:szCs w:val="24"/>
                <w:lang w:val="ru-RU"/>
              </w:rPr>
            </w:pPr>
          </w:p>
          <w:tbl>
            <w:tblPr>
              <w:tblW w:w="9510" w:type="dxa"/>
              <w:tblLook w:val="0600"/>
            </w:tblPr>
            <w:tblGrid>
              <w:gridCol w:w="8264"/>
              <w:gridCol w:w="623"/>
              <w:gridCol w:w="623"/>
            </w:tblGrid>
            <w:tr w:rsidR="00397463" w:rsidRPr="00007A86" w:rsidTr="009A566F">
              <w:trPr>
                <w:gridAfter w:val="1"/>
              </w:trPr>
              <w:tc>
                <w:tcPr>
                  <w:tcW w:w="0" w:type="auto"/>
                  <w:gridSpan w:val="2"/>
                  <w:tcBorders>
                    <w:top w:val="nil"/>
                    <w:left w:val="nil"/>
                    <w:bottom w:val="single" w:sz="6" w:space="0" w:color="000000"/>
                    <w:right w:val="nil"/>
                  </w:tcBorders>
                  <w:tcMar>
                    <w:top w:w="75" w:type="dxa"/>
                    <w:left w:w="75" w:type="dxa"/>
                    <w:bottom w:w="75" w:type="dxa"/>
                    <w:right w:w="75" w:type="dxa"/>
                  </w:tcMar>
                  <w:hideMark/>
                </w:tcPr>
                <w:p w:rsidR="00FB494C" w:rsidRDefault="00FB494C" w:rsidP="00FB494C">
                  <w:pPr>
                    <w:jc w:val="center"/>
                    <w:rPr>
                      <w:rFonts w:hAnsi="Times New Roman" w:cs="Times New Roman"/>
                      <w:color w:val="000000"/>
                      <w:sz w:val="24"/>
                      <w:szCs w:val="24"/>
                      <w:lang w:val="ru-RU"/>
                    </w:rPr>
                  </w:pPr>
                  <w:r>
                    <w:rPr>
                      <w:rFonts w:hAnsi="Times New Roman" w:cs="Times New Roman"/>
                      <w:color w:val="000000"/>
                      <w:sz w:val="24"/>
                      <w:szCs w:val="24"/>
                      <w:lang w:val="ru-RU"/>
                    </w:rPr>
                    <w:t>Муниципальное</w:t>
                  </w:r>
                  <w:r>
                    <w:rPr>
                      <w:rFonts w:hAnsi="Times New Roman" w:cs="Times New Roman"/>
                      <w:color w:val="000000"/>
                      <w:sz w:val="24"/>
                      <w:szCs w:val="24"/>
                      <w:lang w:val="ru-RU"/>
                    </w:rPr>
                    <w:t xml:space="preserve"> </w:t>
                  </w:r>
                  <w:r>
                    <w:rPr>
                      <w:rFonts w:hAnsi="Times New Roman" w:cs="Times New Roman"/>
                      <w:color w:val="000000"/>
                      <w:sz w:val="24"/>
                      <w:szCs w:val="24"/>
                      <w:lang w:val="ru-RU"/>
                    </w:rPr>
                    <w:t>казенное</w:t>
                  </w:r>
                  <w:r>
                    <w:rPr>
                      <w:rFonts w:hAnsi="Times New Roman" w:cs="Times New Roman"/>
                      <w:color w:val="000000"/>
                      <w:sz w:val="24"/>
                      <w:szCs w:val="24"/>
                      <w:lang w:val="ru-RU"/>
                    </w:rPr>
                    <w:t xml:space="preserve"> </w:t>
                  </w:r>
                  <w:r>
                    <w:rPr>
                      <w:rFonts w:hAnsi="Times New Roman" w:cs="Times New Roman"/>
                      <w:color w:val="000000"/>
                      <w:sz w:val="24"/>
                      <w:szCs w:val="24"/>
                      <w:lang w:val="ru-RU"/>
                    </w:rPr>
                    <w:t>учреждение</w:t>
                  </w:r>
                  <w:r>
                    <w:rPr>
                      <w:rFonts w:hAnsi="Times New Roman" w:cs="Times New Roman"/>
                      <w:color w:val="000000"/>
                      <w:sz w:val="24"/>
                      <w:szCs w:val="24"/>
                      <w:lang w:val="ru-RU"/>
                    </w:rPr>
                    <w:t xml:space="preserve"> "</w:t>
                  </w:r>
                  <w:r>
                    <w:rPr>
                      <w:rFonts w:hAnsi="Times New Roman" w:cs="Times New Roman"/>
                      <w:color w:val="000000"/>
                      <w:sz w:val="24"/>
                      <w:szCs w:val="24"/>
                      <w:lang w:val="ru-RU"/>
                    </w:rPr>
                    <w:t>Управление</w:t>
                  </w:r>
                  <w:r>
                    <w:rPr>
                      <w:rFonts w:hAnsi="Times New Roman" w:cs="Times New Roman"/>
                      <w:color w:val="000000"/>
                      <w:sz w:val="24"/>
                      <w:szCs w:val="24"/>
                      <w:lang w:val="ru-RU"/>
                    </w:rPr>
                    <w:t xml:space="preserve"> </w:t>
                  </w:r>
                  <w:r>
                    <w:rPr>
                      <w:rFonts w:hAnsi="Times New Roman" w:cs="Times New Roman"/>
                      <w:color w:val="000000"/>
                      <w:sz w:val="24"/>
                      <w:szCs w:val="24"/>
                      <w:lang w:val="ru-RU"/>
                    </w:rPr>
                    <w:t>капитального</w:t>
                  </w:r>
                  <w:r>
                    <w:rPr>
                      <w:rFonts w:hAnsi="Times New Roman" w:cs="Times New Roman"/>
                      <w:color w:val="000000"/>
                      <w:sz w:val="24"/>
                      <w:szCs w:val="24"/>
                      <w:lang w:val="ru-RU"/>
                    </w:rPr>
                    <w:t xml:space="preserve"> </w:t>
                  </w:r>
                  <w:r>
                    <w:rPr>
                      <w:rFonts w:hAnsi="Times New Roman" w:cs="Times New Roman"/>
                      <w:color w:val="000000"/>
                      <w:sz w:val="24"/>
                      <w:szCs w:val="24"/>
                      <w:lang w:val="ru-RU"/>
                    </w:rPr>
                    <w:t>строительства</w:t>
                  </w:r>
                  <w:r>
                    <w:rPr>
                      <w:rFonts w:hAnsi="Times New Roman" w:cs="Times New Roman"/>
                      <w:color w:val="000000"/>
                      <w:sz w:val="24"/>
                      <w:szCs w:val="24"/>
                      <w:lang w:val="ru-RU"/>
                    </w:rPr>
                    <w:t>,</w:t>
                  </w:r>
                </w:p>
                <w:p w:rsidR="00FB494C" w:rsidRDefault="00FB494C" w:rsidP="00FB494C">
                  <w:pPr>
                    <w:jc w:val="center"/>
                    <w:rPr>
                      <w:rFonts w:hAnsi="Times New Roman" w:cs="Times New Roman"/>
                      <w:color w:val="000000"/>
                      <w:sz w:val="24"/>
                      <w:szCs w:val="24"/>
                      <w:lang w:val="ru-RU"/>
                    </w:rPr>
                  </w:pPr>
                  <w:r>
                    <w:rPr>
                      <w:rFonts w:hAnsi="Times New Roman" w:cs="Times New Roman"/>
                      <w:color w:val="000000"/>
                      <w:sz w:val="24"/>
                      <w:szCs w:val="24"/>
                      <w:lang w:val="ru-RU"/>
                    </w:rPr>
                    <w:t>архитектуры</w:t>
                  </w:r>
                  <w:r>
                    <w:rPr>
                      <w:rFonts w:hAnsi="Times New Roman" w:cs="Times New Roman"/>
                      <w:color w:val="000000"/>
                      <w:sz w:val="24"/>
                      <w:szCs w:val="24"/>
                      <w:lang w:val="ru-RU"/>
                    </w:rPr>
                    <w:t xml:space="preserve"> </w:t>
                  </w:r>
                  <w:r>
                    <w:rPr>
                      <w:rFonts w:hAnsi="Times New Roman" w:cs="Times New Roman"/>
                      <w:color w:val="000000"/>
                      <w:sz w:val="24"/>
                      <w:szCs w:val="24"/>
                      <w:lang w:val="ru-RU"/>
                    </w:rPr>
                    <w:t>и</w:t>
                  </w:r>
                  <w:r>
                    <w:rPr>
                      <w:rFonts w:hAnsi="Times New Roman" w:cs="Times New Roman"/>
                      <w:color w:val="000000"/>
                      <w:sz w:val="24"/>
                      <w:szCs w:val="24"/>
                      <w:lang w:val="ru-RU"/>
                    </w:rPr>
                    <w:t xml:space="preserve"> </w:t>
                  </w:r>
                  <w:r>
                    <w:rPr>
                      <w:rFonts w:hAnsi="Times New Roman" w:cs="Times New Roman"/>
                      <w:color w:val="000000"/>
                      <w:sz w:val="24"/>
                      <w:szCs w:val="24"/>
                      <w:lang w:val="ru-RU"/>
                    </w:rPr>
                    <w:t>градостроительства</w:t>
                  </w:r>
                  <w:r>
                    <w:rPr>
                      <w:rFonts w:hAnsi="Times New Roman" w:cs="Times New Roman"/>
                      <w:color w:val="000000"/>
                      <w:sz w:val="24"/>
                      <w:szCs w:val="24"/>
                      <w:lang w:val="ru-RU"/>
                    </w:rPr>
                    <w:t xml:space="preserve">, </w:t>
                  </w:r>
                  <w:r>
                    <w:rPr>
                      <w:rFonts w:hAnsi="Times New Roman" w:cs="Times New Roman"/>
                      <w:color w:val="000000"/>
                      <w:sz w:val="24"/>
                      <w:szCs w:val="24"/>
                      <w:lang w:val="ru-RU"/>
                    </w:rPr>
                    <w:t>жилищно</w:t>
                  </w:r>
                  <w:r>
                    <w:rPr>
                      <w:rFonts w:hAnsi="Times New Roman" w:cs="Times New Roman"/>
                      <w:color w:val="000000"/>
                      <w:sz w:val="24"/>
                      <w:szCs w:val="24"/>
                      <w:lang w:val="ru-RU"/>
                    </w:rPr>
                    <w:t>-</w:t>
                  </w:r>
                  <w:r>
                    <w:rPr>
                      <w:rFonts w:hAnsi="Times New Roman" w:cs="Times New Roman"/>
                      <w:color w:val="000000"/>
                      <w:sz w:val="24"/>
                      <w:szCs w:val="24"/>
                      <w:lang w:val="ru-RU"/>
                    </w:rPr>
                    <w:t>коммунального</w:t>
                  </w:r>
                  <w:r>
                    <w:rPr>
                      <w:rFonts w:hAnsi="Times New Roman" w:cs="Times New Roman"/>
                      <w:color w:val="000000"/>
                      <w:sz w:val="24"/>
                      <w:szCs w:val="24"/>
                      <w:lang w:val="ru-RU"/>
                    </w:rPr>
                    <w:t xml:space="preserve"> </w:t>
                  </w:r>
                  <w:r>
                    <w:rPr>
                      <w:rFonts w:hAnsi="Times New Roman" w:cs="Times New Roman"/>
                      <w:color w:val="000000"/>
                      <w:sz w:val="24"/>
                      <w:szCs w:val="24"/>
                      <w:lang w:val="ru-RU"/>
                    </w:rPr>
                    <w:t>и</w:t>
                  </w:r>
                  <w:r>
                    <w:rPr>
                      <w:rFonts w:hAnsi="Times New Roman" w:cs="Times New Roman"/>
                      <w:color w:val="000000"/>
                      <w:sz w:val="24"/>
                      <w:szCs w:val="24"/>
                      <w:lang w:val="ru-RU"/>
                    </w:rPr>
                    <w:t xml:space="preserve"> </w:t>
                  </w:r>
                  <w:r>
                    <w:rPr>
                      <w:rFonts w:hAnsi="Times New Roman" w:cs="Times New Roman"/>
                      <w:color w:val="000000"/>
                      <w:sz w:val="24"/>
                      <w:szCs w:val="24"/>
                      <w:lang w:val="ru-RU"/>
                    </w:rPr>
                    <w:t>дорожного</w:t>
                  </w:r>
                  <w:r>
                    <w:rPr>
                      <w:rFonts w:hAnsi="Times New Roman" w:cs="Times New Roman"/>
                      <w:color w:val="000000"/>
                      <w:sz w:val="24"/>
                      <w:szCs w:val="24"/>
                      <w:lang w:val="ru-RU"/>
                    </w:rPr>
                    <w:t xml:space="preserve"> </w:t>
                  </w:r>
                  <w:r>
                    <w:rPr>
                      <w:rFonts w:hAnsi="Times New Roman" w:cs="Times New Roman"/>
                      <w:color w:val="000000"/>
                      <w:sz w:val="24"/>
                      <w:szCs w:val="24"/>
                      <w:lang w:val="ru-RU"/>
                    </w:rPr>
                    <w:t>хозяйства</w:t>
                  </w:r>
                  <w:r>
                    <w:rPr>
                      <w:rFonts w:hAnsi="Times New Roman" w:cs="Times New Roman"/>
                      <w:color w:val="000000"/>
                      <w:sz w:val="24"/>
                      <w:szCs w:val="24"/>
                      <w:lang w:val="ru-RU"/>
                    </w:rPr>
                    <w:t xml:space="preserve">" </w:t>
                  </w:r>
                  <w:r>
                    <w:rPr>
                      <w:rFonts w:hAnsi="Times New Roman" w:cs="Times New Roman"/>
                      <w:color w:val="000000"/>
                      <w:sz w:val="24"/>
                      <w:szCs w:val="24"/>
                      <w:lang w:val="ru-RU"/>
                    </w:rPr>
                    <w:t>муниципального</w:t>
                  </w:r>
                  <w:r>
                    <w:rPr>
                      <w:rFonts w:hAnsi="Times New Roman" w:cs="Times New Roman"/>
                      <w:color w:val="000000"/>
                      <w:sz w:val="24"/>
                      <w:szCs w:val="24"/>
                      <w:lang w:val="ru-RU"/>
                    </w:rPr>
                    <w:t xml:space="preserve"> </w:t>
                  </w:r>
                  <w:r>
                    <w:rPr>
                      <w:rFonts w:hAnsi="Times New Roman" w:cs="Times New Roman"/>
                      <w:color w:val="000000"/>
                      <w:sz w:val="24"/>
                      <w:szCs w:val="24"/>
                      <w:lang w:val="ru-RU"/>
                    </w:rPr>
                    <w:t>района</w:t>
                  </w:r>
                  <w:r>
                    <w:rPr>
                      <w:rFonts w:hAnsi="Times New Roman" w:cs="Times New Roman"/>
                      <w:color w:val="000000"/>
                      <w:sz w:val="24"/>
                      <w:szCs w:val="24"/>
                      <w:lang w:val="ru-RU"/>
                    </w:rPr>
                    <w:t xml:space="preserve"> </w:t>
                  </w:r>
                  <w:r>
                    <w:rPr>
                      <w:rFonts w:hAnsi="Times New Roman" w:cs="Times New Roman"/>
                      <w:color w:val="000000"/>
                      <w:sz w:val="24"/>
                      <w:szCs w:val="24"/>
                      <w:lang w:val="ru-RU"/>
                    </w:rPr>
                    <w:t>Похвистневский</w:t>
                  </w:r>
                  <w:r>
                    <w:rPr>
                      <w:rFonts w:hAnsi="Times New Roman" w:cs="Times New Roman"/>
                      <w:color w:val="000000"/>
                      <w:sz w:val="24"/>
                      <w:szCs w:val="24"/>
                      <w:lang w:val="ru-RU"/>
                    </w:rPr>
                    <w:t xml:space="preserve"> </w:t>
                  </w:r>
                  <w:r>
                    <w:rPr>
                      <w:rFonts w:hAnsi="Times New Roman" w:cs="Times New Roman"/>
                      <w:color w:val="000000"/>
                      <w:sz w:val="24"/>
                      <w:szCs w:val="24"/>
                      <w:lang w:val="ru-RU"/>
                    </w:rPr>
                    <w:t>Самарской</w:t>
                  </w:r>
                  <w:r>
                    <w:rPr>
                      <w:rFonts w:hAnsi="Times New Roman" w:cs="Times New Roman"/>
                      <w:color w:val="000000"/>
                      <w:sz w:val="24"/>
                      <w:szCs w:val="24"/>
                      <w:lang w:val="ru-RU"/>
                    </w:rPr>
                    <w:t xml:space="preserve"> </w:t>
                  </w:r>
                  <w:r>
                    <w:rPr>
                      <w:rFonts w:hAnsi="Times New Roman" w:cs="Times New Roman"/>
                      <w:color w:val="000000"/>
                      <w:sz w:val="24"/>
                      <w:szCs w:val="24"/>
                      <w:lang w:val="ru-RU"/>
                    </w:rPr>
                    <w:t>области</w:t>
                  </w:r>
                </w:p>
                <w:p w:rsidR="00397463" w:rsidRDefault="00FB494C" w:rsidP="00FB494C">
                  <w:pPr>
                    <w:jc w:val="center"/>
                    <w:rPr>
                      <w:rFonts w:hAnsi="Times New Roman" w:cs="Times New Roman"/>
                      <w:color w:val="000000"/>
                      <w:sz w:val="24"/>
                      <w:szCs w:val="24"/>
                      <w:lang w:val="ru-RU"/>
                    </w:rPr>
                  </w:pPr>
                  <w:r>
                    <w:rPr>
                      <w:rFonts w:hAnsi="Times New Roman" w:cs="Times New Roman"/>
                      <w:color w:val="000000"/>
                      <w:sz w:val="24"/>
                      <w:szCs w:val="24"/>
                      <w:lang w:val="ru-RU"/>
                    </w:rPr>
                    <w:t xml:space="preserve"> </w:t>
                  </w:r>
                  <w:r>
                    <w:rPr>
                      <w:rFonts w:hAnsi="Times New Roman" w:cs="Times New Roman"/>
                      <w:color w:val="000000"/>
                      <w:sz w:val="24"/>
                      <w:szCs w:val="24"/>
                      <w:lang w:val="ru-RU"/>
                    </w:rPr>
                    <w:t>ИНН</w:t>
                  </w:r>
                  <w:r>
                    <w:rPr>
                      <w:rFonts w:hAnsi="Times New Roman" w:cs="Times New Roman"/>
                      <w:color w:val="000000"/>
                      <w:sz w:val="24"/>
                      <w:szCs w:val="24"/>
                      <w:lang w:val="ru-RU"/>
                    </w:rPr>
                    <w:t xml:space="preserve"> 6357910373 </w:t>
                  </w:r>
                  <w:r>
                    <w:rPr>
                      <w:rFonts w:hAnsi="Times New Roman" w:cs="Times New Roman"/>
                      <w:color w:val="000000"/>
                      <w:sz w:val="24"/>
                      <w:szCs w:val="24"/>
                      <w:lang w:val="ru-RU"/>
                    </w:rPr>
                    <w:t>КПП</w:t>
                  </w:r>
                  <w:r>
                    <w:rPr>
                      <w:rFonts w:hAnsi="Times New Roman" w:cs="Times New Roman"/>
                      <w:color w:val="000000"/>
                      <w:sz w:val="24"/>
                      <w:szCs w:val="24"/>
                      <w:lang w:val="ru-RU"/>
                    </w:rPr>
                    <w:t xml:space="preserve"> 635701001</w:t>
                  </w:r>
                </w:p>
              </w:tc>
            </w:tr>
            <w:tr w:rsidR="00397463" w:rsidRPr="00007A86" w:rsidTr="009A566F">
              <w:trPr>
                <w:gridAfter w:val="1"/>
              </w:trPr>
              <w:tc>
                <w:tcPr>
                  <w:tcW w:w="0" w:type="auto"/>
                  <w:gridSpan w:val="2"/>
                  <w:tcBorders>
                    <w:top w:val="single" w:sz="6" w:space="0" w:color="000000"/>
                    <w:left w:val="nil"/>
                    <w:bottom w:val="nil"/>
                    <w:right w:val="nil"/>
                  </w:tcBorders>
                  <w:tcMar>
                    <w:top w:w="75" w:type="dxa"/>
                    <w:left w:w="75" w:type="dxa"/>
                    <w:bottom w:w="75" w:type="dxa"/>
                    <w:right w:w="75" w:type="dxa"/>
                  </w:tcMar>
                  <w:hideMark/>
                </w:tcPr>
                <w:p w:rsidR="00397463" w:rsidRDefault="00397463" w:rsidP="00397463">
                  <w:pPr>
                    <w:spacing w:beforeAutospacing="0" w:afterAutospacing="0"/>
                    <w:ind w:left="75" w:right="75"/>
                    <w:jc w:val="center"/>
                    <w:rPr>
                      <w:rFonts w:hAnsi="Times New Roman" w:cs="Times New Roman"/>
                      <w:color w:val="000000"/>
                      <w:sz w:val="16"/>
                      <w:szCs w:val="16"/>
                      <w:lang w:val="ru-RU"/>
                    </w:rPr>
                  </w:pPr>
                  <w:r>
                    <w:rPr>
                      <w:rFonts w:hAnsi="Times New Roman" w:cs="Times New Roman"/>
                      <w:color w:val="000000"/>
                      <w:sz w:val="16"/>
                      <w:szCs w:val="16"/>
                      <w:lang w:val="ru-RU"/>
                    </w:rPr>
                    <w:t>Полное</w:t>
                  </w:r>
                  <w:r>
                    <w:rPr>
                      <w:rFonts w:hAnsi="Times New Roman" w:cs="Times New Roman"/>
                      <w:color w:val="000000"/>
                      <w:sz w:val="16"/>
                      <w:szCs w:val="16"/>
                      <w:lang w:val="ru-RU"/>
                    </w:rPr>
                    <w:t xml:space="preserve"> </w:t>
                  </w:r>
                  <w:r>
                    <w:rPr>
                      <w:rFonts w:hAnsi="Times New Roman" w:cs="Times New Roman"/>
                      <w:color w:val="000000"/>
                      <w:sz w:val="16"/>
                      <w:szCs w:val="16"/>
                      <w:lang w:val="ru-RU"/>
                    </w:rPr>
                    <w:t>наименование</w:t>
                  </w:r>
                  <w:r>
                    <w:rPr>
                      <w:rFonts w:hAnsi="Times New Roman" w:cs="Times New Roman"/>
                      <w:color w:val="000000"/>
                      <w:sz w:val="16"/>
                      <w:szCs w:val="16"/>
                      <w:lang w:val="ru-RU"/>
                    </w:rPr>
                    <w:t xml:space="preserve"> </w:t>
                  </w:r>
                  <w:r>
                    <w:rPr>
                      <w:rFonts w:hAnsi="Times New Roman" w:cs="Times New Roman"/>
                      <w:color w:val="000000"/>
                      <w:sz w:val="16"/>
                      <w:szCs w:val="16"/>
                      <w:lang w:val="ru-RU"/>
                    </w:rPr>
                    <w:t>учреждения</w:t>
                  </w:r>
                </w:p>
              </w:tc>
            </w:tr>
            <w:tr w:rsidR="009A566F" w:rsidRPr="00007A86" w:rsidTr="009A566F">
              <w:tc>
                <w:tcPr>
                  <w:tcW w:w="0" w:type="auto"/>
                  <w:tcMar>
                    <w:top w:w="75" w:type="dxa"/>
                    <w:left w:w="75" w:type="dxa"/>
                    <w:bottom w:w="75" w:type="dxa"/>
                    <w:right w:w="75" w:type="dxa"/>
                  </w:tcMar>
                  <w:hideMark/>
                </w:tcPr>
                <w:p w:rsidR="009A566F" w:rsidRDefault="009A566F" w:rsidP="002B15A8">
                  <w:pPr>
                    <w:rPr>
                      <w:rFonts w:hAnsi="Times New Roman" w:cs="Times New Roman"/>
                      <w:color w:val="000000"/>
                      <w:sz w:val="24"/>
                      <w:szCs w:val="24"/>
                      <w:lang w:val="ru-RU"/>
                    </w:rPr>
                  </w:pPr>
                  <w:r w:rsidRPr="00397463">
                    <w:rPr>
                      <w:rFonts w:hAnsi="Times New Roman" w:cs="Times New Roman"/>
                      <w:color w:val="000000"/>
                      <w:sz w:val="24"/>
                      <w:szCs w:val="24"/>
                      <w:lang w:val="ru-RU"/>
                    </w:rPr>
                    <w:t>г</w:t>
                  </w:r>
                  <w:r w:rsidRPr="00397463">
                    <w:rPr>
                      <w:rFonts w:hAnsi="Times New Roman" w:cs="Times New Roman"/>
                      <w:color w:val="000000"/>
                      <w:sz w:val="24"/>
                      <w:szCs w:val="24"/>
                      <w:lang w:val="ru-RU"/>
                    </w:rPr>
                    <w:t xml:space="preserve">. </w:t>
                  </w:r>
                  <w:r>
                    <w:rPr>
                      <w:rFonts w:hAnsi="Times New Roman" w:cs="Times New Roman"/>
                      <w:color w:val="000000"/>
                      <w:sz w:val="24"/>
                      <w:szCs w:val="24"/>
                      <w:lang w:val="ru-RU"/>
                    </w:rPr>
                    <w:t>Похвистнево</w:t>
                  </w:r>
                </w:p>
              </w:tc>
              <w:tc>
                <w:tcPr>
                  <w:tcW w:w="0" w:type="auto"/>
                  <w:gridSpan w:val="2"/>
                  <w:tcMar>
                    <w:top w:w="75" w:type="dxa"/>
                    <w:left w:w="75" w:type="dxa"/>
                    <w:bottom w:w="75" w:type="dxa"/>
                    <w:right w:w="75" w:type="dxa"/>
                  </w:tcMar>
                  <w:hideMark/>
                </w:tcPr>
                <w:p w:rsidR="009A566F" w:rsidRPr="00EC75DA" w:rsidRDefault="009A566F" w:rsidP="002B15A8">
                  <w:pPr>
                    <w:jc w:val="right"/>
                    <w:rPr>
                      <w:rFonts w:hAnsi="Times New Roman" w:cs="Times New Roman"/>
                      <w:color w:val="000000"/>
                      <w:sz w:val="24"/>
                      <w:szCs w:val="24"/>
                      <w:lang w:val="ru-RU"/>
                    </w:rPr>
                  </w:pPr>
                  <w:r>
                    <w:rPr>
                      <w:rFonts w:hAnsi="Times New Roman" w:cs="Times New Roman"/>
                      <w:color w:val="000000"/>
                      <w:sz w:val="24"/>
                      <w:szCs w:val="24"/>
                      <w:lang w:val="ru-RU"/>
                    </w:rPr>
                    <w:t>31.12.</w:t>
                  </w:r>
                  <w:r w:rsidRPr="00B82EB5">
                    <w:rPr>
                      <w:rFonts w:hAnsi="Times New Roman" w:cs="Times New Roman"/>
                      <w:color w:val="000000"/>
                      <w:sz w:val="24"/>
                      <w:szCs w:val="24"/>
                      <w:lang w:val="ru-RU"/>
                    </w:rPr>
                    <w:t>201</w:t>
                  </w:r>
                  <w:r>
                    <w:rPr>
                      <w:rFonts w:hAnsi="Times New Roman" w:cs="Times New Roman"/>
                      <w:color w:val="000000"/>
                      <w:sz w:val="24"/>
                      <w:szCs w:val="24"/>
                      <w:lang w:val="ru-RU"/>
                    </w:rPr>
                    <w:t>8</w:t>
                  </w:r>
                </w:p>
              </w:tc>
            </w:tr>
            <w:tr w:rsidR="00397463" w:rsidRPr="00007A86" w:rsidTr="009A566F">
              <w:trPr>
                <w:gridAfter w:val="1"/>
              </w:trPr>
              <w:tc>
                <w:tcPr>
                  <w:tcW w:w="9360" w:type="dxa"/>
                  <w:gridSpan w:val="2"/>
                  <w:tcMar>
                    <w:top w:w="75" w:type="dxa"/>
                    <w:left w:w="75" w:type="dxa"/>
                    <w:bottom w:w="75" w:type="dxa"/>
                    <w:right w:w="75" w:type="dxa"/>
                  </w:tcMar>
                  <w:vAlign w:val="center"/>
                </w:tcPr>
                <w:p w:rsidR="00397463" w:rsidRDefault="00397463" w:rsidP="00397463">
                  <w:pPr>
                    <w:spacing w:beforeAutospacing="0" w:afterAutospacing="0"/>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w:t>
                  </w:r>
                </w:p>
                <w:p w:rsidR="009A566F" w:rsidRDefault="009A566F" w:rsidP="00397463">
                  <w:pPr>
                    <w:spacing w:beforeAutospacing="0" w:afterAutospacing="0"/>
                    <w:ind w:left="75" w:right="75"/>
                    <w:rPr>
                      <w:rFonts w:hAnsi="Times New Roman" w:cs="Times New Roman"/>
                      <w:color w:val="000000"/>
                      <w:sz w:val="24"/>
                      <w:szCs w:val="24"/>
                      <w:lang w:val="ru-RU"/>
                    </w:rPr>
                  </w:pPr>
                </w:p>
              </w:tc>
            </w:tr>
          </w:tbl>
          <w:p w:rsidR="00397463" w:rsidRDefault="00397463" w:rsidP="00397463">
            <w:pPr>
              <w:jc w:val="center"/>
              <w:rPr>
                <w:rFonts w:hAnsi="Times New Roman" w:cs="Times New Roman"/>
                <w:color w:val="000000"/>
                <w:sz w:val="24"/>
                <w:szCs w:val="24"/>
                <w:lang w:val="ru-RU"/>
              </w:rPr>
            </w:pPr>
            <w:r>
              <w:rPr>
                <w:rFonts w:hAnsi="Times New Roman" w:cs="Times New Roman"/>
                <w:color w:val="000000"/>
                <w:sz w:val="24"/>
                <w:szCs w:val="24"/>
                <w:lang w:val="ru-RU"/>
              </w:rPr>
              <w:t>ПРИКАЗ</w:t>
            </w:r>
            <w:r>
              <w:rPr>
                <w:rFonts w:hAnsi="Times New Roman" w:cs="Times New Roman"/>
                <w:color w:val="000000"/>
                <w:sz w:val="24"/>
                <w:szCs w:val="24"/>
                <w:lang w:val="ru-RU"/>
              </w:rPr>
              <w:t xml:space="preserve"> </w:t>
            </w:r>
            <w:r>
              <w:rPr>
                <w:rFonts w:hAnsi="Times New Roman" w:cs="Times New Roman"/>
                <w:color w:val="000000"/>
                <w:sz w:val="24"/>
                <w:szCs w:val="24"/>
                <w:lang w:val="ru-RU"/>
              </w:rPr>
              <w:t>№</w:t>
            </w:r>
            <w:r>
              <w:rPr>
                <w:rFonts w:hAnsi="Times New Roman" w:cs="Times New Roman"/>
                <w:color w:val="000000"/>
                <w:sz w:val="24"/>
                <w:szCs w:val="24"/>
                <w:lang w:val="ru-RU"/>
              </w:rPr>
              <w:t xml:space="preserve"> </w:t>
            </w:r>
            <w:r w:rsidR="00E96F44">
              <w:rPr>
                <w:rFonts w:hAnsi="Times New Roman" w:cs="Times New Roman"/>
                <w:color w:val="000000"/>
                <w:sz w:val="24"/>
                <w:szCs w:val="24"/>
                <w:lang w:val="ru-RU"/>
              </w:rPr>
              <w:t>46</w:t>
            </w:r>
            <w:r>
              <w:rPr>
                <w:lang w:val="ru-RU"/>
              </w:rPr>
              <w:br/>
            </w:r>
            <w:r>
              <w:rPr>
                <w:rFonts w:hAnsi="Times New Roman" w:cs="Times New Roman"/>
                <w:color w:val="000000"/>
                <w:sz w:val="24"/>
                <w:szCs w:val="24"/>
                <w:lang w:val="ru-RU"/>
              </w:rPr>
              <w:t>о</w:t>
            </w:r>
            <w:r>
              <w:rPr>
                <w:rFonts w:hAnsi="Times New Roman" w:cs="Times New Roman"/>
                <w:color w:val="000000"/>
                <w:sz w:val="24"/>
                <w:szCs w:val="24"/>
                <w:lang w:val="ru-RU"/>
              </w:rPr>
              <w:t xml:space="preserve"> </w:t>
            </w:r>
            <w:r>
              <w:rPr>
                <w:rFonts w:hAnsi="Times New Roman" w:cs="Times New Roman"/>
                <w:color w:val="000000"/>
                <w:sz w:val="24"/>
                <w:szCs w:val="24"/>
                <w:lang w:val="ru-RU"/>
              </w:rPr>
              <w:t>размещении</w:t>
            </w:r>
            <w:r>
              <w:rPr>
                <w:rFonts w:hAnsi="Times New Roman" w:cs="Times New Roman"/>
                <w:color w:val="000000"/>
                <w:sz w:val="24"/>
                <w:szCs w:val="24"/>
                <w:lang w:val="ru-RU"/>
              </w:rPr>
              <w:t xml:space="preserve"> </w:t>
            </w:r>
            <w:r>
              <w:rPr>
                <w:rFonts w:hAnsi="Times New Roman" w:cs="Times New Roman"/>
                <w:color w:val="000000"/>
                <w:sz w:val="24"/>
                <w:szCs w:val="24"/>
                <w:lang w:val="ru-RU"/>
              </w:rPr>
              <w:t>в</w:t>
            </w:r>
            <w:r>
              <w:rPr>
                <w:rFonts w:hAnsi="Times New Roman" w:cs="Times New Roman"/>
                <w:color w:val="000000"/>
                <w:sz w:val="24"/>
                <w:szCs w:val="24"/>
                <w:lang w:val="ru-RU"/>
              </w:rPr>
              <w:t xml:space="preserve"> </w:t>
            </w:r>
            <w:r>
              <w:rPr>
                <w:rFonts w:hAnsi="Times New Roman" w:cs="Times New Roman"/>
                <w:color w:val="000000"/>
                <w:sz w:val="24"/>
                <w:szCs w:val="24"/>
                <w:lang w:val="ru-RU"/>
              </w:rPr>
              <w:t>информационно</w:t>
            </w:r>
            <w:r>
              <w:rPr>
                <w:rFonts w:hAnsi="Times New Roman" w:cs="Times New Roman"/>
                <w:color w:val="000000"/>
                <w:sz w:val="24"/>
                <w:szCs w:val="24"/>
                <w:lang w:val="ru-RU"/>
              </w:rPr>
              <w:t>-</w:t>
            </w:r>
            <w:r>
              <w:rPr>
                <w:rFonts w:hAnsi="Times New Roman" w:cs="Times New Roman"/>
                <w:color w:val="000000"/>
                <w:sz w:val="24"/>
                <w:szCs w:val="24"/>
                <w:lang w:val="ru-RU"/>
              </w:rPr>
              <w:t>телекоммуникационной</w:t>
            </w:r>
            <w:r>
              <w:rPr>
                <w:rFonts w:hAnsi="Times New Roman" w:cs="Times New Roman"/>
                <w:color w:val="000000"/>
                <w:sz w:val="24"/>
                <w:szCs w:val="24"/>
                <w:lang w:val="ru-RU"/>
              </w:rPr>
              <w:t xml:space="preserve"> </w:t>
            </w:r>
            <w:r>
              <w:rPr>
                <w:rFonts w:hAnsi="Times New Roman" w:cs="Times New Roman"/>
                <w:color w:val="000000"/>
                <w:sz w:val="24"/>
                <w:szCs w:val="24"/>
                <w:lang w:val="ru-RU"/>
              </w:rPr>
              <w:t>сети</w:t>
            </w:r>
            <w:r>
              <w:rPr>
                <w:rFonts w:hAnsi="Times New Roman" w:cs="Times New Roman"/>
                <w:color w:val="000000"/>
                <w:sz w:val="24"/>
                <w:szCs w:val="24"/>
                <w:lang w:val="ru-RU"/>
              </w:rPr>
              <w:t xml:space="preserve"> "</w:t>
            </w:r>
            <w:r>
              <w:rPr>
                <w:rFonts w:hAnsi="Times New Roman" w:cs="Times New Roman"/>
                <w:color w:val="000000"/>
                <w:sz w:val="24"/>
                <w:szCs w:val="24"/>
                <w:lang w:val="ru-RU"/>
              </w:rPr>
              <w:t>Интернет</w:t>
            </w:r>
            <w:r>
              <w:rPr>
                <w:rFonts w:hAnsi="Times New Roman" w:cs="Times New Roman"/>
                <w:color w:val="000000"/>
                <w:sz w:val="24"/>
                <w:szCs w:val="24"/>
                <w:lang w:val="ru-RU"/>
              </w:rPr>
              <w:t xml:space="preserve">" </w:t>
            </w:r>
            <w:r>
              <w:rPr>
                <w:rFonts w:hAnsi="Times New Roman" w:cs="Times New Roman"/>
                <w:color w:val="000000"/>
                <w:sz w:val="24"/>
                <w:szCs w:val="24"/>
                <w:lang w:val="ru-RU"/>
              </w:rPr>
              <w:t>учетной</w:t>
            </w:r>
            <w:r>
              <w:rPr>
                <w:rFonts w:hAnsi="Times New Roman" w:cs="Times New Roman"/>
                <w:color w:val="000000"/>
                <w:sz w:val="24"/>
                <w:szCs w:val="24"/>
                <w:lang w:val="ru-RU"/>
              </w:rPr>
              <w:t xml:space="preserve"> </w:t>
            </w:r>
            <w:r>
              <w:rPr>
                <w:rFonts w:hAnsi="Times New Roman" w:cs="Times New Roman"/>
                <w:color w:val="000000"/>
                <w:sz w:val="24"/>
                <w:szCs w:val="24"/>
                <w:lang w:val="ru-RU"/>
              </w:rPr>
              <w:t>политики</w:t>
            </w:r>
            <w:r>
              <w:rPr>
                <w:rFonts w:hAnsi="Times New Roman" w:cs="Times New Roman"/>
                <w:color w:val="000000"/>
                <w:sz w:val="24"/>
                <w:szCs w:val="24"/>
                <w:lang w:val="ru-RU"/>
              </w:rPr>
              <w:t xml:space="preserve">, </w:t>
            </w:r>
            <w:r>
              <w:rPr>
                <w:rFonts w:hAnsi="Times New Roman" w:cs="Times New Roman"/>
                <w:color w:val="000000"/>
                <w:sz w:val="24"/>
                <w:szCs w:val="24"/>
                <w:lang w:val="ru-RU"/>
              </w:rPr>
              <w:t>утвержденной</w:t>
            </w:r>
            <w:r>
              <w:rPr>
                <w:rFonts w:hAnsi="Times New Roman" w:cs="Times New Roman"/>
                <w:color w:val="000000"/>
                <w:sz w:val="24"/>
                <w:szCs w:val="24"/>
                <w:lang w:val="ru-RU"/>
              </w:rPr>
              <w:t xml:space="preserve"> </w:t>
            </w:r>
            <w:r>
              <w:rPr>
                <w:rFonts w:hAnsi="Times New Roman" w:cs="Times New Roman"/>
                <w:color w:val="000000"/>
                <w:sz w:val="24"/>
                <w:szCs w:val="24"/>
                <w:lang w:val="ru-RU"/>
              </w:rPr>
              <w:t>приказом</w:t>
            </w:r>
            <w:r>
              <w:rPr>
                <w:rFonts w:hAnsi="Times New Roman" w:cs="Times New Roman"/>
                <w:color w:val="000000"/>
                <w:sz w:val="24"/>
                <w:szCs w:val="24"/>
                <w:lang w:val="ru-RU"/>
              </w:rPr>
              <w:t xml:space="preserve"> </w:t>
            </w:r>
            <w:r>
              <w:rPr>
                <w:rFonts w:hAnsi="Times New Roman" w:cs="Times New Roman"/>
                <w:color w:val="000000"/>
                <w:sz w:val="24"/>
                <w:szCs w:val="24"/>
                <w:lang w:val="ru-RU"/>
              </w:rPr>
              <w:t>№</w:t>
            </w:r>
            <w:r>
              <w:rPr>
                <w:rFonts w:hAnsi="Times New Roman" w:cs="Times New Roman"/>
                <w:color w:val="000000"/>
                <w:sz w:val="24"/>
                <w:szCs w:val="24"/>
                <w:lang w:val="ru-RU"/>
              </w:rPr>
              <w:t>15</w:t>
            </w:r>
            <w:r>
              <w:rPr>
                <w:rFonts w:hAnsi="Times New Roman" w:cs="Times New Roman"/>
                <w:color w:val="000000"/>
                <w:sz w:val="24"/>
                <w:szCs w:val="24"/>
                <w:lang w:val="ru-RU"/>
              </w:rPr>
              <w:t>а</w:t>
            </w:r>
            <w:r>
              <w:rPr>
                <w:rFonts w:hAnsi="Times New Roman" w:cs="Times New Roman"/>
                <w:color w:val="000000"/>
                <w:sz w:val="24"/>
                <w:szCs w:val="24"/>
                <w:lang w:val="ru-RU"/>
              </w:rPr>
              <w:t xml:space="preserve"> </w:t>
            </w:r>
            <w:r>
              <w:rPr>
                <w:rFonts w:hAnsi="Times New Roman" w:cs="Times New Roman"/>
                <w:color w:val="000000"/>
                <w:sz w:val="24"/>
                <w:szCs w:val="24"/>
                <w:lang w:val="ru-RU"/>
              </w:rPr>
              <w:t>от</w:t>
            </w:r>
            <w:r>
              <w:rPr>
                <w:rFonts w:hAnsi="Times New Roman" w:cs="Times New Roman"/>
                <w:color w:val="000000"/>
                <w:sz w:val="24"/>
                <w:szCs w:val="24"/>
                <w:lang w:val="ru-RU"/>
              </w:rPr>
              <w:t xml:space="preserve"> 28.12.2018</w:t>
            </w:r>
            <w:r>
              <w:rPr>
                <w:rFonts w:hAnsi="Times New Roman" w:cs="Times New Roman"/>
                <w:color w:val="000000"/>
                <w:sz w:val="24"/>
                <w:szCs w:val="24"/>
                <w:lang w:val="ru-RU"/>
              </w:rPr>
              <w:t>г</w:t>
            </w:r>
            <w:r>
              <w:rPr>
                <w:rFonts w:hAnsi="Times New Roman" w:cs="Times New Roman"/>
                <w:color w:val="000000"/>
                <w:sz w:val="24"/>
                <w:szCs w:val="24"/>
                <w:lang w:val="ru-RU"/>
              </w:rPr>
              <w:t>.</w:t>
            </w:r>
          </w:p>
          <w:p w:rsidR="00397463" w:rsidRDefault="00397463" w:rsidP="00397463">
            <w:pPr>
              <w:jc w:val="center"/>
              <w:rPr>
                <w:rFonts w:hAnsi="Times New Roman" w:cs="Times New Roman"/>
                <w:color w:val="000000"/>
                <w:sz w:val="24"/>
                <w:szCs w:val="24"/>
                <w:lang w:val="ru-RU"/>
              </w:rPr>
            </w:pPr>
          </w:p>
          <w:p w:rsidR="009A566F" w:rsidRDefault="009A566F" w:rsidP="00397463">
            <w:pPr>
              <w:jc w:val="center"/>
              <w:rPr>
                <w:rFonts w:hAnsi="Times New Roman" w:cs="Times New Roman"/>
                <w:color w:val="000000"/>
                <w:sz w:val="24"/>
                <w:szCs w:val="24"/>
                <w:lang w:val="ru-RU"/>
              </w:rPr>
            </w:pPr>
          </w:p>
          <w:p w:rsidR="00397463" w:rsidRDefault="009A566F" w:rsidP="00397463">
            <w:pPr>
              <w:rPr>
                <w:rFonts w:hAnsi="Times New Roman" w:cs="Times New Roman"/>
                <w:color w:val="000000"/>
                <w:sz w:val="24"/>
                <w:szCs w:val="24"/>
                <w:lang w:val="ru-RU"/>
              </w:rPr>
            </w:pPr>
            <w:r>
              <w:rPr>
                <w:rFonts w:hAnsi="Times New Roman" w:cs="Times New Roman"/>
                <w:color w:val="000000"/>
                <w:sz w:val="24"/>
                <w:szCs w:val="24"/>
                <w:lang w:val="ru-RU"/>
              </w:rPr>
              <w:t xml:space="preserve">      </w:t>
            </w:r>
            <w:r w:rsidR="00397463">
              <w:rPr>
                <w:rFonts w:hAnsi="Times New Roman" w:cs="Times New Roman"/>
                <w:color w:val="000000"/>
                <w:sz w:val="24"/>
                <w:szCs w:val="24"/>
                <w:lang w:val="ru-RU"/>
              </w:rPr>
              <w:t>В</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соответствии</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с</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п</w:t>
            </w:r>
            <w:r w:rsidR="00397463">
              <w:rPr>
                <w:rFonts w:hAnsi="Times New Roman" w:cs="Times New Roman"/>
                <w:color w:val="000000"/>
                <w:sz w:val="24"/>
                <w:szCs w:val="24"/>
                <w:lang w:val="ru-RU"/>
              </w:rPr>
              <w:t xml:space="preserve">. 9 </w:t>
            </w:r>
            <w:r w:rsidR="00397463">
              <w:rPr>
                <w:rFonts w:hAnsi="Times New Roman" w:cs="Times New Roman"/>
                <w:color w:val="000000"/>
                <w:sz w:val="24"/>
                <w:szCs w:val="24"/>
                <w:lang w:val="ru-RU"/>
              </w:rPr>
              <w:t>раздела</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rPr>
              <w:t>III</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Федерального</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стандарта</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бухгалтерского</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учета</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для</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организаций</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государственного</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сектора</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Учетная</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политика</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оценочные</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значения</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и</w:t>
            </w:r>
            <w:r w:rsidR="00397463">
              <w:rPr>
                <w:rFonts w:hAnsi="Times New Roman" w:cs="Times New Roman"/>
                <w:color w:val="000000"/>
                <w:sz w:val="24"/>
                <w:szCs w:val="24"/>
                <w:lang w:val="ru-RU"/>
              </w:rPr>
              <w:t xml:space="preserve"> </w:t>
            </w:r>
            <w:r w:rsidR="00397463">
              <w:rPr>
                <w:rFonts w:hAnsi="Times New Roman" w:cs="Times New Roman"/>
                <w:color w:val="000000"/>
                <w:sz w:val="24"/>
                <w:szCs w:val="24"/>
                <w:lang w:val="ru-RU"/>
              </w:rPr>
              <w:t>ошибки</w:t>
            </w:r>
            <w:r w:rsidR="00397463">
              <w:rPr>
                <w:rFonts w:hAnsi="Times New Roman" w:cs="Times New Roman"/>
                <w:color w:val="000000"/>
                <w:sz w:val="24"/>
                <w:szCs w:val="24"/>
                <w:lang w:val="ru-RU"/>
              </w:rPr>
              <w:t>"</w:t>
            </w:r>
          </w:p>
          <w:p w:rsidR="00397463" w:rsidRDefault="00397463" w:rsidP="00397463">
            <w:pPr>
              <w:rPr>
                <w:rFonts w:hAnsi="Times New Roman" w:cs="Times New Roman"/>
                <w:color w:val="000000"/>
                <w:sz w:val="24"/>
                <w:szCs w:val="24"/>
                <w:lang w:val="ru-RU"/>
              </w:rPr>
            </w:pPr>
            <w:r>
              <w:rPr>
                <w:rFonts w:hAnsi="Times New Roman" w:cs="Times New Roman"/>
                <w:color w:val="000000"/>
                <w:sz w:val="24"/>
                <w:szCs w:val="24"/>
                <w:lang w:val="ru-RU"/>
              </w:rPr>
              <w:t>ПРИКАЗЫВАЮ</w:t>
            </w:r>
            <w:r>
              <w:rPr>
                <w:rFonts w:hAnsi="Times New Roman" w:cs="Times New Roman"/>
                <w:color w:val="000000"/>
                <w:sz w:val="24"/>
                <w:szCs w:val="24"/>
                <w:lang w:val="ru-RU"/>
              </w:rPr>
              <w:t>:</w:t>
            </w:r>
          </w:p>
          <w:p w:rsidR="00397463" w:rsidRDefault="00397463" w:rsidP="00397463">
            <w:pPr>
              <w:rPr>
                <w:rFonts w:hAnsi="Times New Roman" w:cs="Times New Roman"/>
                <w:color w:val="000000"/>
                <w:sz w:val="24"/>
                <w:szCs w:val="24"/>
                <w:lang w:val="ru-RU"/>
              </w:rPr>
            </w:pPr>
            <w:r>
              <w:rPr>
                <w:rFonts w:hAnsi="Times New Roman" w:cs="Times New Roman"/>
                <w:color w:val="000000"/>
                <w:sz w:val="24"/>
                <w:szCs w:val="24"/>
                <w:lang w:val="ru-RU"/>
              </w:rPr>
              <w:t xml:space="preserve">1. </w:t>
            </w:r>
            <w:r>
              <w:rPr>
                <w:rFonts w:hAnsi="Times New Roman" w:cs="Times New Roman"/>
                <w:color w:val="000000"/>
                <w:sz w:val="24"/>
                <w:szCs w:val="24"/>
                <w:lang w:val="ru-RU"/>
              </w:rPr>
              <w:t>Разместить</w:t>
            </w:r>
            <w:r>
              <w:rPr>
                <w:rFonts w:hAnsi="Times New Roman" w:cs="Times New Roman"/>
                <w:color w:val="000000"/>
                <w:sz w:val="24"/>
                <w:szCs w:val="24"/>
                <w:lang w:val="ru-RU"/>
              </w:rPr>
              <w:t xml:space="preserve"> </w:t>
            </w:r>
            <w:r>
              <w:rPr>
                <w:rFonts w:hAnsi="Times New Roman" w:cs="Times New Roman"/>
                <w:color w:val="000000"/>
                <w:sz w:val="24"/>
                <w:szCs w:val="24"/>
                <w:lang w:val="ru-RU"/>
              </w:rPr>
              <w:t>основные</w:t>
            </w:r>
            <w:r>
              <w:rPr>
                <w:rFonts w:hAnsi="Times New Roman" w:cs="Times New Roman"/>
                <w:color w:val="000000"/>
                <w:sz w:val="24"/>
                <w:szCs w:val="24"/>
                <w:lang w:val="ru-RU"/>
              </w:rPr>
              <w:t xml:space="preserve"> </w:t>
            </w:r>
            <w:r>
              <w:rPr>
                <w:rFonts w:hAnsi="Times New Roman" w:cs="Times New Roman"/>
                <w:color w:val="000000"/>
                <w:sz w:val="24"/>
                <w:szCs w:val="24"/>
                <w:lang w:val="ru-RU"/>
              </w:rPr>
              <w:t>положения</w:t>
            </w:r>
            <w:r>
              <w:rPr>
                <w:rFonts w:hAnsi="Times New Roman" w:cs="Times New Roman"/>
                <w:color w:val="000000"/>
                <w:sz w:val="24"/>
                <w:szCs w:val="24"/>
                <w:lang w:val="ru-RU"/>
              </w:rPr>
              <w:t xml:space="preserve"> </w:t>
            </w:r>
            <w:r>
              <w:rPr>
                <w:rFonts w:hAnsi="Times New Roman" w:cs="Times New Roman"/>
                <w:color w:val="000000"/>
                <w:sz w:val="24"/>
                <w:szCs w:val="24"/>
                <w:lang w:val="ru-RU"/>
              </w:rPr>
              <w:t>Учетной</w:t>
            </w:r>
            <w:r>
              <w:rPr>
                <w:rFonts w:hAnsi="Times New Roman" w:cs="Times New Roman"/>
                <w:color w:val="000000"/>
                <w:sz w:val="24"/>
                <w:szCs w:val="24"/>
                <w:lang w:val="ru-RU"/>
              </w:rPr>
              <w:t xml:space="preserve"> </w:t>
            </w:r>
            <w:r>
              <w:rPr>
                <w:rFonts w:hAnsi="Times New Roman" w:cs="Times New Roman"/>
                <w:color w:val="000000"/>
                <w:sz w:val="24"/>
                <w:szCs w:val="24"/>
                <w:lang w:val="ru-RU"/>
              </w:rPr>
              <w:t>политики</w:t>
            </w:r>
            <w:r>
              <w:rPr>
                <w:rFonts w:hAnsi="Times New Roman" w:cs="Times New Roman"/>
                <w:color w:val="000000"/>
                <w:sz w:val="24"/>
                <w:szCs w:val="24"/>
                <w:lang w:val="ru-RU"/>
              </w:rPr>
              <w:t xml:space="preserve"> </w:t>
            </w:r>
            <w:r>
              <w:rPr>
                <w:rFonts w:hAnsi="Times New Roman" w:cs="Times New Roman"/>
                <w:color w:val="000000"/>
                <w:sz w:val="24"/>
                <w:szCs w:val="24"/>
                <w:lang w:val="ru-RU"/>
              </w:rPr>
              <w:t>на</w:t>
            </w:r>
            <w:r>
              <w:rPr>
                <w:rFonts w:hAnsi="Times New Roman" w:cs="Times New Roman"/>
                <w:color w:val="000000"/>
                <w:sz w:val="24"/>
                <w:szCs w:val="24"/>
                <w:lang w:val="ru-RU"/>
              </w:rPr>
              <w:t xml:space="preserve"> </w:t>
            </w:r>
            <w:r>
              <w:rPr>
                <w:rFonts w:hAnsi="Times New Roman" w:cs="Times New Roman"/>
                <w:color w:val="000000"/>
                <w:sz w:val="24"/>
                <w:szCs w:val="24"/>
                <w:lang w:val="ru-RU"/>
              </w:rPr>
              <w:t>сайте</w:t>
            </w:r>
            <w:r>
              <w:rPr>
                <w:rFonts w:hAnsi="Times New Roman" w:cs="Times New Roman"/>
                <w:color w:val="000000"/>
                <w:sz w:val="24"/>
                <w:szCs w:val="24"/>
                <w:lang w:val="ru-RU"/>
              </w:rPr>
              <w:t xml:space="preserve"> </w:t>
            </w:r>
            <w:r w:rsidR="009A566F">
              <w:rPr>
                <w:rFonts w:hAnsi="Times New Roman" w:cs="Times New Roman"/>
                <w:color w:val="000000"/>
                <w:sz w:val="24"/>
                <w:szCs w:val="24"/>
                <w:lang w:val="ru-RU"/>
              </w:rPr>
              <w:t>Администрации</w:t>
            </w:r>
            <w:r w:rsidR="009A566F">
              <w:rPr>
                <w:rFonts w:hAnsi="Times New Roman" w:cs="Times New Roman"/>
                <w:color w:val="000000"/>
                <w:sz w:val="24"/>
                <w:szCs w:val="24"/>
                <w:lang w:val="ru-RU"/>
              </w:rPr>
              <w:t xml:space="preserve"> </w:t>
            </w:r>
            <w:r w:rsidR="009A566F">
              <w:rPr>
                <w:rFonts w:hAnsi="Times New Roman" w:cs="Times New Roman"/>
                <w:color w:val="000000"/>
                <w:sz w:val="24"/>
                <w:szCs w:val="24"/>
                <w:lang w:val="ru-RU"/>
              </w:rPr>
              <w:t>муниципального</w:t>
            </w:r>
            <w:r w:rsidR="009A566F">
              <w:rPr>
                <w:rFonts w:hAnsi="Times New Roman" w:cs="Times New Roman"/>
                <w:color w:val="000000"/>
                <w:sz w:val="24"/>
                <w:szCs w:val="24"/>
                <w:lang w:val="ru-RU"/>
              </w:rPr>
              <w:t xml:space="preserve"> </w:t>
            </w:r>
            <w:r w:rsidR="009A566F">
              <w:rPr>
                <w:rFonts w:hAnsi="Times New Roman" w:cs="Times New Roman"/>
                <w:color w:val="000000"/>
                <w:sz w:val="24"/>
                <w:szCs w:val="24"/>
                <w:lang w:val="ru-RU"/>
              </w:rPr>
              <w:t>района</w:t>
            </w:r>
            <w:r w:rsidR="009A566F">
              <w:rPr>
                <w:rFonts w:hAnsi="Times New Roman" w:cs="Times New Roman"/>
                <w:color w:val="000000"/>
                <w:sz w:val="24"/>
                <w:szCs w:val="24"/>
                <w:lang w:val="ru-RU"/>
              </w:rPr>
              <w:t xml:space="preserve"> </w:t>
            </w:r>
            <w:r w:rsidR="009A566F">
              <w:rPr>
                <w:rFonts w:hAnsi="Times New Roman" w:cs="Times New Roman"/>
                <w:color w:val="000000"/>
                <w:sz w:val="24"/>
                <w:szCs w:val="24"/>
                <w:lang w:val="ru-RU"/>
              </w:rPr>
              <w:t>Похвистневский</w:t>
            </w:r>
            <w:r w:rsidR="009A566F">
              <w:rPr>
                <w:rFonts w:hAnsi="Times New Roman" w:cs="Times New Roman"/>
                <w:color w:val="000000"/>
                <w:sz w:val="24"/>
                <w:szCs w:val="24"/>
                <w:lang w:val="ru-RU"/>
              </w:rPr>
              <w:t xml:space="preserve"> </w:t>
            </w:r>
            <w:r w:rsidR="009A566F">
              <w:rPr>
                <w:rFonts w:hAnsi="Times New Roman" w:cs="Times New Roman"/>
                <w:color w:val="000000"/>
                <w:sz w:val="24"/>
                <w:szCs w:val="24"/>
                <w:lang w:val="ru-RU"/>
              </w:rPr>
              <w:t>в</w:t>
            </w:r>
            <w:r w:rsidR="009A566F">
              <w:rPr>
                <w:rFonts w:hAnsi="Times New Roman" w:cs="Times New Roman"/>
                <w:color w:val="000000"/>
                <w:sz w:val="24"/>
                <w:szCs w:val="24"/>
                <w:lang w:val="ru-RU"/>
              </w:rPr>
              <w:t xml:space="preserve"> </w:t>
            </w:r>
            <w:r w:rsidR="009A566F">
              <w:rPr>
                <w:rFonts w:hAnsi="Times New Roman" w:cs="Times New Roman"/>
                <w:color w:val="000000"/>
                <w:sz w:val="24"/>
                <w:szCs w:val="24"/>
                <w:lang w:val="ru-RU"/>
              </w:rPr>
              <w:t>информационно</w:t>
            </w:r>
            <w:r w:rsidR="009A566F">
              <w:rPr>
                <w:rFonts w:hAnsi="Times New Roman" w:cs="Times New Roman"/>
                <w:color w:val="000000"/>
                <w:sz w:val="24"/>
                <w:szCs w:val="24"/>
                <w:lang w:val="ru-RU"/>
              </w:rPr>
              <w:t>-</w:t>
            </w:r>
            <w:r w:rsidR="009A566F">
              <w:rPr>
                <w:rFonts w:hAnsi="Times New Roman" w:cs="Times New Roman"/>
                <w:color w:val="000000"/>
                <w:sz w:val="24"/>
                <w:szCs w:val="24"/>
                <w:lang w:val="ru-RU"/>
              </w:rPr>
              <w:t>телекоммуникационной</w:t>
            </w:r>
            <w:r w:rsidR="009A566F">
              <w:rPr>
                <w:rFonts w:hAnsi="Times New Roman" w:cs="Times New Roman"/>
                <w:color w:val="000000"/>
                <w:sz w:val="24"/>
                <w:szCs w:val="24"/>
                <w:lang w:val="ru-RU"/>
              </w:rPr>
              <w:t xml:space="preserve"> </w:t>
            </w:r>
            <w:r w:rsidR="009A566F">
              <w:rPr>
                <w:rFonts w:hAnsi="Times New Roman" w:cs="Times New Roman"/>
                <w:color w:val="000000"/>
                <w:sz w:val="24"/>
                <w:szCs w:val="24"/>
                <w:lang w:val="ru-RU"/>
              </w:rPr>
              <w:t>сети</w:t>
            </w:r>
            <w:r w:rsidR="009A566F">
              <w:rPr>
                <w:rFonts w:hAnsi="Times New Roman" w:cs="Times New Roman"/>
                <w:color w:val="000000"/>
                <w:sz w:val="24"/>
                <w:szCs w:val="24"/>
                <w:lang w:val="ru-RU"/>
              </w:rPr>
              <w:t xml:space="preserve"> "</w:t>
            </w:r>
            <w:r w:rsidR="009A566F">
              <w:rPr>
                <w:rFonts w:hAnsi="Times New Roman" w:cs="Times New Roman"/>
                <w:color w:val="000000"/>
                <w:sz w:val="24"/>
                <w:szCs w:val="24"/>
                <w:lang w:val="ru-RU"/>
              </w:rPr>
              <w:t>Интернет</w:t>
            </w:r>
            <w:r w:rsidR="009A566F">
              <w:rPr>
                <w:rFonts w:hAnsi="Times New Roman" w:cs="Times New Roman"/>
                <w:color w:val="000000"/>
                <w:sz w:val="24"/>
                <w:szCs w:val="24"/>
                <w:lang w:val="ru-RU"/>
              </w:rPr>
              <w:t>".</w:t>
            </w:r>
          </w:p>
          <w:p w:rsidR="009A566F" w:rsidRDefault="009A566F" w:rsidP="00397463">
            <w:pPr>
              <w:rPr>
                <w:rFonts w:hAnsi="Times New Roman" w:cs="Times New Roman"/>
                <w:color w:val="000000"/>
                <w:sz w:val="24"/>
                <w:szCs w:val="24"/>
                <w:lang w:val="ru-RU"/>
              </w:rPr>
            </w:pPr>
            <w:r>
              <w:rPr>
                <w:rFonts w:hAnsi="Times New Roman" w:cs="Times New Roman"/>
                <w:color w:val="000000"/>
                <w:sz w:val="24"/>
                <w:szCs w:val="24"/>
                <w:lang w:val="ru-RU"/>
              </w:rPr>
              <w:t xml:space="preserve">2. </w:t>
            </w:r>
            <w:r>
              <w:rPr>
                <w:rFonts w:hAnsi="Times New Roman" w:cs="Times New Roman"/>
                <w:color w:val="000000"/>
                <w:sz w:val="24"/>
                <w:szCs w:val="24"/>
                <w:lang w:val="ru-RU"/>
              </w:rPr>
              <w:t>Контроль</w:t>
            </w:r>
            <w:r>
              <w:rPr>
                <w:rFonts w:hAnsi="Times New Roman" w:cs="Times New Roman"/>
                <w:color w:val="000000"/>
                <w:sz w:val="24"/>
                <w:szCs w:val="24"/>
                <w:lang w:val="ru-RU"/>
              </w:rPr>
              <w:t xml:space="preserve"> </w:t>
            </w:r>
            <w:r>
              <w:rPr>
                <w:rFonts w:hAnsi="Times New Roman" w:cs="Times New Roman"/>
                <w:color w:val="000000"/>
                <w:sz w:val="24"/>
                <w:szCs w:val="24"/>
                <w:lang w:val="ru-RU"/>
              </w:rPr>
              <w:t>за</w:t>
            </w:r>
            <w:r>
              <w:rPr>
                <w:rFonts w:hAnsi="Times New Roman" w:cs="Times New Roman"/>
                <w:color w:val="000000"/>
                <w:sz w:val="24"/>
                <w:szCs w:val="24"/>
                <w:lang w:val="ru-RU"/>
              </w:rPr>
              <w:t xml:space="preserve"> </w:t>
            </w:r>
            <w:r>
              <w:rPr>
                <w:rFonts w:hAnsi="Times New Roman" w:cs="Times New Roman"/>
                <w:color w:val="000000"/>
                <w:sz w:val="24"/>
                <w:szCs w:val="24"/>
                <w:lang w:val="ru-RU"/>
              </w:rPr>
              <w:t>исполнением</w:t>
            </w:r>
            <w:r>
              <w:rPr>
                <w:rFonts w:hAnsi="Times New Roman" w:cs="Times New Roman"/>
                <w:color w:val="000000"/>
                <w:sz w:val="24"/>
                <w:szCs w:val="24"/>
                <w:lang w:val="ru-RU"/>
              </w:rPr>
              <w:t xml:space="preserve"> </w:t>
            </w:r>
            <w:r>
              <w:rPr>
                <w:rFonts w:hAnsi="Times New Roman" w:cs="Times New Roman"/>
                <w:color w:val="000000"/>
                <w:sz w:val="24"/>
                <w:szCs w:val="24"/>
                <w:lang w:val="ru-RU"/>
              </w:rPr>
              <w:t>приказа</w:t>
            </w:r>
            <w:r>
              <w:rPr>
                <w:rFonts w:hAnsi="Times New Roman" w:cs="Times New Roman"/>
                <w:color w:val="000000"/>
                <w:sz w:val="24"/>
                <w:szCs w:val="24"/>
                <w:lang w:val="ru-RU"/>
              </w:rPr>
              <w:t xml:space="preserve"> </w:t>
            </w:r>
            <w:r>
              <w:rPr>
                <w:rFonts w:hAnsi="Times New Roman" w:cs="Times New Roman"/>
                <w:color w:val="000000"/>
                <w:sz w:val="24"/>
                <w:szCs w:val="24"/>
                <w:lang w:val="ru-RU"/>
              </w:rPr>
              <w:t>возложить</w:t>
            </w:r>
            <w:r>
              <w:rPr>
                <w:rFonts w:hAnsi="Times New Roman" w:cs="Times New Roman"/>
                <w:color w:val="000000"/>
                <w:sz w:val="24"/>
                <w:szCs w:val="24"/>
                <w:lang w:val="ru-RU"/>
              </w:rPr>
              <w:t xml:space="preserve"> </w:t>
            </w:r>
            <w:r>
              <w:rPr>
                <w:rFonts w:hAnsi="Times New Roman" w:cs="Times New Roman"/>
                <w:color w:val="000000"/>
                <w:sz w:val="24"/>
                <w:szCs w:val="24"/>
                <w:lang w:val="ru-RU"/>
              </w:rPr>
              <w:t>на</w:t>
            </w:r>
            <w:r>
              <w:rPr>
                <w:rFonts w:hAnsi="Times New Roman" w:cs="Times New Roman"/>
                <w:color w:val="000000"/>
                <w:sz w:val="24"/>
                <w:szCs w:val="24"/>
                <w:lang w:val="ru-RU"/>
              </w:rPr>
              <w:t xml:space="preserve"> </w:t>
            </w:r>
            <w:r>
              <w:rPr>
                <w:rFonts w:hAnsi="Times New Roman" w:cs="Times New Roman"/>
                <w:color w:val="000000"/>
                <w:sz w:val="24"/>
                <w:szCs w:val="24"/>
                <w:lang w:val="ru-RU"/>
              </w:rPr>
              <w:t>главного</w:t>
            </w:r>
            <w:r>
              <w:rPr>
                <w:rFonts w:hAnsi="Times New Roman" w:cs="Times New Roman"/>
                <w:color w:val="000000"/>
                <w:sz w:val="24"/>
                <w:szCs w:val="24"/>
                <w:lang w:val="ru-RU"/>
              </w:rPr>
              <w:t xml:space="preserve"> </w:t>
            </w:r>
            <w:r>
              <w:rPr>
                <w:rFonts w:hAnsi="Times New Roman" w:cs="Times New Roman"/>
                <w:color w:val="000000"/>
                <w:sz w:val="24"/>
                <w:szCs w:val="24"/>
                <w:lang w:val="ru-RU"/>
              </w:rPr>
              <w:t>бухгалтера</w:t>
            </w:r>
            <w:r>
              <w:rPr>
                <w:rFonts w:hAnsi="Times New Roman" w:cs="Times New Roman"/>
                <w:color w:val="000000"/>
                <w:sz w:val="24"/>
                <w:szCs w:val="24"/>
                <w:lang w:val="ru-RU"/>
              </w:rPr>
              <w:t xml:space="preserve"> </w:t>
            </w:r>
            <w:r>
              <w:rPr>
                <w:rFonts w:hAnsi="Times New Roman" w:cs="Times New Roman"/>
                <w:color w:val="000000"/>
                <w:sz w:val="24"/>
                <w:szCs w:val="24"/>
                <w:lang w:val="ru-RU"/>
              </w:rPr>
              <w:t>по</w:t>
            </w:r>
            <w:r>
              <w:rPr>
                <w:rFonts w:hAnsi="Times New Roman" w:cs="Times New Roman"/>
                <w:color w:val="000000"/>
                <w:sz w:val="24"/>
                <w:szCs w:val="24"/>
                <w:lang w:val="ru-RU"/>
              </w:rPr>
              <w:t xml:space="preserve"> </w:t>
            </w:r>
            <w:r>
              <w:rPr>
                <w:rFonts w:hAnsi="Times New Roman" w:cs="Times New Roman"/>
                <w:color w:val="000000"/>
                <w:sz w:val="24"/>
                <w:szCs w:val="24"/>
                <w:lang w:val="ru-RU"/>
              </w:rPr>
              <w:t>ведению</w:t>
            </w:r>
            <w:r>
              <w:rPr>
                <w:rFonts w:hAnsi="Times New Roman" w:cs="Times New Roman"/>
                <w:color w:val="000000"/>
                <w:sz w:val="24"/>
                <w:szCs w:val="24"/>
                <w:lang w:val="ru-RU"/>
              </w:rPr>
              <w:t xml:space="preserve"> </w:t>
            </w:r>
            <w:r>
              <w:rPr>
                <w:rFonts w:hAnsi="Times New Roman" w:cs="Times New Roman"/>
                <w:color w:val="000000"/>
                <w:sz w:val="24"/>
                <w:szCs w:val="24"/>
                <w:lang w:val="ru-RU"/>
              </w:rPr>
              <w:t>бухгалтерского</w:t>
            </w:r>
            <w:r>
              <w:rPr>
                <w:rFonts w:hAnsi="Times New Roman" w:cs="Times New Roman"/>
                <w:color w:val="000000"/>
                <w:sz w:val="24"/>
                <w:szCs w:val="24"/>
                <w:lang w:val="ru-RU"/>
              </w:rPr>
              <w:t xml:space="preserve"> </w:t>
            </w:r>
            <w:r>
              <w:rPr>
                <w:rFonts w:hAnsi="Times New Roman" w:cs="Times New Roman"/>
                <w:color w:val="000000"/>
                <w:sz w:val="24"/>
                <w:szCs w:val="24"/>
                <w:lang w:val="ru-RU"/>
              </w:rPr>
              <w:t>учета</w:t>
            </w:r>
            <w:r>
              <w:rPr>
                <w:rFonts w:hAnsi="Times New Roman" w:cs="Times New Roman"/>
                <w:color w:val="000000"/>
                <w:sz w:val="24"/>
                <w:szCs w:val="24"/>
                <w:lang w:val="ru-RU"/>
              </w:rPr>
              <w:t xml:space="preserve"> </w:t>
            </w:r>
            <w:r>
              <w:rPr>
                <w:rFonts w:hAnsi="Times New Roman" w:cs="Times New Roman"/>
                <w:color w:val="000000"/>
                <w:sz w:val="24"/>
                <w:szCs w:val="24"/>
                <w:lang w:val="ru-RU"/>
              </w:rPr>
              <w:t>и</w:t>
            </w:r>
            <w:r>
              <w:rPr>
                <w:rFonts w:hAnsi="Times New Roman" w:cs="Times New Roman"/>
                <w:color w:val="000000"/>
                <w:sz w:val="24"/>
                <w:szCs w:val="24"/>
                <w:lang w:val="ru-RU"/>
              </w:rPr>
              <w:t xml:space="preserve"> </w:t>
            </w:r>
            <w:r>
              <w:rPr>
                <w:rFonts w:hAnsi="Times New Roman" w:cs="Times New Roman"/>
                <w:color w:val="000000"/>
                <w:sz w:val="24"/>
                <w:szCs w:val="24"/>
                <w:lang w:val="ru-RU"/>
              </w:rPr>
              <w:t>составлению</w:t>
            </w:r>
            <w:r>
              <w:rPr>
                <w:rFonts w:hAnsi="Times New Roman" w:cs="Times New Roman"/>
                <w:color w:val="000000"/>
                <w:sz w:val="24"/>
                <w:szCs w:val="24"/>
                <w:lang w:val="ru-RU"/>
              </w:rPr>
              <w:t xml:space="preserve"> </w:t>
            </w:r>
            <w:r>
              <w:rPr>
                <w:rFonts w:hAnsi="Times New Roman" w:cs="Times New Roman"/>
                <w:color w:val="000000"/>
                <w:sz w:val="24"/>
                <w:szCs w:val="24"/>
                <w:lang w:val="ru-RU"/>
              </w:rPr>
              <w:t>бюджетной</w:t>
            </w:r>
            <w:r>
              <w:rPr>
                <w:rFonts w:hAnsi="Times New Roman" w:cs="Times New Roman"/>
                <w:color w:val="000000"/>
                <w:sz w:val="24"/>
                <w:szCs w:val="24"/>
                <w:lang w:val="ru-RU"/>
              </w:rPr>
              <w:t xml:space="preserve"> </w:t>
            </w:r>
            <w:r>
              <w:rPr>
                <w:rFonts w:hAnsi="Times New Roman" w:cs="Times New Roman"/>
                <w:color w:val="000000"/>
                <w:sz w:val="24"/>
                <w:szCs w:val="24"/>
                <w:lang w:val="ru-RU"/>
              </w:rPr>
              <w:t>отчетности</w:t>
            </w:r>
            <w:r>
              <w:rPr>
                <w:rFonts w:hAnsi="Times New Roman" w:cs="Times New Roman"/>
                <w:color w:val="000000"/>
                <w:sz w:val="24"/>
                <w:szCs w:val="24"/>
                <w:lang w:val="ru-RU"/>
              </w:rPr>
              <w:t>.</w:t>
            </w:r>
          </w:p>
          <w:p w:rsidR="009A566F" w:rsidRDefault="009A566F" w:rsidP="00397463">
            <w:pPr>
              <w:rPr>
                <w:rFonts w:hAnsi="Times New Roman" w:cs="Times New Roman"/>
                <w:color w:val="000000"/>
                <w:sz w:val="24"/>
                <w:szCs w:val="24"/>
                <w:lang w:val="ru-RU"/>
              </w:rPr>
            </w:pPr>
          </w:p>
          <w:p w:rsidR="009A566F" w:rsidRDefault="00F543DB" w:rsidP="00397463">
            <w:pPr>
              <w:rPr>
                <w:rFonts w:hAnsi="Times New Roman" w:cs="Times New Roman"/>
                <w:color w:val="000000"/>
                <w:sz w:val="24"/>
                <w:szCs w:val="24"/>
                <w:lang w:val="ru-RU"/>
              </w:rPr>
            </w:pPr>
            <w:r>
              <w:rPr>
                <w:rFonts w:hAnsi="Times New Roman" w:cs="Times New Roman"/>
                <w:color w:val="000000"/>
                <w:sz w:val="24"/>
                <w:szCs w:val="24"/>
                <w:lang w:val="ru-RU"/>
              </w:rPr>
              <w:t>Руководитель</w:t>
            </w:r>
            <w:r>
              <w:rPr>
                <w:rFonts w:hAnsi="Times New Roman" w:cs="Times New Roman"/>
                <w:color w:val="000000"/>
                <w:sz w:val="24"/>
                <w:szCs w:val="24"/>
                <w:lang w:val="ru-RU"/>
              </w:rPr>
              <w:t xml:space="preserve">                                                                         </w:t>
            </w:r>
            <w:proofErr w:type="spellStart"/>
            <w:r>
              <w:rPr>
                <w:rFonts w:hAnsi="Times New Roman" w:cs="Times New Roman"/>
                <w:color w:val="000000"/>
                <w:sz w:val="24"/>
                <w:szCs w:val="24"/>
                <w:lang w:val="ru-RU"/>
              </w:rPr>
              <w:t>М</w:t>
            </w:r>
            <w:r>
              <w:rPr>
                <w:rFonts w:hAnsi="Times New Roman" w:cs="Times New Roman"/>
                <w:color w:val="000000"/>
                <w:sz w:val="24"/>
                <w:szCs w:val="24"/>
                <w:lang w:val="ru-RU"/>
              </w:rPr>
              <w:t>.</w:t>
            </w:r>
            <w:r>
              <w:rPr>
                <w:rFonts w:hAnsi="Times New Roman" w:cs="Times New Roman"/>
                <w:color w:val="000000"/>
                <w:sz w:val="24"/>
                <w:szCs w:val="24"/>
                <w:lang w:val="ru-RU"/>
              </w:rPr>
              <w:t>А</w:t>
            </w:r>
            <w:r>
              <w:rPr>
                <w:rFonts w:hAnsi="Times New Roman" w:cs="Times New Roman"/>
                <w:color w:val="000000"/>
                <w:sz w:val="24"/>
                <w:szCs w:val="24"/>
                <w:lang w:val="ru-RU"/>
              </w:rPr>
              <w:t>.</w:t>
            </w:r>
            <w:r>
              <w:rPr>
                <w:rFonts w:hAnsi="Times New Roman" w:cs="Times New Roman"/>
                <w:color w:val="000000"/>
                <w:sz w:val="24"/>
                <w:szCs w:val="24"/>
                <w:lang w:val="ru-RU"/>
              </w:rPr>
              <w:t>Максаева</w:t>
            </w:r>
            <w:proofErr w:type="spellEnd"/>
          </w:p>
          <w:p w:rsidR="009A566F" w:rsidRDefault="009A566F" w:rsidP="00397463">
            <w:pPr>
              <w:rPr>
                <w:rFonts w:hAnsi="Times New Roman" w:cs="Times New Roman"/>
                <w:color w:val="000000"/>
                <w:sz w:val="24"/>
                <w:szCs w:val="24"/>
                <w:lang w:val="ru-RU"/>
              </w:rPr>
            </w:pPr>
          </w:p>
          <w:p w:rsidR="009A566F" w:rsidRDefault="009A566F" w:rsidP="00397463">
            <w:pPr>
              <w:rPr>
                <w:rFonts w:hAnsi="Times New Roman" w:cs="Times New Roman"/>
                <w:color w:val="000000"/>
                <w:sz w:val="24"/>
                <w:szCs w:val="24"/>
                <w:lang w:val="ru-RU"/>
              </w:rPr>
            </w:pPr>
          </w:p>
          <w:p w:rsidR="009A566F" w:rsidRDefault="009A566F" w:rsidP="00397463">
            <w:pPr>
              <w:rPr>
                <w:rFonts w:hAnsi="Times New Roman" w:cs="Times New Roman"/>
                <w:color w:val="000000"/>
                <w:sz w:val="24"/>
                <w:szCs w:val="24"/>
                <w:lang w:val="ru-RU"/>
              </w:rPr>
            </w:pPr>
          </w:p>
          <w:p w:rsidR="009A566F" w:rsidRPr="00397463" w:rsidRDefault="009A566F" w:rsidP="00397463">
            <w:pPr>
              <w:rPr>
                <w:rFonts w:hAnsi="Times New Roman" w:cs="Times New Roman"/>
                <w:color w:val="000000"/>
                <w:sz w:val="24"/>
                <w:szCs w:val="24"/>
                <w:lang w:val="ru-RU"/>
              </w:rPr>
            </w:pPr>
          </w:p>
          <w:p w:rsidR="00397463" w:rsidRDefault="00397463" w:rsidP="00397463">
            <w:pPr>
              <w:rPr>
                <w:rFonts w:hAnsi="Times New Roman" w:cs="Times New Roman"/>
                <w:color w:val="000000"/>
                <w:sz w:val="24"/>
                <w:szCs w:val="24"/>
                <w:lang w:val="ru-RU"/>
              </w:rPr>
            </w:pPr>
          </w:p>
          <w:tbl>
            <w:tblPr>
              <w:tblW w:w="0" w:type="auto"/>
              <w:tblLook w:val="0600"/>
            </w:tblPr>
            <w:tblGrid>
              <w:gridCol w:w="4620"/>
              <w:gridCol w:w="4890"/>
            </w:tblGrid>
            <w:tr w:rsidR="00397463" w:rsidRPr="00007A86" w:rsidTr="00397463">
              <w:tc>
                <w:tcPr>
                  <w:tcW w:w="4620" w:type="dxa"/>
                  <w:tcMar>
                    <w:top w:w="75" w:type="dxa"/>
                    <w:left w:w="75" w:type="dxa"/>
                    <w:bottom w:w="75" w:type="dxa"/>
                    <w:right w:w="75" w:type="dxa"/>
                  </w:tcMar>
                  <w:vAlign w:val="center"/>
                </w:tcPr>
                <w:p w:rsidR="00397463" w:rsidRPr="00B82EB5" w:rsidRDefault="00397463" w:rsidP="00397463">
                  <w:pPr>
                    <w:spacing w:beforeAutospacing="0" w:afterAutospacing="0"/>
                    <w:ind w:left="75" w:right="75"/>
                    <w:rPr>
                      <w:rFonts w:hAnsi="Times New Roman" w:cs="Times New Roman"/>
                      <w:color w:val="000000"/>
                      <w:sz w:val="24"/>
                      <w:szCs w:val="24"/>
                      <w:lang w:val="ru-RU"/>
                    </w:rPr>
                  </w:pPr>
                </w:p>
              </w:tc>
              <w:tc>
                <w:tcPr>
                  <w:tcW w:w="4890" w:type="dxa"/>
                  <w:tcMar>
                    <w:top w:w="75" w:type="dxa"/>
                    <w:left w:w="75" w:type="dxa"/>
                    <w:bottom w:w="75" w:type="dxa"/>
                    <w:right w:w="75" w:type="dxa"/>
                  </w:tcMar>
                  <w:vAlign w:val="center"/>
                </w:tcPr>
                <w:p w:rsidR="00397463" w:rsidRPr="00B82EB5" w:rsidRDefault="00397463" w:rsidP="00397463">
                  <w:pPr>
                    <w:spacing w:beforeAutospacing="0" w:afterAutospacing="0"/>
                    <w:ind w:left="75" w:right="75"/>
                    <w:rPr>
                      <w:rFonts w:hAnsi="Times New Roman" w:cs="Times New Roman"/>
                      <w:color w:val="000000"/>
                      <w:sz w:val="24"/>
                      <w:szCs w:val="24"/>
                      <w:lang w:val="ru-RU"/>
                    </w:rPr>
                  </w:pPr>
                </w:p>
              </w:tc>
            </w:tr>
          </w:tbl>
          <w:p w:rsidR="001207C9" w:rsidRDefault="001207C9">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F543DB" w:rsidRDefault="00F543DB">
            <w:pPr>
              <w:spacing w:beforeAutospacing="0" w:afterAutospacing="0"/>
              <w:ind w:left="75" w:right="75"/>
              <w:rPr>
                <w:rFonts w:hAnsi="Times New Roman" w:cs="Times New Roman"/>
                <w:color w:val="000000"/>
                <w:sz w:val="24"/>
                <w:szCs w:val="24"/>
                <w:lang w:val="ru-RU"/>
              </w:rPr>
            </w:pPr>
          </w:p>
          <w:p w:rsidR="00F543DB" w:rsidRDefault="00F543DB">
            <w:pPr>
              <w:spacing w:beforeAutospacing="0" w:afterAutospacing="0"/>
              <w:ind w:left="75" w:right="75"/>
              <w:rPr>
                <w:rFonts w:hAnsi="Times New Roman" w:cs="Times New Roman"/>
                <w:color w:val="000000"/>
                <w:sz w:val="24"/>
                <w:szCs w:val="24"/>
                <w:lang w:val="ru-RU"/>
              </w:rPr>
            </w:pPr>
          </w:p>
          <w:p w:rsidR="00F543DB" w:rsidRDefault="00F543DB">
            <w:pPr>
              <w:spacing w:beforeAutospacing="0" w:afterAutospacing="0"/>
              <w:ind w:left="75" w:right="75"/>
              <w:rPr>
                <w:rFonts w:hAnsi="Times New Roman" w:cs="Times New Roman"/>
                <w:color w:val="000000"/>
                <w:sz w:val="24"/>
                <w:szCs w:val="24"/>
                <w:lang w:val="ru-RU"/>
              </w:rPr>
            </w:pPr>
          </w:p>
          <w:p w:rsidR="00F543DB" w:rsidRDefault="00F543DB">
            <w:pPr>
              <w:spacing w:beforeAutospacing="0" w:afterAutospacing="0"/>
              <w:ind w:left="75" w:right="75"/>
              <w:rPr>
                <w:rFonts w:hAnsi="Times New Roman" w:cs="Times New Roman"/>
                <w:color w:val="000000"/>
                <w:sz w:val="24"/>
                <w:szCs w:val="24"/>
                <w:lang w:val="ru-RU"/>
              </w:rPr>
            </w:pPr>
          </w:p>
          <w:p w:rsidR="00F543DB" w:rsidRDefault="00F543DB">
            <w:pPr>
              <w:spacing w:beforeAutospacing="0" w:afterAutospacing="0"/>
              <w:ind w:left="75" w:right="75"/>
              <w:rPr>
                <w:rFonts w:hAnsi="Times New Roman" w:cs="Times New Roman"/>
                <w:color w:val="000000"/>
                <w:sz w:val="24"/>
                <w:szCs w:val="24"/>
                <w:lang w:val="ru-RU"/>
              </w:rPr>
            </w:pPr>
          </w:p>
          <w:p w:rsidR="00F543DB" w:rsidRDefault="00F543DB">
            <w:pPr>
              <w:spacing w:beforeAutospacing="0" w:afterAutospacing="0"/>
              <w:ind w:left="75" w:right="75"/>
              <w:rPr>
                <w:rFonts w:hAnsi="Times New Roman" w:cs="Times New Roman"/>
                <w:color w:val="000000"/>
                <w:sz w:val="24"/>
                <w:szCs w:val="24"/>
                <w:lang w:val="ru-RU"/>
              </w:rPr>
            </w:pPr>
          </w:p>
          <w:p w:rsidR="00F543DB" w:rsidRDefault="00F543DB">
            <w:pPr>
              <w:spacing w:beforeAutospacing="0" w:afterAutospacing="0"/>
              <w:ind w:left="75" w:right="75"/>
              <w:rPr>
                <w:rFonts w:hAnsi="Times New Roman" w:cs="Times New Roman"/>
                <w:color w:val="000000"/>
                <w:sz w:val="24"/>
                <w:szCs w:val="24"/>
                <w:lang w:val="ru-RU"/>
              </w:rPr>
            </w:pPr>
          </w:p>
          <w:p w:rsidR="00F543DB" w:rsidRDefault="00F543DB">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p w:rsidR="00397463" w:rsidRDefault="00397463">
            <w:pPr>
              <w:spacing w:beforeAutospacing="0" w:afterAutospacing="0"/>
              <w:ind w:left="75" w:right="75"/>
              <w:rPr>
                <w:rFonts w:hAnsi="Times New Roman" w:cs="Times New Roman"/>
                <w:color w:val="000000"/>
                <w:sz w:val="24"/>
                <w:szCs w:val="24"/>
                <w:lang w:val="ru-RU"/>
              </w:rPr>
            </w:pPr>
          </w:p>
        </w:tc>
      </w:tr>
    </w:tbl>
    <w:p w:rsidR="001A701B" w:rsidRDefault="001A701B" w:rsidP="0045596B">
      <w:pPr>
        <w:jc w:val="both"/>
        <w:rPr>
          <w:rFonts w:ascii="Times New Roman" w:hAnsi="Times New Roman" w:cs="Times New Roman"/>
          <w:b/>
          <w:bCs/>
          <w:color w:val="000000"/>
          <w:sz w:val="24"/>
          <w:szCs w:val="24"/>
          <w:lang w:val="ru-RU"/>
        </w:rPr>
      </w:pP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b/>
          <w:bCs/>
          <w:color w:val="000000"/>
          <w:sz w:val="24"/>
          <w:szCs w:val="24"/>
          <w:lang w:val="ru-RU"/>
        </w:rPr>
        <w:lastRenderedPageBreak/>
        <w:t>Учетная политика для целей бюджетного учета</w:t>
      </w:r>
    </w:p>
    <w:p w:rsidR="00F82742" w:rsidRPr="0045596B" w:rsidRDefault="00F82742" w:rsidP="0045596B">
      <w:pPr>
        <w:jc w:val="both"/>
        <w:rPr>
          <w:rFonts w:ascii="Times New Roman" w:hAnsi="Times New Roman" w:cs="Times New Roman"/>
          <w:color w:val="000000"/>
          <w:sz w:val="24"/>
          <w:szCs w:val="24"/>
          <w:lang w:val="ru-RU"/>
        </w:rPr>
      </w:pP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 xml:space="preserve">Учетная политика </w:t>
      </w:r>
      <w:r w:rsidR="00071C4E">
        <w:rPr>
          <w:rFonts w:ascii="Times New Roman" w:hAnsi="Times New Roman" w:cs="Times New Roman"/>
          <w:color w:val="000000"/>
          <w:sz w:val="24"/>
          <w:szCs w:val="24"/>
          <w:lang w:val="ru-RU"/>
        </w:rPr>
        <w:t xml:space="preserve">МКУ "Управление капитального строительства, архитектуры и градостроительства, жилищно-коммунального и дорожного хозяйства" </w:t>
      </w:r>
      <w:r w:rsidRPr="0045596B">
        <w:rPr>
          <w:rFonts w:ascii="Times New Roman" w:hAnsi="Times New Roman" w:cs="Times New Roman"/>
          <w:color w:val="000000"/>
          <w:sz w:val="24"/>
          <w:szCs w:val="24"/>
          <w:lang w:val="ru-RU"/>
        </w:rPr>
        <w:t>разработана в</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соответствии:</w:t>
      </w:r>
    </w:p>
    <w:p w:rsidR="00F82742" w:rsidRPr="0045596B" w:rsidRDefault="00F82742" w:rsidP="0045596B">
      <w:pPr>
        <w:numPr>
          <w:ilvl w:val="0"/>
          <w:numId w:val="1"/>
        </w:numPr>
        <w:ind w:left="780" w:right="180"/>
        <w:contextualSpacing/>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lang w:val="ru-RU"/>
        </w:rPr>
        <w:t>с приказом Минфина от 01.12.2010</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157н</w:t>
      </w:r>
      <w:r w:rsidRPr="0045596B">
        <w:rPr>
          <w:rFonts w:ascii="Times New Roman" w:hAnsi="Times New Roman" w:cs="Times New Roman"/>
          <w:i/>
          <w:iCs/>
          <w:color w:val="000000"/>
          <w:sz w:val="24"/>
          <w:szCs w:val="24"/>
          <w:lang w:val="ru-RU"/>
        </w:rPr>
        <w:t>«</w:t>
      </w:r>
      <w:r w:rsidRPr="0045596B">
        <w:rPr>
          <w:rFonts w:ascii="Times New Roman" w:hAnsi="Times New Roman" w:cs="Times New Roman"/>
          <w:color w:val="000000"/>
          <w:sz w:val="24"/>
          <w:szCs w:val="24"/>
          <w:lang w:val="ru-RU"/>
        </w:rPr>
        <w:t>Об утверждении Единого плана</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счетов бухгалтерского учета для органов государственной власти</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(государственных органов), органов местного самоуправления, органов</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управления государственными внебюджетными фондами, государственных</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академий наук, государственных (муниципальных) учреждений и Инструкции по</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 xml:space="preserve">его применению» </w:t>
      </w:r>
      <w:r w:rsidRPr="0045596B">
        <w:rPr>
          <w:rFonts w:ascii="Times New Roman" w:hAnsi="Times New Roman" w:cs="Times New Roman"/>
          <w:color w:val="000000"/>
          <w:sz w:val="24"/>
          <w:szCs w:val="24"/>
        </w:rPr>
        <w:t>(далее – Инструкции к Единому</w:t>
      </w:r>
      <w:r w:rsidR="00C84B05">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плану</w:t>
      </w:r>
      <w:r w:rsidR="00C84B05">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счетов № 157н);</w:t>
      </w:r>
    </w:p>
    <w:p w:rsidR="00F82742" w:rsidRPr="0045596B" w:rsidRDefault="00F82742" w:rsidP="0045596B">
      <w:pPr>
        <w:numPr>
          <w:ilvl w:val="0"/>
          <w:numId w:val="1"/>
        </w:numPr>
        <w:ind w:left="780" w:right="180"/>
        <w:contextualSpacing/>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lang w:val="ru-RU"/>
        </w:rPr>
        <w:t>приказом Минфина от 06.12.2010</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162н «Об утверждении Плана счетов</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 xml:space="preserve">бюджетного учета и Инструкции по его применению» </w:t>
      </w:r>
      <w:r w:rsidRPr="0045596B">
        <w:rPr>
          <w:rFonts w:ascii="Times New Roman" w:hAnsi="Times New Roman" w:cs="Times New Roman"/>
          <w:color w:val="000000"/>
          <w:sz w:val="24"/>
          <w:szCs w:val="24"/>
        </w:rPr>
        <w:t>(далее – Инструкция № 162н);</w:t>
      </w:r>
    </w:p>
    <w:p w:rsidR="00F82742" w:rsidRPr="0045596B" w:rsidRDefault="00F82742" w:rsidP="0045596B">
      <w:pPr>
        <w:numPr>
          <w:ilvl w:val="0"/>
          <w:numId w:val="1"/>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приказом Минфина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F82742" w:rsidRPr="0045596B" w:rsidRDefault="00F82742" w:rsidP="0045596B">
      <w:pPr>
        <w:numPr>
          <w:ilvl w:val="0"/>
          <w:numId w:val="1"/>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управления»(далее – приказ № 209н);</w:t>
      </w:r>
    </w:p>
    <w:p w:rsidR="00F82742" w:rsidRPr="0045596B" w:rsidRDefault="00F82742" w:rsidP="0045596B">
      <w:pPr>
        <w:numPr>
          <w:ilvl w:val="0"/>
          <w:numId w:val="1"/>
        </w:numPr>
        <w:ind w:left="780" w:right="180"/>
        <w:contextualSpacing/>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sidRPr="0045596B">
        <w:rPr>
          <w:rFonts w:ascii="Times New Roman" w:hAnsi="Times New Roman" w:cs="Times New Roman"/>
          <w:color w:val="000000"/>
          <w:sz w:val="24"/>
          <w:szCs w:val="24"/>
        </w:rPr>
        <w:t>(далее – приказ № 52н);</w:t>
      </w:r>
    </w:p>
    <w:p w:rsidR="00F82742" w:rsidRPr="0045596B" w:rsidRDefault="00F82742" w:rsidP="0045596B">
      <w:pPr>
        <w:numPr>
          <w:ilvl w:val="0"/>
          <w:numId w:val="1"/>
        </w:numPr>
        <w:ind w:left="780" w:right="18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федеральными стандартами бухгалтерского учета для организаций государственного сектора, утвержденными приказами Минфина от 31.12.2016 № 256н, № 257н, № 258н, № 259н, №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278н (далее – соответственно СГС «Учетная политика, оценочные значения и ошибки», СГС «События после отчетной даты», СГС «Отчет о движении денежных средств»), от 27.02.2018 № 32н (далее – СГС «Доходы»), от 28.02.2018 № 34н (далее – СГС «</w:t>
      </w:r>
      <w:proofErr w:type="spellStart"/>
      <w:r w:rsidRPr="0045596B">
        <w:rPr>
          <w:rFonts w:ascii="Times New Roman" w:hAnsi="Times New Roman" w:cs="Times New Roman"/>
          <w:color w:val="000000"/>
          <w:sz w:val="24"/>
          <w:szCs w:val="24"/>
          <w:lang w:val="ru-RU"/>
        </w:rPr>
        <w:t>Непроизведенные</w:t>
      </w:r>
      <w:proofErr w:type="spellEnd"/>
      <w:r w:rsidRPr="0045596B">
        <w:rPr>
          <w:rFonts w:ascii="Times New Roman" w:hAnsi="Times New Roman" w:cs="Times New Roman"/>
          <w:color w:val="000000"/>
          <w:sz w:val="24"/>
          <w:szCs w:val="24"/>
          <w:lang w:val="ru-RU"/>
        </w:rPr>
        <w:t xml:space="preserve"> активы»)</w:t>
      </w:r>
      <w:r w:rsidR="00DF320C">
        <w:rPr>
          <w:rFonts w:ascii="Times New Roman" w:hAnsi="Times New Roman" w:cs="Times New Roman"/>
          <w:color w:val="000000"/>
          <w:sz w:val="24"/>
          <w:szCs w:val="24"/>
          <w:lang w:val="ru-RU"/>
        </w:rPr>
        <w:t>.</w:t>
      </w:r>
    </w:p>
    <w:p w:rsidR="007939AC" w:rsidRPr="0045596B" w:rsidRDefault="00595177"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Приказом Минфина РФ от 31.03.2018г. №6</w:t>
      </w:r>
      <w:r w:rsidR="001A701B">
        <w:rPr>
          <w:rFonts w:ascii="Times New Roman" w:hAnsi="Times New Roman" w:cs="Times New Roman"/>
          <w:color w:val="000000"/>
          <w:sz w:val="24"/>
          <w:szCs w:val="24"/>
          <w:lang w:val="ru-RU"/>
        </w:rPr>
        <w:t>4н</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rPr>
        <w:t>Используемые</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термины и сокращения</w:t>
      </w:r>
    </w:p>
    <w:tbl>
      <w:tblPr>
        <w:tblW w:w="9360" w:type="dxa"/>
        <w:tblCellMar>
          <w:top w:w="15" w:type="dxa"/>
          <w:left w:w="15" w:type="dxa"/>
          <w:bottom w:w="15" w:type="dxa"/>
          <w:right w:w="15" w:type="dxa"/>
        </w:tblCellMar>
        <w:tblLook w:val="0600"/>
      </w:tblPr>
      <w:tblGrid>
        <w:gridCol w:w="4608"/>
        <w:gridCol w:w="4752"/>
      </w:tblGrid>
      <w:tr w:rsidR="00F82742" w:rsidRPr="0045596B" w:rsidTr="0039746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jc w:val="both"/>
              <w:rPr>
                <w:rFonts w:ascii="Times New Roman" w:hAnsi="Times New Roman" w:cs="Times New Roman"/>
                <w:b/>
                <w:bCs/>
                <w:color w:val="000000"/>
                <w:sz w:val="24"/>
                <w:szCs w:val="24"/>
              </w:rPr>
            </w:pPr>
            <w:r w:rsidRPr="0045596B">
              <w:rPr>
                <w:rFonts w:ascii="Times New Roman" w:hAnsi="Times New Roman" w:cs="Times New Roman"/>
                <w:b/>
                <w:bCs/>
                <w:color w:val="000000"/>
                <w:sz w:val="24"/>
                <w:szCs w:val="24"/>
              </w:rPr>
              <w:t>Наименование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jc w:val="both"/>
              <w:rPr>
                <w:rFonts w:ascii="Times New Roman" w:hAnsi="Times New Roman" w:cs="Times New Roman"/>
                <w:b/>
                <w:bCs/>
                <w:color w:val="000000"/>
                <w:sz w:val="24"/>
                <w:szCs w:val="24"/>
              </w:rPr>
            </w:pPr>
            <w:proofErr w:type="spellStart"/>
            <w:r w:rsidRPr="0045596B">
              <w:rPr>
                <w:rFonts w:ascii="Times New Roman" w:hAnsi="Times New Roman" w:cs="Times New Roman"/>
                <w:b/>
                <w:bCs/>
                <w:color w:val="000000"/>
                <w:sz w:val="24"/>
                <w:szCs w:val="24"/>
              </w:rPr>
              <w:t>Расшифровка</w:t>
            </w:r>
            <w:proofErr w:type="spellEnd"/>
          </w:p>
        </w:tc>
      </w:tr>
      <w:tr w:rsidR="00F82742" w:rsidRPr="00007A86" w:rsidTr="0039746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ind w:left="75" w:right="75"/>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Учреждение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071C4E"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МКУ "Управление капитального строительства, архитектуры и градостроительства, жилищно-коммунального и дорожного хозяйства"</w:t>
            </w:r>
          </w:p>
        </w:tc>
      </w:tr>
      <w:tr w:rsidR="00F82742" w:rsidRPr="00007A86" w:rsidTr="0039746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ind w:left="75" w:right="75"/>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lastRenderedPageBreak/>
              <w:t>КБК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ind w:left="75" w:right="75"/>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1–17 разряды номера счета в соответствии с Рабочим планом счетов</w:t>
            </w:r>
          </w:p>
        </w:tc>
      </w:tr>
      <w:tr w:rsidR="00F82742" w:rsidRPr="0045596B" w:rsidTr="0039746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ind w:left="75" w:right="75"/>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ind w:left="75" w:right="75"/>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26 разряд – соответствующая подстатья КОСГУ</w:t>
            </w:r>
          </w:p>
        </w:tc>
      </w:tr>
      <w:tr w:rsidR="00F82742" w:rsidRPr="0045596B" w:rsidTr="00397463">
        <w:tc>
          <w:tcPr>
            <w:tcW w:w="5860" w:type="dxa"/>
            <w:tcMar>
              <w:top w:w="75" w:type="dxa"/>
              <w:left w:w="75" w:type="dxa"/>
              <w:bottom w:w="75" w:type="dxa"/>
              <w:right w:w="75" w:type="dxa"/>
            </w:tcMar>
            <w:vAlign w:val="center"/>
          </w:tcPr>
          <w:p w:rsidR="00F82742" w:rsidRPr="0045596B" w:rsidRDefault="00F82742" w:rsidP="0045596B">
            <w:pPr>
              <w:ind w:left="75" w:right="75"/>
              <w:jc w:val="both"/>
              <w:rPr>
                <w:rFonts w:ascii="Times New Roman" w:hAnsi="Times New Roman" w:cs="Times New Roman"/>
                <w:color w:val="000000"/>
                <w:sz w:val="24"/>
                <w:szCs w:val="24"/>
                <w:lang w:val="ru-RU"/>
              </w:rPr>
            </w:pPr>
          </w:p>
        </w:tc>
        <w:tc>
          <w:tcPr>
            <w:tcW w:w="5860" w:type="dxa"/>
            <w:tcMar>
              <w:top w:w="75" w:type="dxa"/>
              <w:left w:w="75" w:type="dxa"/>
              <w:bottom w:w="75" w:type="dxa"/>
              <w:right w:w="75" w:type="dxa"/>
            </w:tcMar>
            <w:vAlign w:val="center"/>
          </w:tcPr>
          <w:p w:rsidR="00F82742" w:rsidRPr="0045596B" w:rsidRDefault="00F82742" w:rsidP="0045596B">
            <w:pPr>
              <w:ind w:left="75" w:right="75"/>
              <w:jc w:val="both"/>
              <w:rPr>
                <w:rFonts w:ascii="Times New Roman" w:hAnsi="Times New Roman" w:cs="Times New Roman"/>
                <w:color w:val="000000"/>
                <w:sz w:val="24"/>
                <w:szCs w:val="24"/>
                <w:lang w:val="ru-RU"/>
              </w:rPr>
            </w:pPr>
          </w:p>
        </w:tc>
      </w:tr>
    </w:tbl>
    <w:p w:rsidR="00595177"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b/>
          <w:bCs/>
          <w:color w:val="000000"/>
          <w:sz w:val="24"/>
          <w:szCs w:val="24"/>
        </w:rPr>
        <w:t>I. Общие</w:t>
      </w:r>
      <w:r w:rsidRPr="0045596B">
        <w:rPr>
          <w:rFonts w:ascii="Times New Roman" w:hAnsi="Times New Roman" w:cs="Times New Roman"/>
          <w:b/>
          <w:bCs/>
          <w:color w:val="000000"/>
          <w:sz w:val="24"/>
          <w:szCs w:val="24"/>
          <w:lang w:val="ru-RU"/>
        </w:rPr>
        <w:t xml:space="preserve"> </w:t>
      </w:r>
      <w:r w:rsidRPr="0045596B">
        <w:rPr>
          <w:rFonts w:ascii="Times New Roman" w:hAnsi="Times New Roman" w:cs="Times New Roman"/>
          <w:b/>
          <w:bCs/>
          <w:color w:val="000000"/>
          <w:sz w:val="24"/>
          <w:szCs w:val="24"/>
        </w:rPr>
        <w:t>положения</w:t>
      </w:r>
    </w:p>
    <w:p w:rsidR="00F82742"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sz w:val="24"/>
          <w:szCs w:val="24"/>
          <w:lang w:val="ru-RU"/>
        </w:rPr>
        <w:br/>
      </w:r>
      <w:r w:rsidR="00595177" w:rsidRPr="0045596B">
        <w:rPr>
          <w:rFonts w:ascii="Times New Roman" w:hAnsi="Times New Roman" w:cs="Times New Roman"/>
          <w:color w:val="000000"/>
          <w:sz w:val="24"/>
          <w:szCs w:val="24"/>
          <w:lang w:val="ru-RU"/>
        </w:rPr>
        <w:t xml:space="preserve">1. </w:t>
      </w:r>
      <w:r w:rsidRPr="0045596B">
        <w:rPr>
          <w:rFonts w:ascii="Times New Roman" w:hAnsi="Times New Roman" w:cs="Times New Roman"/>
          <w:color w:val="000000"/>
          <w:sz w:val="24"/>
          <w:szCs w:val="24"/>
          <w:lang w:val="ru-RU"/>
        </w:rPr>
        <w:t xml:space="preserve"> </w:t>
      </w:r>
      <w:r w:rsidR="00194DC4">
        <w:rPr>
          <w:rFonts w:ascii="Times New Roman" w:hAnsi="Times New Roman" w:cs="Times New Roman"/>
          <w:color w:val="000000"/>
          <w:sz w:val="24"/>
          <w:szCs w:val="24"/>
          <w:lang w:val="ru-RU"/>
        </w:rPr>
        <w:t>Ответственным за организацию бухгалтерского учета в учреждении и соблюдение законодательства при выполнении хозяйственных операций, за организацию хранения первичных учетных документов, регистров бухгалтерского учета и бух</w:t>
      </w:r>
      <w:r w:rsidR="00071C4E">
        <w:rPr>
          <w:rFonts w:ascii="Times New Roman" w:hAnsi="Times New Roman" w:cs="Times New Roman"/>
          <w:color w:val="000000"/>
          <w:sz w:val="24"/>
          <w:szCs w:val="24"/>
          <w:lang w:val="ru-RU"/>
        </w:rPr>
        <w:t xml:space="preserve">галтерской отчетности является руководитель </w:t>
      </w:r>
      <w:r w:rsidR="00194DC4">
        <w:rPr>
          <w:rFonts w:ascii="Times New Roman" w:hAnsi="Times New Roman" w:cs="Times New Roman"/>
          <w:color w:val="000000"/>
          <w:sz w:val="24"/>
          <w:szCs w:val="24"/>
          <w:lang w:val="ru-RU"/>
        </w:rPr>
        <w:t xml:space="preserve"> учреждения.</w:t>
      </w:r>
    </w:p>
    <w:p w:rsidR="00194DC4" w:rsidRDefault="00194DC4"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2. </w:t>
      </w:r>
      <w:r w:rsidR="00071C4E" w:rsidRPr="00CB0E90">
        <w:rPr>
          <w:rFonts w:ascii="Times New Roman" w:hAnsi="Times New Roman" w:cs="Times New Roman"/>
          <w:color w:val="000000"/>
          <w:sz w:val="24"/>
          <w:szCs w:val="24"/>
          <w:lang w:val="ru-RU"/>
        </w:rPr>
        <w:t>Ведение бюджетного учета передано по договору на оказание услуг по бухгалтерскому обслуживанию Муниципальному казенному учреждению "Централизованная бухгалтерия муниципального района Похвистневский Самарской области. Ответственным за формирование учетной политики , ведение бюджетного учета, своевременное предоставление полной  и достоверной бюджетной отчетности  в учреждении является -главный бухгалтер</w:t>
      </w:r>
      <w:r>
        <w:rPr>
          <w:rFonts w:ascii="Times New Roman" w:hAnsi="Times New Roman" w:cs="Times New Roman"/>
          <w:color w:val="000000"/>
          <w:sz w:val="24"/>
          <w:szCs w:val="24"/>
          <w:lang w:val="ru-RU"/>
        </w:rPr>
        <w:t>.</w:t>
      </w:r>
    </w:p>
    <w:p w:rsidR="00B82EB5" w:rsidRPr="003C65C6" w:rsidRDefault="00B82EB5"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Основание: часть 3 статьи 7 Закона от 06.12.2011 №402-ФЗ, пункт 4 инструкции по единому плану счетов 157н.</w:t>
      </w:r>
    </w:p>
    <w:p w:rsidR="00F82742" w:rsidRPr="0045596B" w:rsidRDefault="001A701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w:t>
      </w:r>
      <w:r w:rsidR="00F82742" w:rsidRPr="0045596B">
        <w:rPr>
          <w:rFonts w:ascii="Times New Roman" w:hAnsi="Times New Roman" w:cs="Times New Roman"/>
          <w:color w:val="000000"/>
          <w:sz w:val="24"/>
          <w:szCs w:val="24"/>
          <w:lang w:val="ru-RU"/>
        </w:rPr>
        <w:t>. В учреждении действуют постоянные комиссии:</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 комиссия по поступлению и выбытию активов (приложение 1);</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 инвентаризационная комиссия (приложение 2);</w:t>
      </w:r>
      <w:r w:rsidR="00F82742" w:rsidRPr="0045596B">
        <w:rPr>
          <w:rFonts w:ascii="Times New Roman" w:hAnsi="Times New Roman" w:cs="Times New Roman"/>
          <w:sz w:val="24"/>
          <w:szCs w:val="24"/>
          <w:lang w:val="ru-RU"/>
        </w:rPr>
        <w:br/>
      </w:r>
    </w:p>
    <w:p w:rsidR="00F82742" w:rsidRPr="0045596B" w:rsidRDefault="001A701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r w:rsidR="00F82742" w:rsidRPr="0045596B">
        <w:rPr>
          <w:rFonts w:ascii="Times New Roman" w:hAnsi="Times New Roman" w:cs="Times New Roman"/>
          <w:color w:val="000000"/>
          <w:sz w:val="24"/>
          <w:szCs w:val="24"/>
          <w:lang w:val="ru-RU"/>
        </w:rPr>
        <w:t>. Учреждение публикует основные положения учетной политики на официальном</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сайте путем размещения копий документов учетной политики.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Основание: пункт 9 СГС «Учетная политика, оценочные значения и ошибки».</w:t>
      </w:r>
    </w:p>
    <w:p w:rsidR="00F82742" w:rsidRDefault="001A701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w:t>
      </w:r>
      <w:r w:rsidR="00F82742" w:rsidRPr="0045596B">
        <w:rPr>
          <w:rFonts w:ascii="Times New Roman" w:hAnsi="Times New Roman" w:cs="Times New Roman"/>
          <w:color w:val="000000"/>
          <w:sz w:val="24"/>
          <w:szCs w:val="24"/>
          <w:lang w:val="ru-RU"/>
        </w:rPr>
        <w:t>. При внесении изменений в учетную политику главный бухгалтер оценивает в целях</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сопоставления отчетности существенность изменения показателей, отражающих</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финансовое положение, финансовые результаты деятельности учреждения и движение</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его денежных средств на основе своего профессионального суждения. Также на основе</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профессионального суждения оценивается существенность ошибок отчетного периода,</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выявленных после утверждения отчетности, в целях принятия решения о раскрытии в</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Пояснениях к отчетности информации о существенных ошибках.</w:t>
      </w:r>
    </w:p>
    <w:p w:rsidR="000B5915" w:rsidRPr="0045596B" w:rsidRDefault="001A701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r w:rsidR="000B5915">
        <w:rPr>
          <w:rFonts w:ascii="Times New Roman" w:hAnsi="Times New Roman" w:cs="Times New Roman"/>
          <w:color w:val="000000"/>
          <w:sz w:val="24"/>
          <w:szCs w:val="24"/>
          <w:lang w:val="ru-RU"/>
        </w:rPr>
        <w:t>. К несущественным изменениям учетной политики относятся: изменение графика документооборота, утверждение неунифицированных форм документов бухгалтерского учета, и другие способы ведения бухгалтерского учета , которые не отражают финансовое положение и не влияют на финансовый результат учреждения.</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Основание: пункты 17, 20, 32 СГС «Учетная политика, оценочные значения и ошибки».</w:t>
      </w:r>
    </w:p>
    <w:p w:rsidR="007939AC" w:rsidRPr="0045596B" w:rsidRDefault="007939AC" w:rsidP="0045596B">
      <w:pPr>
        <w:jc w:val="both"/>
        <w:rPr>
          <w:rFonts w:ascii="Times New Roman" w:hAnsi="Times New Roman" w:cs="Times New Roman"/>
          <w:color w:val="000000"/>
          <w:sz w:val="24"/>
          <w:szCs w:val="24"/>
          <w:lang w:val="ru-RU"/>
        </w:rPr>
      </w:pP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b/>
          <w:bCs/>
          <w:color w:val="000000"/>
          <w:sz w:val="24"/>
          <w:szCs w:val="24"/>
        </w:rPr>
        <w:lastRenderedPageBreak/>
        <w:t>II</w:t>
      </w:r>
      <w:r w:rsidRPr="0045596B">
        <w:rPr>
          <w:rFonts w:ascii="Times New Roman" w:hAnsi="Times New Roman" w:cs="Times New Roman"/>
          <w:b/>
          <w:bCs/>
          <w:color w:val="000000"/>
          <w:sz w:val="24"/>
          <w:szCs w:val="24"/>
          <w:lang w:val="ru-RU"/>
        </w:rPr>
        <w:t>. Технология обработки учетной информации</w:t>
      </w:r>
    </w:p>
    <w:p w:rsidR="00F82742" w:rsidRPr="0045596B" w:rsidRDefault="00F82742" w:rsidP="00B82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lang w:val="ru-RU"/>
        </w:rPr>
      </w:pPr>
      <w:r w:rsidRPr="0045596B">
        <w:rPr>
          <w:rFonts w:ascii="Times New Roman" w:hAnsi="Times New Roman" w:cs="Times New Roman"/>
          <w:sz w:val="24"/>
          <w:szCs w:val="24"/>
          <w:lang w:val="ru-RU"/>
        </w:rPr>
        <w:t>1. Бухучет ведется в электронном виде с применением программн</w:t>
      </w:r>
      <w:r w:rsidR="00B82EB5">
        <w:rPr>
          <w:rFonts w:ascii="Times New Roman" w:hAnsi="Times New Roman" w:cs="Times New Roman"/>
          <w:sz w:val="24"/>
          <w:szCs w:val="24"/>
          <w:lang w:val="ru-RU"/>
        </w:rPr>
        <w:t xml:space="preserve">ых </w:t>
      </w:r>
      <w:r w:rsidR="007939AC">
        <w:rPr>
          <w:rFonts w:ascii="Times New Roman" w:hAnsi="Times New Roman" w:cs="Times New Roman"/>
          <w:sz w:val="24"/>
          <w:szCs w:val="24"/>
          <w:lang w:val="ru-RU"/>
        </w:rPr>
        <w:t>продукт</w:t>
      </w:r>
      <w:r w:rsidR="00B82EB5">
        <w:rPr>
          <w:rFonts w:ascii="Times New Roman" w:hAnsi="Times New Roman" w:cs="Times New Roman"/>
          <w:sz w:val="24"/>
          <w:szCs w:val="24"/>
          <w:lang w:val="ru-RU"/>
        </w:rPr>
        <w:t>ов</w:t>
      </w:r>
      <w:r w:rsidR="007939AC">
        <w:rPr>
          <w:rFonts w:ascii="Times New Roman" w:hAnsi="Times New Roman" w:cs="Times New Roman"/>
          <w:sz w:val="24"/>
          <w:szCs w:val="24"/>
          <w:lang w:val="ru-RU"/>
        </w:rPr>
        <w:t xml:space="preserve"> "АС Смета"</w:t>
      </w:r>
      <w:r w:rsidR="00B82EB5">
        <w:rPr>
          <w:rFonts w:ascii="Times New Roman" w:hAnsi="Times New Roman" w:cs="Times New Roman"/>
          <w:sz w:val="24"/>
          <w:szCs w:val="24"/>
          <w:lang w:val="ru-RU"/>
        </w:rPr>
        <w:t xml:space="preserve">, УРМ Бюджет и </w:t>
      </w:r>
      <w:r w:rsidR="00B82EB5">
        <w:rPr>
          <w:rFonts w:ascii="Times New Roman" w:hAnsi="Times New Roman" w:cs="Times New Roman"/>
          <w:sz w:val="24"/>
          <w:szCs w:val="24"/>
        </w:rPr>
        <w:t>WEB</w:t>
      </w:r>
      <w:r w:rsidR="00B82EB5">
        <w:rPr>
          <w:rFonts w:ascii="Times New Roman" w:hAnsi="Times New Roman" w:cs="Times New Roman"/>
          <w:sz w:val="24"/>
          <w:szCs w:val="24"/>
          <w:lang w:val="ru-RU"/>
        </w:rPr>
        <w:t>- консолидация.</w:t>
      </w:r>
      <w:r w:rsidRPr="0045596B">
        <w:rPr>
          <w:rFonts w:ascii="Times New Roman" w:hAnsi="Times New Roman" w:cs="Times New Roman"/>
          <w:color w:val="000000"/>
          <w:sz w:val="24"/>
          <w:szCs w:val="24"/>
          <w:lang w:val="ru-RU"/>
        </w:rPr>
        <w:br/>
      </w:r>
      <w:r w:rsidRPr="0045596B">
        <w:rPr>
          <w:rFonts w:ascii="Times New Roman" w:hAnsi="Times New Roman" w:cs="Times New Roman"/>
          <w:sz w:val="24"/>
          <w:szCs w:val="24"/>
          <w:lang w:val="ru-RU"/>
        </w:rPr>
        <w:t>Основание: пункт 6 Инструкции к Единому плану счетов № 157н.</w:t>
      </w:r>
      <w:r w:rsidRPr="0045596B">
        <w:rPr>
          <w:rFonts w:ascii="Times New Roman" w:hAnsi="Times New Roman" w:cs="Times New Roman"/>
          <w:sz w:val="24"/>
          <w:szCs w:val="24"/>
        </w:rPr>
        <w:t> </w:t>
      </w:r>
    </w:p>
    <w:p w:rsidR="00F82742" w:rsidRPr="0045596B" w:rsidRDefault="00F82742" w:rsidP="0045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lang w:val="ru-RU"/>
        </w:rPr>
      </w:pPr>
      <w:r w:rsidRPr="0045596B">
        <w:rPr>
          <w:rFonts w:ascii="Times New Roman" w:hAnsi="Times New Roman" w:cs="Times New Roman"/>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F82742" w:rsidRPr="0045596B" w:rsidRDefault="00F82742" w:rsidP="0045596B">
      <w:pPr>
        <w:numPr>
          <w:ilvl w:val="0"/>
          <w:numId w:val="13"/>
        </w:numPr>
        <w:tabs>
          <w:tab w:val="clear" w:pos="720"/>
        </w:tabs>
        <w:spacing w:before="0" w:beforeAutospacing="0" w:after="0" w:afterAutospacing="0"/>
        <w:ind w:left="0" w:firstLine="0"/>
        <w:jc w:val="both"/>
        <w:rPr>
          <w:rFonts w:ascii="Times New Roman" w:hAnsi="Times New Roman" w:cs="Times New Roman"/>
          <w:color w:val="000000"/>
          <w:sz w:val="24"/>
          <w:szCs w:val="24"/>
          <w:lang w:val="ru-RU"/>
        </w:rPr>
      </w:pPr>
      <w:r w:rsidRPr="0045596B">
        <w:rPr>
          <w:rFonts w:ascii="Times New Roman" w:hAnsi="Times New Roman" w:cs="Times New Roman"/>
          <w:sz w:val="24"/>
          <w:szCs w:val="24"/>
          <w:lang w:val="ru-RU"/>
        </w:rPr>
        <w:t>система электронного документооборота с территориальным органом Казначейства России;</w:t>
      </w:r>
    </w:p>
    <w:p w:rsidR="00F82742" w:rsidRPr="0045596B" w:rsidRDefault="00F82742" w:rsidP="0045596B">
      <w:pPr>
        <w:numPr>
          <w:ilvl w:val="0"/>
          <w:numId w:val="13"/>
        </w:numPr>
        <w:tabs>
          <w:tab w:val="clear" w:pos="720"/>
        </w:tabs>
        <w:spacing w:before="0" w:beforeAutospacing="0" w:after="0" w:afterAutospacing="0"/>
        <w:ind w:left="0" w:firstLine="0"/>
        <w:jc w:val="both"/>
        <w:rPr>
          <w:rFonts w:ascii="Times New Roman" w:hAnsi="Times New Roman" w:cs="Times New Roman"/>
          <w:color w:val="000000"/>
          <w:sz w:val="24"/>
          <w:szCs w:val="24"/>
        </w:rPr>
      </w:pPr>
      <w:r w:rsidRPr="0045596B">
        <w:rPr>
          <w:rFonts w:ascii="Times New Roman" w:hAnsi="Times New Roman" w:cs="Times New Roman"/>
          <w:sz w:val="24"/>
          <w:szCs w:val="24"/>
        </w:rPr>
        <w:t>передача бухгалтерской отчетности учредителю;</w:t>
      </w:r>
    </w:p>
    <w:p w:rsidR="00F82742" w:rsidRPr="0045596B" w:rsidRDefault="00F82742" w:rsidP="0045596B">
      <w:pPr>
        <w:numPr>
          <w:ilvl w:val="0"/>
          <w:numId w:val="13"/>
        </w:numPr>
        <w:tabs>
          <w:tab w:val="clear" w:pos="720"/>
        </w:tabs>
        <w:spacing w:before="0" w:beforeAutospacing="0" w:after="0" w:afterAutospacing="0"/>
        <w:ind w:left="0" w:firstLine="0"/>
        <w:jc w:val="both"/>
        <w:rPr>
          <w:rFonts w:ascii="Times New Roman" w:hAnsi="Times New Roman" w:cs="Times New Roman"/>
          <w:color w:val="000000"/>
          <w:sz w:val="24"/>
          <w:szCs w:val="24"/>
        </w:rPr>
      </w:pPr>
      <w:r w:rsidRPr="0045596B">
        <w:rPr>
          <w:rFonts w:ascii="Times New Roman" w:hAnsi="Times New Roman" w:cs="Times New Roman"/>
          <w:sz w:val="24"/>
          <w:szCs w:val="24"/>
          <w:lang w:val="ru-RU"/>
        </w:rPr>
        <w:t xml:space="preserve">передача отчетности по налогам, сборам и иным обязательным платежам в инспекцию </w:t>
      </w:r>
      <w:r w:rsidRPr="0045596B">
        <w:rPr>
          <w:rFonts w:ascii="Times New Roman" w:hAnsi="Times New Roman" w:cs="Times New Roman"/>
          <w:sz w:val="24"/>
          <w:szCs w:val="24"/>
        </w:rPr>
        <w:t>Федеральной налоговой службы;</w:t>
      </w:r>
    </w:p>
    <w:p w:rsidR="00F82742" w:rsidRPr="0045596B" w:rsidRDefault="00F82742" w:rsidP="0045596B">
      <w:pPr>
        <w:numPr>
          <w:ilvl w:val="0"/>
          <w:numId w:val="13"/>
        </w:numPr>
        <w:tabs>
          <w:tab w:val="clear" w:pos="720"/>
        </w:tabs>
        <w:spacing w:before="0" w:beforeAutospacing="0" w:after="0" w:afterAutospacing="0"/>
        <w:ind w:left="0" w:firstLine="0"/>
        <w:jc w:val="both"/>
        <w:rPr>
          <w:rFonts w:ascii="Times New Roman" w:hAnsi="Times New Roman" w:cs="Times New Roman"/>
          <w:color w:val="000000"/>
          <w:sz w:val="24"/>
          <w:szCs w:val="24"/>
          <w:lang w:val="ru-RU"/>
        </w:rPr>
      </w:pPr>
      <w:r w:rsidRPr="0045596B">
        <w:rPr>
          <w:rFonts w:ascii="Times New Roman" w:hAnsi="Times New Roman" w:cs="Times New Roman"/>
          <w:sz w:val="24"/>
          <w:szCs w:val="24"/>
          <w:lang w:val="ru-RU"/>
        </w:rPr>
        <w:t>передача отчетности по страховым взносам и сведениям персонифицированного учета в отделение Пенсионного фонда России;</w:t>
      </w:r>
    </w:p>
    <w:p w:rsidR="00F82742" w:rsidRPr="0045596B" w:rsidRDefault="00F82742" w:rsidP="0045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lang w:val="ru-RU"/>
        </w:rPr>
      </w:pPr>
      <w:r w:rsidRPr="0045596B">
        <w:rPr>
          <w:rFonts w:ascii="Times New Roman" w:hAnsi="Times New Roman" w:cs="Times New Roman"/>
          <w:sz w:val="24"/>
          <w:szCs w:val="24"/>
          <w:lang w:val="ru-RU"/>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r w:rsidRPr="0045596B">
        <w:rPr>
          <w:rFonts w:ascii="Times New Roman" w:hAnsi="Times New Roman" w:cs="Times New Roman"/>
          <w:sz w:val="24"/>
          <w:szCs w:val="24"/>
        </w:rPr>
        <w:t> </w:t>
      </w:r>
    </w:p>
    <w:p w:rsidR="00F82742" w:rsidRPr="0045596B" w:rsidRDefault="00F82742" w:rsidP="0045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lang w:val="ru-RU"/>
        </w:rPr>
      </w:pPr>
      <w:r w:rsidRPr="0045596B">
        <w:rPr>
          <w:rFonts w:ascii="Times New Roman" w:hAnsi="Times New Roman" w:cs="Times New Roman"/>
          <w:sz w:val="24"/>
          <w:szCs w:val="24"/>
          <w:lang w:val="ru-RU"/>
        </w:rPr>
        <w:t>4. В целях обеспечения сохранности электронных данных бухучета и отчетности:</w:t>
      </w:r>
    </w:p>
    <w:p w:rsidR="00F82742" w:rsidRPr="0045596B" w:rsidRDefault="00F82742" w:rsidP="0045596B">
      <w:pPr>
        <w:numPr>
          <w:ilvl w:val="0"/>
          <w:numId w:val="14"/>
        </w:numPr>
        <w:tabs>
          <w:tab w:val="clear" w:pos="720"/>
        </w:tabs>
        <w:spacing w:before="0" w:beforeAutospacing="0" w:after="0" w:afterAutospacing="0"/>
        <w:ind w:left="0" w:firstLine="0"/>
        <w:jc w:val="both"/>
        <w:rPr>
          <w:rFonts w:ascii="Times New Roman" w:hAnsi="Times New Roman" w:cs="Times New Roman"/>
          <w:color w:val="000000"/>
          <w:sz w:val="24"/>
          <w:szCs w:val="24"/>
          <w:lang w:val="ru-RU"/>
        </w:rPr>
      </w:pPr>
      <w:r w:rsidRPr="0045596B">
        <w:rPr>
          <w:rFonts w:ascii="Times New Roman" w:hAnsi="Times New Roman" w:cs="Times New Roman"/>
          <w:sz w:val="24"/>
          <w:szCs w:val="24"/>
          <w:lang w:val="ru-RU"/>
        </w:rPr>
        <w:t xml:space="preserve">на сервере еженедельно производится сохранение резервных копий базы </w:t>
      </w:r>
    </w:p>
    <w:p w:rsidR="00F82742" w:rsidRPr="0045596B" w:rsidRDefault="00F82742" w:rsidP="0045596B">
      <w:pPr>
        <w:numPr>
          <w:ilvl w:val="0"/>
          <w:numId w:val="14"/>
        </w:numPr>
        <w:tabs>
          <w:tab w:val="clear" w:pos="720"/>
        </w:tabs>
        <w:spacing w:before="0" w:beforeAutospacing="0" w:after="0" w:afterAutospacing="0"/>
        <w:ind w:left="0" w:firstLine="0"/>
        <w:jc w:val="both"/>
        <w:rPr>
          <w:rFonts w:ascii="Times New Roman" w:hAnsi="Times New Roman" w:cs="Times New Roman"/>
          <w:color w:val="000000"/>
          <w:sz w:val="24"/>
          <w:szCs w:val="24"/>
          <w:lang w:val="ru-RU"/>
        </w:rPr>
      </w:pPr>
      <w:r w:rsidRPr="0045596B">
        <w:rPr>
          <w:rFonts w:ascii="Times New Roman" w:hAnsi="Times New Roman" w:cs="Times New Roman"/>
          <w:sz w:val="24"/>
          <w:szCs w:val="24"/>
          <w:lang w:val="ru-RU"/>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F82742" w:rsidRPr="0045596B" w:rsidRDefault="00F82742" w:rsidP="0045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lang w:val="ru-RU"/>
        </w:rPr>
      </w:pPr>
      <w:r w:rsidRPr="0045596B">
        <w:rPr>
          <w:rFonts w:ascii="Times New Roman" w:hAnsi="Times New Roman" w:cs="Times New Roman"/>
          <w:sz w:val="24"/>
          <w:szCs w:val="24"/>
          <w:lang w:val="ru-RU"/>
        </w:rPr>
        <w:t>Основание: пункт 19 Инструкции к Единому плану счетов № 157н, п. 33 Стандарта «Концептуальные основы бухучета и отчетности».</w:t>
      </w:r>
    </w:p>
    <w:p w:rsidR="00F82742" w:rsidRPr="0045596B" w:rsidRDefault="00F82742" w:rsidP="004559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lang w:val="ru-RU"/>
        </w:rPr>
      </w:pPr>
      <w:r w:rsidRPr="0045596B">
        <w:rPr>
          <w:rFonts w:ascii="Times New Roman" w:hAnsi="Times New Roman" w:cs="Times New Roman"/>
          <w:sz w:val="24"/>
          <w:szCs w:val="24"/>
          <w:lang w:val="ru-RU"/>
        </w:rPr>
        <w:t>5. При обнаружении в регистрах учета ошибок сотрудники бухгалтерии анализируют ошибочные данные, вносят исправления в регистры бухучета и при необходимости – в первичные документы.</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sz w:val="24"/>
          <w:szCs w:val="24"/>
          <w:lang w:val="ru-RU"/>
        </w:rPr>
        <w:t>Основание: пункт 18 Инструкции к Единому плану счетов № 157н</w:t>
      </w:r>
    </w:p>
    <w:p w:rsidR="00F82742" w:rsidRPr="0045596B" w:rsidRDefault="00F82742" w:rsidP="00942898">
      <w:pPr>
        <w:jc w:val="center"/>
        <w:rPr>
          <w:rFonts w:ascii="Times New Roman" w:hAnsi="Times New Roman" w:cs="Times New Roman"/>
          <w:color w:val="000000"/>
          <w:sz w:val="24"/>
          <w:szCs w:val="24"/>
          <w:lang w:val="ru-RU"/>
        </w:rPr>
      </w:pPr>
      <w:r w:rsidRPr="0045596B">
        <w:rPr>
          <w:rFonts w:ascii="Times New Roman" w:hAnsi="Times New Roman" w:cs="Times New Roman"/>
          <w:b/>
          <w:bCs/>
          <w:color w:val="000000"/>
          <w:sz w:val="24"/>
          <w:szCs w:val="24"/>
        </w:rPr>
        <w:t>III</w:t>
      </w:r>
      <w:r w:rsidRPr="0045596B">
        <w:rPr>
          <w:rFonts w:ascii="Times New Roman" w:hAnsi="Times New Roman" w:cs="Times New Roman"/>
          <w:b/>
          <w:bCs/>
          <w:color w:val="000000"/>
          <w:sz w:val="24"/>
          <w:szCs w:val="24"/>
          <w:lang w:val="ru-RU"/>
        </w:rPr>
        <w:t>. Правила документооборота</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1. Порядок и сроки передачи первичных учетных документов для отражения в бухучете</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устанавливаются в соответствии с приложением 17 к настоящей учетной политике.</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Основание: пункт 22 СГС «Концептуальные основы бухучета и отчетности», подпункт «</w:t>
      </w:r>
      <w:proofErr w:type="spellStart"/>
      <w:r w:rsidRPr="0045596B">
        <w:rPr>
          <w:rFonts w:ascii="Times New Roman" w:hAnsi="Times New Roman" w:cs="Times New Roman"/>
          <w:color w:val="000000"/>
          <w:sz w:val="24"/>
          <w:szCs w:val="24"/>
          <w:lang w:val="ru-RU"/>
        </w:rPr>
        <w:t>д</w:t>
      </w:r>
      <w:proofErr w:type="spellEnd"/>
      <w:r w:rsidRPr="0045596B">
        <w:rPr>
          <w:rFonts w:ascii="Times New Roman" w:hAnsi="Times New Roman" w:cs="Times New Roman"/>
          <w:color w:val="000000"/>
          <w:sz w:val="24"/>
          <w:szCs w:val="24"/>
          <w:lang w:val="ru-RU"/>
        </w:rPr>
        <w:t>» пункта 9 СГС «Учетная политика, оценочные значения и ошибки».</w:t>
      </w:r>
    </w:p>
    <w:p w:rsidR="00F82742"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 xml:space="preserve">2. При </w:t>
      </w:r>
      <w:r w:rsidR="00942898">
        <w:rPr>
          <w:rFonts w:ascii="Times New Roman" w:hAnsi="Times New Roman" w:cs="Times New Roman"/>
          <w:color w:val="000000"/>
          <w:sz w:val="24"/>
          <w:szCs w:val="24"/>
          <w:lang w:val="ru-RU"/>
        </w:rPr>
        <w:t xml:space="preserve"> проведении хозяйственных операций используются унифицированные формы первичных документов :</w:t>
      </w:r>
    </w:p>
    <w:p w:rsidR="00942898" w:rsidRDefault="00942898"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-утвержденные Приказом Минфина России №52н;</w:t>
      </w:r>
    </w:p>
    <w:p w:rsidR="00942898" w:rsidRDefault="00942898"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-унифицированные формы из Приказа №52н, дополненные необходимыми реквизитами;</w:t>
      </w:r>
    </w:p>
    <w:p w:rsidR="00942898" w:rsidRDefault="00942898"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-унифицированные формы из других нормативно-правовых актов;</w:t>
      </w:r>
    </w:p>
    <w:p w:rsidR="00942898" w:rsidRPr="0045596B" w:rsidRDefault="00942898"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Основание: п. 25-26СГС "Концептуальные основы бухучета и отчетности", подпункт "г" п. 9 СГС "Учетная политика, оценочные значения и ошибки".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3. Право подписи учетных документов предоставлено должностным лицам.</w:t>
      </w:r>
      <w:r w:rsidR="003C6523"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lang w:val="ru-RU"/>
        </w:rPr>
        <w:t>Основание: пункт 11 Инструкции к Единому плану счетов №</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157н.</w:t>
      </w:r>
    </w:p>
    <w:p w:rsidR="00F82742" w:rsidRPr="0045596B" w:rsidRDefault="00942898"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r w:rsidR="00F82742" w:rsidRPr="0045596B">
        <w:rPr>
          <w:rFonts w:ascii="Times New Roman" w:hAnsi="Times New Roman" w:cs="Times New Roman"/>
          <w:color w:val="000000"/>
          <w:sz w:val="24"/>
          <w:szCs w:val="24"/>
          <w:lang w:val="ru-RU"/>
        </w:rPr>
        <w:t>. Формирование электронных регистров бухучета осуществляется в следующем порядке:</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в регистрах в хронологическом порядке систематизируются первичные (сводные)</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учетные документы по датам совершения операций, дате принятия к учету первичного</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документа;</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 журнал регистрации приходных и расходных ордеров составляется ежемесячно, в</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последний рабочий день месяца;</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 инвентарная карточка учета основных средств оформляется при принятии объекта к</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учету, по мере внесения изменений (данных о переоценке, модернизации, реконструкции,</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консервации и</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т.</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д.) и при выбытии. При отсутствии указанных событий</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 ежегодно, на</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последний рабочий день года, со сведениями о начисленной амортизации;</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 инвентарная карточка группового учета основных средств оформляется при принятии</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объектов к учету, по мере внесения изменений (данных о переоценке, модернизации,</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реконструкции, консервации и</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т.</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д.) и при выбытии;</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 опись инвентарных карточек по учету основных средств, инвентарный список основных</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средств, реестр карточек заполняются ежегодно, в последний день года;</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 книга учета бланков строгой отчетности, книга аналитического учета депонированной</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зарплаты и стипендий заполняются ежемесячно, в последний день месяца;</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 журналы операций, главная книга заполняются ежемесячно;</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 другие регистры, не указанные выше, заполняются по мере необходимости, если иное</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не установлено законодательством</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РФ.</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Основание: пункт 11 Инструкции к Единому плану счетов №</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157н.</w:t>
      </w:r>
    </w:p>
    <w:p w:rsidR="00F82742" w:rsidRPr="0045596B" w:rsidRDefault="00942898"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w:t>
      </w:r>
      <w:r w:rsidR="00F82742" w:rsidRPr="0045596B">
        <w:rPr>
          <w:rFonts w:ascii="Times New Roman" w:hAnsi="Times New Roman" w:cs="Times New Roman"/>
          <w:color w:val="000000"/>
          <w:sz w:val="24"/>
          <w:szCs w:val="24"/>
          <w:lang w:val="ru-RU"/>
        </w:rPr>
        <w:t>. Журналам операций присваиваются номера согласно приложению.</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 xml:space="preserve"> Журналы</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операций подписываются главным бухгалтером и бухгалтером, составившим журнал</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операций.</w:t>
      </w:r>
    </w:p>
    <w:p w:rsidR="00F82742" w:rsidRPr="0045596B" w:rsidRDefault="00942898"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r w:rsidR="00F82742" w:rsidRPr="0045596B">
        <w:rPr>
          <w:rFonts w:ascii="Times New Roman" w:hAnsi="Times New Roman" w:cs="Times New Roman"/>
          <w:color w:val="000000"/>
          <w:sz w:val="24"/>
          <w:szCs w:val="24"/>
          <w:lang w:val="ru-RU"/>
        </w:rPr>
        <w:t xml:space="preserve">. Первичные и сводные учетные документы, бухгалтерские регистры составляются в </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форме электронного документа, подписанного квалифицированной электронной</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подписью. При отсутствии возможности составить документ, регистр в электронном виде,</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он может быть составлен на бумажном носителе и заверен собственноручной подписью.</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Список сотрудников, имеющих право подписи электронных документов и регистров</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бухучета, утверждается отдельным приказом.</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Основание: часть 5 статьи 9 Закона от 06.12.2011 № 402-ФЗ, пункт 11 Инструкции к</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Единому плану счетов № 157н, пункт 32 СГС «Концептуальные основы бухучета и</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отчетности», Методические указания, утвержденные приказом Минфина от 30.03.2015 №</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52н, статья 2 Закона от 06.04.2011 № 63-ФЗ.</w:t>
      </w:r>
    </w:p>
    <w:p w:rsidR="00F82742" w:rsidRPr="0045596B" w:rsidRDefault="00942898"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r w:rsidR="00F82742" w:rsidRPr="0045596B">
        <w:rPr>
          <w:rFonts w:ascii="Times New Roman" w:hAnsi="Times New Roman" w:cs="Times New Roman"/>
          <w:color w:val="000000"/>
          <w:sz w:val="24"/>
          <w:szCs w:val="24"/>
          <w:lang w:val="ru-RU"/>
        </w:rPr>
        <w:t>.</w:t>
      </w:r>
      <w:r w:rsidR="004D3C3A">
        <w:rPr>
          <w:rFonts w:ascii="Times New Roman" w:hAnsi="Times New Roman" w:cs="Times New Roman"/>
          <w:color w:val="000000"/>
          <w:sz w:val="24"/>
          <w:szCs w:val="24"/>
          <w:lang w:val="ru-RU"/>
        </w:rPr>
        <w:t xml:space="preserve"> </w:t>
      </w:r>
      <w:r w:rsidR="00F82742" w:rsidRPr="0045596B">
        <w:rPr>
          <w:rFonts w:ascii="Times New Roman" w:hAnsi="Times New Roman" w:cs="Times New Roman"/>
          <w:color w:val="000000"/>
          <w:sz w:val="24"/>
          <w:szCs w:val="24"/>
          <w:lang w:val="ru-RU"/>
        </w:rPr>
        <w:t>Электронные документы, подписанные квалифицированной электронной подписью,</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хранятся в электронном виде на съемных носителях информации в соответствии с</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порядком учета и хранения съемных носителей информации. При этом ведется журнал</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учета и движения электронных носителей. Журнал должен быть пронумерован,</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прошнурован и скреплен печатью учреждения. Ведение и хранение журнала возлагается</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приказом руководителя на ответственного сотрудника учреждения.</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lastRenderedPageBreak/>
        <w:t>Основание: пункт 33 СГС «Концептуальные основы бухучета и отчетности», пункт 14</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Инструкции к Единому плану счетов № 157н.</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Основание: пункт 337 Инструкции к Единому плану счетов № 157н.</w:t>
      </w:r>
    </w:p>
    <w:p w:rsidR="00F82742" w:rsidRPr="0045596B" w:rsidRDefault="00942898"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r w:rsidR="00F82742" w:rsidRPr="0045596B">
        <w:rPr>
          <w:rFonts w:ascii="Times New Roman" w:hAnsi="Times New Roman" w:cs="Times New Roman"/>
          <w:color w:val="000000"/>
          <w:sz w:val="24"/>
          <w:szCs w:val="24"/>
          <w:lang w:val="ru-RU"/>
        </w:rPr>
        <w:t>. Особенности применения первичных документов:</w:t>
      </w:r>
    </w:p>
    <w:p w:rsidR="00F82742" w:rsidRPr="0045596B" w:rsidRDefault="00942898"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r w:rsidR="00DF320C">
        <w:rPr>
          <w:rFonts w:ascii="Times New Roman" w:hAnsi="Times New Roman" w:cs="Times New Roman"/>
          <w:color w:val="000000"/>
          <w:sz w:val="24"/>
          <w:szCs w:val="24"/>
          <w:lang w:val="ru-RU"/>
        </w:rPr>
        <w:t>.1</w:t>
      </w:r>
      <w:r w:rsidR="00F82742" w:rsidRPr="0045596B">
        <w:rPr>
          <w:rFonts w:ascii="Times New Roman" w:hAnsi="Times New Roman" w:cs="Times New Roman"/>
          <w:color w:val="000000"/>
          <w:sz w:val="24"/>
          <w:szCs w:val="24"/>
          <w:lang w:val="ru-RU"/>
        </w:rPr>
        <w:t>. При 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p>
    <w:p w:rsidR="00F82742" w:rsidRPr="0045596B" w:rsidRDefault="00942898"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r w:rsidR="00DF320C">
        <w:rPr>
          <w:rFonts w:ascii="Times New Roman" w:hAnsi="Times New Roman" w:cs="Times New Roman"/>
          <w:color w:val="000000"/>
          <w:sz w:val="24"/>
          <w:szCs w:val="24"/>
          <w:lang w:val="ru-RU"/>
        </w:rPr>
        <w:t>.</w:t>
      </w:r>
      <w:r w:rsidR="00F82742" w:rsidRPr="0045596B">
        <w:rPr>
          <w:rFonts w:ascii="Times New Roman" w:hAnsi="Times New Roman" w:cs="Times New Roman"/>
          <w:color w:val="000000"/>
          <w:sz w:val="24"/>
          <w:szCs w:val="24"/>
          <w:lang w:val="ru-RU"/>
        </w:rPr>
        <w:t>2. При ремонте нового оборудования, неисправность которого была выявлена при</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монтаже, составляется акт о выявленных дефектах оборудования по форме № ОС-16</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(ф.</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0306008).</w:t>
      </w:r>
    </w:p>
    <w:p w:rsidR="00F82742" w:rsidRPr="0045596B" w:rsidRDefault="00942898"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r w:rsidR="00F82742" w:rsidRPr="0045596B">
        <w:rPr>
          <w:rFonts w:ascii="Times New Roman" w:hAnsi="Times New Roman" w:cs="Times New Roman"/>
          <w:color w:val="000000"/>
          <w:sz w:val="24"/>
          <w:szCs w:val="24"/>
          <w:lang w:val="ru-RU"/>
        </w:rPr>
        <w:t>.3. В Табеле учета использования рабочего времени (ф. 0504421) регистрируются</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случаи отклонений от нормального использования рабочего времени, установленного</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Правилами трудового распорядка.</w:t>
      </w:r>
    </w:p>
    <w:p w:rsidR="00F82742" w:rsidRPr="0045596B" w:rsidRDefault="00CD1E47"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Табель учета использования рабочего времени</w:t>
      </w:r>
      <w:r w:rsidR="00F82742" w:rsidRPr="0045596B">
        <w:rPr>
          <w:rFonts w:ascii="Times New Roman" w:hAnsi="Times New Roman" w:cs="Times New Roman"/>
          <w:color w:val="000000"/>
          <w:sz w:val="24"/>
          <w:szCs w:val="24"/>
          <w:lang w:val="ru-RU"/>
        </w:rPr>
        <w:t xml:space="preserve"> (ф. 0504421) дополнен условными</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обозначениями.</w:t>
      </w:r>
    </w:p>
    <w:tbl>
      <w:tblPr>
        <w:tblW w:w="0" w:type="auto"/>
        <w:tblCellMar>
          <w:top w:w="15" w:type="dxa"/>
          <w:left w:w="15" w:type="dxa"/>
          <w:bottom w:w="15" w:type="dxa"/>
          <w:right w:w="15" w:type="dxa"/>
        </w:tblCellMar>
        <w:tblLook w:val="0600"/>
      </w:tblPr>
      <w:tblGrid>
        <w:gridCol w:w="5835"/>
        <w:gridCol w:w="990"/>
      </w:tblGrid>
      <w:tr w:rsidR="00F82742" w:rsidRPr="0045596B" w:rsidTr="00397463">
        <w:tc>
          <w:tcPr>
            <w:tcW w:w="5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jc w:val="both"/>
              <w:rPr>
                <w:rFonts w:ascii="Times New Roman" w:hAnsi="Times New Roman" w:cs="Times New Roman"/>
                <w:b/>
                <w:bCs/>
                <w:color w:val="000000"/>
                <w:sz w:val="24"/>
                <w:szCs w:val="24"/>
              </w:rPr>
            </w:pPr>
            <w:r w:rsidRPr="0045596B">
              <w:rPr>
                <w:rFonts w:ascii="Times New Roman" w:hAnsi="Times New Roman" w:cs="Times New Roman"/>
                <w:b/>
                <w:bCs/>
                <w:color w:val="000000"/>
                <w:sz w:val="24"/>
                <w:szCs w:val="24"/>
              </w:rPr>
              <w:t>Наименование</w:t>
            </w:r>
            <w:r w:rsidR="007C3566" w:rsidRPr="0045596B">
              <w:rPr>
                <w:rFonts w:ascii="Times New Roman" w:hAnsi="Times New Roman" w:cs="Times New Roman"/>
                <w:b/>
                <w:bCs/>
                <w:color w:val="000000"/>
                <w:sz w:val="24"/>
                <w:szCs w:val="24"/>
                <w:lang w:val="ru-RU"/>
              </w:rPr>
              <w:t xml:space="preserve"> </w:t>
            </w:r>
            <w:r w:rsidRPr="0045596B">
              <w:rPr>
                <w:rFonts w:ascii="Times New Roman" w:hAnsi="Times New Roman" w:cs="Times New Roman"/>
                <w:b/>
                <w:bCs/>
                <w:color w:val="000000"/>
                <w:sz w:val="24"/>
                <w:szCs w:val="24"/>
              </w:rPr>
              <w:t>показателя</w:t>
            </w:r>
          </w:p>
        </w:tc>
        <w:tc>
          <w:tcPr>
            <w:tcW w:w="9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jc w:val="both"/>
              <w:rPr>
                <w:rFonts w:ascii="Times New Roman" w:hAnsi="Times New Roman" w:cs="Times New Roman"/>
                <w:b/>
                <w:bCs/>
                <w:color w:val="000000"/>
                <w:sz w:val="24"/>
                <w:szCs w:val="24"/>
              </w:rPr>
            </w:pPr>
            <w:proofErr w:type="spellStart"/>
            <w:r w:rsidRPr="0045596B">
              <w:rPr>
                <w:rFonts w:ascii="Times New Roman" w:hAnsi="Times New Roman" w:cs="Times New Roman"/>
                <w:b/>
                <w:bCs/>
                <w:color w:val="000000"/>
                <w:sz w:val="24"/>
                <w:szCs w:val="24"/>
              </w:rPr>
              <w:t>Код</w:t>
            </w:r>
            <w:proofErr w:type="spellEnd"/>
          </w:p>
        </w:tc>
      </w:tr>
      <w:tr w:rsidR="00F82742" w:rsidRPr="0045596B" w:rsidTr="00397463">
        <w:tc>
          <w:tcPr>
            <w:tcW w:w="5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ind w:left="75" w:right="75"/>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Дополнительные</w:t>
            </w:r>
            <w:r w:rsidR="007C3566"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выходные</w:t>
            </w:r>
            <w:r w:rsidR="007C3566"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дни (оплачиваемые)</w:t>
            </w:r>
          </w:p>
        </w:tc>
        <w:tc>
          <w:tcPr>
            <w:tcW w:w="9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ind w:left="75" w:right="75"/>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ОВ</w:t>
            </w:r>
          </w:p>
        </w:tc>
      </w:tr>
      <w:tr w:rsidR="00F82742" w:rsidRPr="0045596B" w:rsidTr="00397463">
        <w:tc>
          <w:tcPr>
            <w:tcW w:w="5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ind w:left="75" w:right="75"/>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Заключение</w:t>
            </w:r>
            <w:r w:rsidR="007C3566"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под</w:t>
            </w:r>
            <w:r w:rsidR="007C3566"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стражу</w:t>
            </w:r>
          </w:p>
        </w:tc>
        <w:tc>
          <w:tcPr>
            <w:tcW w:w="9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ind w:left="75" w:right="75"/>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ЗС</w:t>
            </w:r>
          </w:p>
        </w:tc>
      </w:tr>
      <w:tr w:rsidR="00F82742" w:rsidRPr="0045596B" w:rsidTr="00397463">
        <w:tc>
          <w:tcPr>
            <w:tcW w:w="5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ind w:left="75" w:right="75"/>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Нахождение в пути к месту вахты и</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обратно</w:t>
            </w:r>
          </w:p>
        </w:tc>
        <w:tc>
          <w:tcPr>
            <w:tcW w:w="9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ind w:left="75" w:right="75"/>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ДП</w:t>
            </w:r>
          </w:p>
        </w:tc>
      </w:tr>
      <w:tr w:rsidR="00F82742" w:rsidRPr="0045596B" w:rsidTr="00397463">
        <w:tc>
          <w:tcPr>
            <w:tcW w:w="58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w:t>
            </w:r>
          </w:p>
        </w:tc>
        <w:tc>
          <w:tcPr>
            <w:tcW w:w="9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2742" w:rsidRPr="0045596B" w:rsidRDefault="00F82742" w:rsidP="0045596B">
            <w:pPr>
              <w:ind w:left="75" w:right="75"/>
              <w:jc w:val="both"/>
              <w:rPr>
                <w:rFonts w:ascii="Times New Roman" w:hAnsi="Times New Roman" w:cs="Times New Roman"/>
                <w:color w:val="000000"/>
                <w:sz w:val="24"/>
                <w:szCs w:val="24"/>
              </w:rPr>
            </w:pPr>
          </w:p>
        </w:tc>
      </w:tr>
      <w:tr w:rsidR="00F82742" w:rsidRPr="0045596B" w:rsidTr="00397463">
        <w:tc>
          <w:tcPr>
            <w:tcW w:w="5835" w:type="dxa"/>
            <w:tcMar>
              <w:top w:w="75" w:type="dxa"/>
              <w:left w:w="75" w:type="dxa"/>
              <w:bottom w:w="75" w:type="dxa"/>
              <w:right w:w="75" w:type="dxa"/>
            </w:tcMar>
            <w:vAlign w:val="center"/>
          </w:tcPr>
          <w:p w:rsidR="00F82742" w:rsidRPr="0045596B" w:rsidRDefault="00F82742" w:rsidP="0045596B">
            <w:pPr>
              <w:ind w:left="75" w:right="75"/>
              <w:jc w:val="both"/>
              <w:rPr>
                <w:rFonts w:ascii="Times New Roman" w:hAnsi="Times New Roman" w:cs="Times New Roman"/>
                <w:color w:val="000000"/>
                <w:sz w:val="24"/>
                <w:szCs w:val="24"/>
              </w:rPr>
            </w:pPr>
          </w:p>
        </w:tc>
        <w:tc>
          <w:tcPr>
            <w:tcW w:w="990" w:type="dxa"/>
            <w:tcMar>
              <w:top w:w="75" w:type="dxa"/>
              <w:left w:w="75" w:type="dxa"/>
              <w:bottom w:w="75" w:type="dxa"/>
              <w:right w:w="75" w:type="dxa"/>
            </w:tcMar>
            <w:vAlign w:val="center"/>
          </w:tcPr>
          <w:p w:rsidR="00F82742" w:rsidRPr="0045596B" w:rsidRDefault="00F82742" w:rsidP="0045596B">
            <w:pPr>
              <w:ind w:left="75" w:right="75"/>
              <w:jc w:val="both"/>
              <w:rPr>
                <w:rFonts w:ascii="Times New Roman" w:hAnsi="Times New Roman" w:cs="Times New Roman"/>
                <w:color w:val="000000"/>
                <w:sz w:val="24"/>
                <w:szCs w:val="24"/>
              </w:rPr>
            </w:pPr>
          </w:p>
        </w:tc>
      </w:tr>
    </w:tbl>
    <w:p w:rsidR="00CD1E47" w:rsidRPr="0045596B" w:rsidRDefault="00F82742" w:rsidP="0045596B">
      <w:pPr>
        <w:shd w:val="clear" w:color="auto" w:fill="FFFFFF"/>
        <w:spacing w:before="0" w:beforeAutospacing="0" w:after="0" w:afterAutospacing="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Расширено применение буквенного кода «Г» – Выполнение государственных</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обязанностей – для случаев выполнения сотрудниками общественных обязанностей</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(например, для регистрации дней медицинского освидетельствования перед сдачей</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крови, дней сдачи крови, дней, когда сотрудник отсутствовал по вызову в военкомат на</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военные сборы, по вызову в суд и другие госорганы в качестве свидетеля и пр.).</w:t>
      </w:r>
    </w:p>
    <w:p w:rsidR="00CD1E47" w:rsidRPr="00CD1E47" w:rsidRDefault="00942898"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8.</w:t>
      </w:r>
      <w:r w:rsidR="00CD1E47" w:rsidRPr="0045596B">
        <w:rPr>
          <w:rFonts w:ascii="Times New Roman" w:eastAsia="Times New Roman" w:hAnsi="Times New Roman" w:cs="Times New Roman"/>
          <w:color w:val="000000"/>
          <w:sz w:val="24"/>
          <w:szCs w:val="24"/>
          <w:lang w:val="ru-RU" w:eastAsia="ru-RU"/>
        </w:rPr>
        <w:t xml:space="preserve">4. </w:t>
      </w:r>
      <w:r w:rsidR="00CD1E47" w:rsidRPr="00CD1E47">
        <w:rPr>
          <w:rFonts w:ascii="Times New Roman" w:eastAsia="Times New Roman" w:hAnsi="Times New Roman" w:cs="Times New Roman"/>
          <w:color w:val="000000"/>
          <w:sz w:val="24"/>
          <w:szCs w:val="24"/>
          <w:lang w:val="ru-RU" w:eastAsia="ru-RU"/>
        </w:rPr>
        <w:t>При поступлении имущества от жертвователя или дарителя составляется акт в</w:t>
      </w:r>
    </w:p>
    <w:p w:rsidR="00CD1E47" w:rsidRPr="00CD1E47" w:rsidRDefault="00CD1E47"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sidRPr="00CD1E47">
        <w:rPr>
          <w:rFonts w:ascii="Times New Roman" w:eastAsia="Times New Roman" w:hAnsi="Times New Roman" w:cs="Times New Roman"/>
          <w:color w:val="000000"/>
          <w:sz w:val="24"/>
          <w:szCs w:val="24"/>
          <w:lang w:val="ru-RU" w:eastAsia="ru-RU"/>
        </w:rPr>
        <w:t>свободной форме, в котором должны быть:</w:t>
      </w:r>
    </w:p>
    <w:p w:rsidR="00CD1E47" w:rsidRPr="00CD1E47" w:rsidRDefault="00CD1E47"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sidRPr="00CD1E47">
        <w:rPr>
          <w:rFonts w:ascii="Times New Roman" w:eastAsia="Times New Roman" w:hAnsi="Times New Roman" w:cs="Times New Roman"/>
          <w:color w:val="000000"/>
          <w:sz w:val="24"/>
          <w:szCs w:val="24"/>
          <w:lang w:val="ru-RU" w:eastAsia="ru-RU"/>
        </w:rPr>
        <w:t>указаны обязательные реквизиты, предусмотренные пунктом25 Стандарта</w:t>
      </w:r>
    </w:p>
    <w:p w:rsidR="00CD1E47" w:rsidRPr="00CD1E47" w:rsidRDefault="00CD1E47"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sidRPr="00CD1E47">
        <w:rPr>
          <w:rFonts w:ascii="Times New Roman" w:eastAsia="Times New Roman" w:hAnsi="Times New Roman" w:cs="Times New Roman"/>
          <w:color w:val="000000"/>
          <w:sz w:val="24"/>
          <w:szCs w:val="24"/>
          <w:lang w:val="ru-RU" w:eastAsia="ru-RU"/>
        </w:rPr>
        <w:t>«Концептуальные основы бухучета и отчетности»;</w:t>
      </w:r>
    </w:p>
    <w:p w:rsidR="00CD1E47" w:rsidRPr="00CD1E47" w:rsidRDefault="00CD1E47"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sidRPr="00CD1E47">
        <w:rPr>
          <w:rFonts w:ascii="Times New Roman" w:eastAsia="Times New Roman" w:hAnsi="Times New Roman" w:cs="Times New Roman"/>
          <w:color w:val="000000"/>
          <w:sz w:val="24"/>
          <w:szCs w:val="24"/>
          <w:lang w:val="ru-RU" w:eastAsia="ru-RU"/>
        </w:rPr>
        <w:t>поставлены подписи передающей и принимающей сторон.</w:t>
      </w:r>
    </w:p>
    <w:p w:rsidR="00CD1E47" w:rsidRPr="00CD1E47" w:rsidRDefault="00CD1E47"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sidRPr="00CD1E47">
        <w:rPr>
          <w:rFonts w:ascii="Times New Roman" w:eastAsia="Times New Roman" w:hAnsi="Times New Roman" w:cs="Times New Roman"/>
          <w:color w:val="000000"/>
          <w:sz w:val="24"/>
          <w:szCs w:val="24"/>
          <w:lang w:val="ru-RU" w:eastAsia="ru-RU"/>
        </w:rPr>
        <w:t>Если имущество и наличные деньги поступают без оформления письменного договора,</w:t>
      </w:r>
    </w:p>
    <w:p w:rsidR="00CD1E47" w:rsidRPr="00CD1E47" w:rsidRDefault="00CD1E47"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sidRPr="00CD1E47">
        <w:rPr>
          <w:rFonts w:ascii="Times New Roman" w:eastAsia="Times New Roman" w:hAnsi="Times New Roman" w:cs="Times New Roman"/>
          <w:color w:val="000000"/>
          <w:sz w:val="24"/>
          <w:szCs w:val="24"/>
          <w:lang w:val="ru-RU" w:eastAsia="ru-RU"/>
        </w:rPr>
        <w:t>передающая сторона:</w:t>
      </w:r>
    </w:p>
    <w:p w:rsidR="00CD1E47" w:rsidRPr="00CD1E47" w:rsidRDefault="00CD1E47"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sidRPr="00CD1E47">
        <w:rPr>
          <w:rFonts w:ascii="Times New Roman" w:eastAsia="Times New Roman" w:hAnsi="Times New Roman" w:cs="Times New Roman"/>
          <w:color w:val="000000"/>
          <w:sz w:val="24"/>
          <w:szCs w:val="24"/>
          <w:lang w:val="ru-RU" w:eastAsia="ru-RU"/>
        </w:rPr>
        <w:t>делает в акте запись о том, что имущество или деньги переданы безвозмездно;</w:t>
      </w:r>
    </w:p>
    <w:p w:rsidR="00CD1E47" w:rsidRPr="00CD1E47" w:rsidRDefault="00CD1E47"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sidRPr="00CD1E47">
        <w:rPr>
          <w:rFonts w:ascii="Times New Roman" w:eastAsia="Times New Roman" w:hAnsi="Times New Roman" w:cs="Times New Roman"/>
          <w:color w:val="000000"/>
          <w:sz w:val="24"/>
          <w:szCs w:val="24"/>
          <w:lang w:val="ru-RU" w:eastAsia="ru-RU"/>
        </w:rPr>
        <w:t>при необходимости указывает цели, на которые необходимо использовать</w:t>
      </w:r>
    </w:p>
    <w:p w:rsidR="00CD1E47" w:rsidRPr="0045596B" w:rsidRDefault="00CD1E47"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sidRPr="00CD1E47">
        <w:rPr>
          <w:rFonts w:ascii="Times New Roman" w:eastAsia="Times New Roman" w:hAnsi="Times New Roman" w:cs="Times New Roman"/>
          <w:color w:val="000000"/>
          <w:sz w:val="24"/>
          <w:szCs w:val="24"/>
          <w:lang w:val="ru-RU" w:eastAsia="ru-RU"/>
        </w:rPr>
        <w:t>пожертвованные деньги или имущество.</w:t>
      </w:r>
    </w:p>
    <w:p w:rsidR="00F82742" w:rsidRDefault="00F82742" w:rsidP="0045596B">
      <w:pPr>
        <w:jc w:val="both"/>
        <w:rPr>
          <w:rFonts w:ascii="Times New Roman" w:hAnsi="Times New Roman" w:cs="Times New Roman"/>
          <w:color w:val="000000"/>
          <w:sz w:val="24"/>
          <w:szCs w:val="24"/>
          <w:lang w:val="ru-RU"/>
        </w:rPr>
      </w:pPr>
    </w:p>
    <w:p w:rsidR="00942898" w:rsidRPr="0045596B" w:rsidRDefault="00942898" w:rsidP="0045596B">
      <w:pPr>
        <w:jc w:val="both"/>
        <w:rPr>
          <w:rFonts w:ascii="Times New Roman" w:hAnsi="Times New Roman" w:cs="Times New Roman"/>
          <w:color w:val="000000"/>
          <w:sz w:val="24"/>
          <w:szCs w:val="24"/>
          <w:lang w:val="ru-RU"/>
        </w:rPr>
      </w:pP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b/>
          <w:bCs/>
          <w:color w:val="000000"/>
          <w:sz w:val="24"/>
          <w:szCs w:val="24"/>
        </w:rPr>
        <w:lastRenderedPageBreak/>
        <w:t>IV</w:t>
      </w:r>
      <w:r w:rsidRPr="0045596B">
        <w:rPr>
          <w:rFonts w:ascii="Times New Roman" w:hAnsi="Times New Roman" w:cs="Times New Roman"/>
          <w:b/>
          <w:bCs/>
          <w:color w:val="000000"/>
          <w:sz w:val="24"/>
          <w:szCs w:val="24"/>
          <w:lang w:val="ru-RU"/>
        </w:rPr>
        <w:t>. План счетов</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 xml:space="preserve">1. Бюджетный учет ведется с использованием Рабочего плана счетов (приложение </w:t>
      </w:r>
      <w:r w:rsidR="00031366">
        <w:rPr>
          <w:rFonts w:ascii="Times New Roman" w:hAnsi="Times New Roman" w:cs="Times New Roman"/>
          <w:color w:val="000000"/>
          <w:sz w:val="24"/>
          <w:szCs w:val="24"/>
          <w:lang w:val="ru-RU"/>
        </w:rPr>
        <w:t>5</w:t>
      </w:r>
      <w:r w:rsidRPr="0045596B">
        <w:rPr>
          <w:rFonts w:ascii="Times New Roman" w:hAnsi="Times New Roman" w:cs="Times New Roman"/>
          <w:color w:val="000000"/>
          <w:sz w:val="24"/>
          <w:szCs w:val="24"/>
          <w:lang w:val="ru-RU"/>
        </w:rPr>
        <w:t>), разработанного в соответствии с Инструкцией к Единому плану счетов № 157н,</w:t>
      </w:r>
      <w:r w:rsidR="00A16AE9">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lang w:val="ru-RU"/>
        </w:rPr>
        <w:t>Инструкцией №</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162н.</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Основание: пункты 2 и 6 Инструкции к Единому плану счетов №</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157н, пункт 19 СГС</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«Концептуальные основы бухучета и отчетности», подпункт «б» пункта 9 СГС «Учетная</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политика, оценочные значения и ошибки».</w:t>
      </w:r>
    </w:p>
    <w:p w:rsidR="00F82742" w:rsidRPr="0045596B" w:rsidRDefault="003C65C6" w:rsidP="003C65C6">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00F82742" w:rsidRPr="0045596B">
        <w:rPr>
          <w:rFonts w:ascii="Times New Roman" w:hAnsi="Times New Roman" w:cs="Times New Roman"/>
          <w:color w:val="000000"/>
          <w:sz w:val="24"/>
          <w:szCs w:val="24"/>
          <w:lang w:val="ru-RU"/>
        </w:rPr>
        <w:t>Кроме балансовых счетов, утвержденных в Инструкции к Единому плану счетов №</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157н, учреждение применяет дополнительные забалансовые счета, утвержденные в Рабочем плане счетов (приложении</w:t>
      </w:r>
      <w:r w:rsidR="00F82742" w:rsidRPr="0045596B">
        <w:rPr>
          <w:rFonts w:ascii="Times New Roman" w:hAnsi="Times New Roman" w:cs="Times New Roman"/>
          <w:color w:val="000000"/>
          <w:sz w:val="24"/>
          <w:szCs w:val="24"/>
        </w:rPr>
        <w:t> </w:t>
      </w:r>
      <w:r>
        <w:rPr>
          <w:rFonts w:ascii="Times New Roman" w:hAnsi="Times New Roman" w:cs="Times New Roman"/>
          <w:color w:val="000000"/>
          <w:sz w:val="24"/>
          <w:szCs w:val="24"/>
          <w:lang w:val="ru-RU"/>
        </w:rPr>
        <w:t>3</w:t>
      </w:r>
      <w:r w:rsidR="00F82742" w:rsidRPr="0045596B">
        <w:rPr>
          <w:rFonts w:ascii="Times New Roman" w:hAnsi="Times New Roman" w:cs="Times New Roman"/>
          <w:color w:val="000000"/>
          <w:sz w:val="24"/>
          <w:szCs w:val="24"/>
          <w:lang w:val="ru-RU"/>
        </w:rPr>
        <w:t>).</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  </w:t>
      </w:r>
      <w:r w:rsidR="00F82742" w:rsidRPr="0045596B">
        <w:rPr>
          <w:rFonts w:ascii="Times New Roman" w:hAnsi="Times New Roman" w:cs="Times New Roman"/>
          <w:color w:val="000000"/>
          <w:sz w:val="24"/>
          <w:szCs w:val="24"/>
          <w:lang w:val="ru-RU"/>
        </w:rPr>
        <w:t>Основание: пункт 332 Инструкции к Единому плану счетов №</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157н, пункт 19 СГС</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«Концептуальные основы бухучета и отчетности».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b/>
          <w:bCs/>
          <w:color w:val="000000"/>
          <w:sz w:val="24"/>
          <w:szCs w:val="24"/>
        </w:rPr>
        <w:t>V</w:t>
      </w:r>
      <w:r w:rsidRPr="0045596B">
        <w:rPr>
          <w:rFonts w:ascii="Times New Roman" w:hAnsi="Times New Roman" w:cs="Times New Roman"/>
          <w:b/>
          <w:bCs/>
          <w:color w:val="000000"/>
          <w:sz w:val="24"/>
          <w:szCs w:val="24"/>
          <w:lang w:val="ru-RU"/>
        </w:rPr>
        <w:t>. Учет отдельных видов имущества и обязательств</w:t>
      </w:r>
    </w:p>
    <w:p w:rsidR="00085031" w:rsidRDefault="00F82742" w:rsidP="003C65C6">
      <w:pPr>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 xml:space="preserve">1. </w:t>
      </w:r>
      <w:r w:rsidRPr="00085031">
        <w:rPr>
          <w:rFonts w:ascii="Times New Roman" w:hAnsi="Times New Roman" w:cs="Times New Roman"/>
          <w:i/>
          <w:color w:val="000000"/>
          <w:sz w:val="24"/>
          <w:szCs w:val="24"/>
          <w:lang w:val="ru-RU"/>
        </w:rPr>
        <w:t>Бюджетный учет</w:t>
      </w:r>
      <w:r w:rsidRPr="0045596B">
        <w:rPr>
          <w:rFonts w:ascii="Times New Roman" w:hAnsi="Times New Roman" w:cs="Times New Roman"/>
          <w:color w:val="000000"/>
          <w:sz w:val="24"/>
          <w:szCs w:val="24"/>
          <w:lang w:val="ru-RU"/>
        </w:rPr>
        <w:t xml:space="preserve"> ведется по первичным документам, которые проверены </w:t>
      </w:r>
      <w:r w:rsidR="00B82EB5">
        <w:rPr>
          <w:rFonts w:ascii="Times New Roman" w:hAnsi="Times New Roman" w:cs="Times New Roman"/>
          <w:color w:val="000000"/>
          <w:sz w:val="24"/>
          <w:szCs w:val="24"/>
          <w:lang w:val="ru-RU"/>
        </w:rPr>
        <w:t xml:space="preserve">главным бухгалтером </w:t>
      </w:r>
      <w:r w:rsidRPr="0045596B">
        <w:rPr>
          <w:rFonts w:ascii="Times New Roman" w:hAnsi="Times New Roman" w:cs="Times New Roman"/>
          <w:color w:val="000000"/>
          <w:sz w:val="24"/>
          <w:szCs w:val="24"/>
          <w:lang w:val="ru-RU"/>
        </w:rPr>
        <w:t>в соответствии с Пол</w:t>
      </w:r>
      <w:r w:rsidR="00B82EB5">
        <w:rPr>
          <w:rFonts w:ascii="Times New Roman" w:hAnsi="Times New Roman" w:cs="Times New Roman"/>
          <w:color w:val="000000"/>
          <w:sz w:val="24"/>
          <w:szCs w:val="24"/>
          <w:lang w:val="ru-RU"/>
        </w:rPr>
        <w:t xml:space="preserve">ожением о внутреннем финансовом </w:t>
      </w:r>
      <w:r w:rsidRPr="0045596B">
        <w:rPr>
          <w:rFonts w:ascii="Times New Roman" w:hAnsi="Times New Roman" w:cs="Times New Roman"/>
          <w:color w:val="000000"/>
          <w:sz w:val="24"/>
          <w:szCs w:val="24"/>
          <w:lang w:val="ru-RU"/>
        </w:rPr>
        <w:t>контроле</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(приложение</w:t>
      </w:r>
      <w:r w:rsidR="003C65C6">
        <w:rPr>
          <w:rFonts w:ascii="Times New Roman" w:hAnsi="Times New Roman" w:cs="Times New Roman"/>
          <w:color w:val="000000"/>
          <w:sz w:val="24"/>
          <w:szCs w:val="24"/>
          <w:lang w:val="ru-RU"/>
        </w:rPr>
        <w:t xml:space="preserve"> 4)</w:t>
      </w:r>
      <w:r w:rsidR="00B82EB5">
        <w:rPr>
          <w:rFonts w:ascii="Times New Roman" w:hAnsi="Times New Roman" w:cs="Times New Roman"/>
          <w:color w:val="000000"/>
          <w:sz w:val="24"/>
          <w:szCs w:val="24"/>
          <w:lang w:val="ru-RU"/>
        </w:rPr>
        <w:t>.</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Основание: пункт 3 Инструкции к Единому плану счетов №</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157н, пункт 23 СГС</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«Концептуальные основы бухучета и отчетности».</w:t>
      </w:r>
    </w:p>
    <w:p w:rsidR="00F82742" w:rsidRPr="0045596B" w:rsidRDefault="00DF320C"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2. </w:t>
      </w:r>
      <w:r w:rsidR="00F82742" w:rsidRPr="0045596B">
        <w:rPr>
          <w:rFonts w:ascii="Times New Roman" w:hAnsi="Times New Roman" w:cs="Times New Roman"/>
          <w:color w:val="000000"/>
          <w:sz w:val="24"/>
          <w:szCs w:val="24"/>
          <w:lang w:val="ru-RU"/>
        </w:rPr>
        <w:t>Для случаев, которые не установлены в федеральных стандартах и других нормативно- правовых актах, регулирующих бухучет, метод определения справедливой стоимости</w:t>
      </w:r>
      <w:r w:rsidR="00A16AE9">
        <w:rPr>
          <w:rFonts w:ascii="Times New Roman" w:hAnsi="Times New Roman" w:cs="Times New Roman"/>
          <w:sz w:val="24"/>
          <w:szCs w:val="24"/>
          <w:lang w:val="ru-RU"/>
        </w:rPr>
        <w:t xml:space="preserve"> </w:t>
      </w:r>
      <w:r w:rsidR="00F82742" w:rsidRPr="0045596B">
        <w:rPr>
          <w:rFonts w:ascii="Times New Roman" w:hAnsi="Times New Roman" w:cs="Times New Roman"/>
          <w:color w:val="000000"/>
          <w:sz w:val="24"/>
          <w:szCs w:val="24"/>
          <w:lang w:val="ru-RU"/>
        </w:rPr>
        <w:t>выбирает комиссия учреждения по поступлению и выбытию активов».</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Основание: пункт 54 СГС «Концептуальные основы бухучета и отчетности».</w:t>
      </w:r>
    </w:p>
    <w:p w:rsidR="00A16AE9" w:rsidRPr="00B82EB5" w:rsidRDefault="00DF320C"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3</w:t>
      </w:r>
      <w:r w:rsidR="00085031">
        <w:rPr>
          <w:rFonts w:ascii="Times New Roman" w:hAnsi="Times New Roman" w:cs="Times New Roman"/>
          <w:color w:val="000000"/>
          <w:sz w:val="24"/>
          <w:szCs w:val="24"/>
          <w:lang w:val="ru-RU"/>
        </w:rPr>
        <w:t xml:space="preserve"> </w:t>
      </w:r>
      <w:r w:rsidR="00F82742" w:rsidRPr="0045596B">
        <w:rPr>
          <w:rFonts w:ascii="Times New Roman" w:hAnsi="Times New Roman" w:cs="Times New Roman"/>
          <w:color w:val="000000"/>
          <w:sz w:val="24"/>
          <w:szCs w:val="24"/>
          <w:lang w:val="ru-RU"/>
        </w:rPr>
        <w:t>В случае если для показателя, необходимого для ведения бухгалтерского учета, не</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установлен метод оценки в законодательстве и в настоящей учетной политике, то</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величина оценочного показателя определяется профессиональным суждением главного</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бухгалтера.</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Основание: пункт 6 СГС «Учетная политика, оценочные значения и ошибки»</w:t>
      </w:r>
    </w:p>
    <w:p w:rsidR="00F82742" w:rsidRPr="0045596B" w:rsidRDefault="00F82742" w:rsidP="0045596B">
      <w:pPr>
        <w:jc w:val="both"/>
        <w:rPr>
          <w:rFonts w:ascii="Times New Roman" w:hAnsi="Times New Roman" w:cs="Times New Roman"/>
          <w:i/>
          <w:color w:val="000000"/>
          <w:sz w:val="24"/>
          <w:szCs w:val="24"/>
          <w:lang w:val="ru-RU"/>
        </w:rPr>
      </w:pPr>
      <w:r w:rsidRPr="0045596B">
        <w:rPr>
          <w:rFonts w:ascii="Times New Roman" w:hAnsi="Times New Roman" w:cs="Times New Roman"/>
          <w:i/>
          <w:color w:val="000000"/>
          <w:sz w:val="24"/>
          <w:szCs w:val="24"/>
          <w:lang w:val="ru-RU"/>
        </w:rPr>
        <w:t>2. Основные средства</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2.1. Учреждение учитывает в составе основных средств материальные объекты</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имущества, независимо от их стоимости, со сроком полезного использования более 12</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 xml:space="preserve">месяцев, а также штампы, печати и инвентарь. </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2.2. В один инвентарный объект, признаваемый комплексом объектов основных средств,</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объединяются объекты имущества несущественной стоимости, имеющие одинаковые</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сроки полезного и ожидаемого использования:</w:t>
      </w:r>
    </w:p>
    <w:p w:rsidR="00F82742" w:rsidRPr="0045596B" w:rsidRDefault="00F82742" w:rsidP="0045596B">
      <w:pPr>
        <w:numPr>
          <w:ilvl w:val="0"/>
          <w:numId w:val="4"/>
        </w:numPr>
        <w:ind w:left="780" w:right="180"/>
        <w:contextualSpacing/>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объекты</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библиотечного</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фонда;</w:t>
      </w:r>
    </w:p>
    <w:p w:rsidR="00F82742" w:rsidRPr="0045596B" w:rsidRDefault="00F82742" w:rsidP="0045596B">
      <w:pPr>
        <w:numPr>
          <w:ilvl w:val="0"/>
          <w:numId w:val="4"/>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мебель для обстановки одного помещения: столы, стулья, стеллажи, шкафы, полки;</w:t>
      </w:r>
    </w:p>
    <w:p w:rsidR="00F82742" w:rsidRPr="0045596B" w:rsidRDefault="00F82742" w:rsidP="0045596B">
      <w:pPr>
        <w:numPr>
          <w:ilvl w:val="0"/>
          <w:numId w:val="4"/>
        </w:numPr>
        <w:ind w:left="780" w:right="18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F82742" w:rsidRPr="0045596B" w:rsidRDefault="00F82742" w:rsidP="00BF3595">
      <w:pPr>
        <w:spacing w:before="0" w:beforeAutospacing="0" w:after="0" w:afterAutospacing="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lastRenderedPageBreak/>
        <w:t>Необходимость объединения и конкретный перечень объединяемых объектов определяет</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комиссия учреждения по поступлению и выбытию активов.</w:t>
      </w:r>
    </w:p>
    <w:p w:rsidR="00F82742" w:rsidRDefault="00F82742" w:rsidP="00BF3595">
      <w:pPr>
        <w:spacing w:before="0" w:beforeAutospacing="0" w:after="0" w:afterAutospacing="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Основание: пункт 10 СГС «Основные средства».</w:t>
      </w:r>
    </w:p>
    <w:p w:rsidR="00670FDE" w:rsidRDefault="00670FDE" w:rsidP="00C47C00">
      <w:pPr>
        <w:spacing w:after="0" w:afterAutospacing="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2.3. </w:t>
      </w:r>
      <w:r w:rsidRPr="00670FDE">
        <w:rPr>
          <w:rFonts w:ascii="Times New Roman" w:hAnsi="Times New Roman" w:cs="Times New Roman"/>
          <w:color w:val="000000"/>
          <w:sz w:val="24"/>
          <w:szCs w:val="24"/>
          <w:lang w:val="ru-RU"/>
        </w:rPr>
        <w:t>Первоначальной стоимостью основных средств является сумма фактических затрат при приобретении, сооружении или изготовлении объектов основных средств.  Первоначальной стоимостью объектов основных средств, полученных учреждением безвозмездно, в том числе по договору дарения, является их текущая оценочная стоимость на дату принятия к бухгалтерскому учету, признаваемая справедливой стоимостью указанного объекта, увеличенная на стоимость услуг, связанных с их доставкой, регистрацией и приведением их в состояние, пригодное для использования.</w:t>
      </w:r>
    </w:p>
    <w:p w:rsidR="00BF3595" w:rsidRDefault="00BF3595" w:rsidP="00BF3595">
      <w:pPr>
        <w:spacing w:after="0" w:afterAutospacing="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2.4. Срок полезного использования определяется и</w:t>
      </w:r>
      <w:r w:rsidRPr="00BF3595">
        <w:rPr>
          <w:rFonts w:ascii="Times New Roman" w:hAnsi="Times New Roman" w:cs="Times New Roman"/>
          <w:color w:val="000000"/>
          <w:sz w:val="24"/>
          <w:szCs w:val="24"/>
          <w:lang w:val="ru-RU"/>
        </w:rPr>
        <w:t>сходя из рекомендаций, содержащихся в документах производителя, входящих в комплектацию объекта имущества, и (или) на основании решения комиссии субъекта учета по поступлению и выбытию активов</w:t>
      </w:r>
    </w:p>
    <w:p w:rsidR="00F82742" w:rsidRPr="0045596B" w:rsidRDefault="00F82742" w:rsidP="00BF3595">
      <w:pPr>
        <w:spacing w:after="0" w:afterAutospacing="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2.</w:t>
      </w:r>
      <w:r w:rsidR="00BF3595">
        <w:rPr>
          <w:rFonts w:ascii="Times New Roman" w:hAnsi="Times New Roman" w:cs="Times New Roman"/>
          <w:color w:val="000000"/>
          <w:sz w:val="24"/>
          <w:szCs w:val="24"/>
          <w:lang w:val="ru-RU"/>
        </w:rPr>
        <w:t>5</w:t>
      </w:r>
      <w:r w:rsidRPr="0045596B">
        <w:rPr>
          <w:rFonts w:ascii="Times New Roman" w:hAnsi="Times New Roman" w:cs="Times New Roman"/>
          <w:color w:val="000000"/>
          <w:sz w:val="24"/>
          <w:szCs w:val="24"/>
          <w:lang w:val="ru-RU"/>
        </w:rPr>
        <w:t>. Уникальный инвентарный номер состоит из десяти знаков и присваивается в порядке:</w:t>
      </w:r>
    </w:p>
    <w:p w:rsidR="00F82742" w:rsidRDefault="00F82742" w:rsidP="00C47C00">
      <w:pPr>
        <w:spacing w:before="0" w:beforeAutospacing="0" w:after="0" w:afterAutospacing="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1-й разряд</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 амортизационная группа, к которой отнесен объект при принятии к учету (при отнесении инвентарного объекта к 10-й амортизационной группе в данном разряде</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проставляется «0»);</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2–4-й разряды</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 код объекта учета синтетического счета в Плане счетов бюджетного</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учета (приложение 1 к приказу Минфина от 06.12.2010</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162н);</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5–6-й разряды</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 код группы и вида синтетического счета Плана счетов бюджетного учета</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(приложение 1 к приказу Минфина от 06.12.2010</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162н);</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7–10-й разряды</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 порядковый номер нефинансового актива.</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Основание: пункт 9 СГС «Основные средства», пункт 46 Инструкции к Единому плану</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счетов №</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157н.</w:t>
      </w:r>
    </w:p>
    <w:p w:rsidR="00F82742" w:rsidRDefault="00F82742" w:rsidP="00BF3595">
      <w:pPr>
        <w:spacing w:before="0" w:beforeAutospacing="0" w:after="0" w:afterAutospacing="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 xml:space="preserve"> Присвоенный объекту инвентарный номер обозначается путем нанесения номера на</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инвентарный объект краской или водостойким маркером.</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В случае если объект является сложным (комплексом конструктивно сочлененных</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предметов), инвентарный номер обозначается на каждом составляющем элементе тем же</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w:t>
      </w:r>
      <w:r w:rsidRPr="00670FDE">
        <w:rPr>
          <w:rFonts w:ascii="Times New Roman" w:hAnsi="Times New Roman" w:cs="Times New Roman"/>
          <w:color w:val="000000"/>
          <w:sz w:val="24"/>
          <w:szCs w:val="24"/>
          <w:lang w:val="ru-RU"/>
        </w:rPr>
        <w:t>способом, что и на сложном объекте.</w:t>
      </w:r>
    </w:p>
    <w:p w:rsidR="00BF3595" w:rsidRPr="00670FDE" w:rsidRDefault="00BF3595" w:rsidP="00BF3595">
      <w:pPr>
        <w:spacing w:before="0" w:beforeAutospacing="0" w:after="0" w:afterAutospacing="0"/>
        <w:jc w:val="both"/>
        <w:rPr>
          <w:rFonts w:ascii="Times New Roman" w:hAnsi="Times New Roman" w:cs="Times New Roman"/>
          <w:color w:val="000000"/>
          <w:sz w:val="24"/>
          <w:szCs w:val="24"/>
          <w:lang w:val="ru-RU"/>
        </w:rPr>
      </w:pPr>
    </w:p>
    <w:p w:rsidR="00F82742" w:rsidRPr="0045596B" w:rsidRDefault="00F82742" w:rsidP="00C47C00">
      <w:pPr>
        <w:spacing w:before="0" w:beforeAutospacing="0" w:after="0" w:afterAutospacing="0"/>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lang w:val="ru-RU"/>
        </w:rPr>
        <w:t>2</w:t>
      </w:r>
      <w:r w:rsidR="00BF3595">
        <w:rPr>
          <w:rFonts w:ascii="Times New Roman" w:hAnsi="Times New Roman" w:cs="Times New Roman"/>
          <w:color w:val="000000"/>
          <w:sz w:val="24"/>
          <w:szCs w:val="24"/>
          <w:lang w:val="ru-RU"/>
        </w:rPr>
        <w:t>.6</w:t>
      </w:r>
      <w:r w:rsidRPr="0045596B">
        <w:rPr>
          <w:rFonts w:ascii="Times New Roman" w:hAnsi="Times New Roman" w:cs="Times New Roman"/>
          <w:color w:val="000000"/>
          <w:sz w:val="24"/>
          <w:szCs w:val="24"/>
          <w:lang w:val="ru-RU"/>
        </w:rPr>
        <w:t>. Затраты по замене отдельных составных частей объекта основных средств, в том</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числе при капитальном ремонте, включаются в момент их возникновения в стоимость</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объекта. Одновременно с его стоимости списывается в текущие расходы стоимость</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заменяемых (выбываемых) составных частей. </w:t>
      </w:r>
      <w:r w:rsidRPr="0045596B">
        <w:rPr>
          <w:rFonts w:ascii="Times New Roman" w:hAnsi="Times New Roman" w:cs="Times New Roman"/>
          <w:color w:val="000000"/>
          <w:sz w:val="24"/>
          <w:szCs w:val="24"/>
        </w:rPr>
        <w:t>Данное</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правило</w:t>
      </w:r>
      <w:r w:rsidR="003C65C6">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применяется к следующим</w:t>
      </w:r>
      <w:r w:rsidRPr="0045596B">
        <w:rPr>
          <w:rFonts w:ascii="Times New Roman" w:hAnsi="Times New Roman" w:cs="Times New Roman"/>
          <w:sz w:val="24"/>
          <w:szCs w:val="24"/>
        </w:rPr>
        <w:br/>
      </w:r>
      <w:r w:rsidRPr="0045596B">
        <w:rPr>
          <w:rFonts w:ascii="Times New Roman" w:hAnsi="Times New Roman" w:cs="Times New Roman"/>
          <w:color w:val="000000"/>
          <w:sz w:val="24"/>
          <w:szCs w:val="24"/>
        </w:rPr>
        <w:t>группам</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основных</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средств:</w:t>
      </w:r>
    </w:p>
    <w:p w:rsidR="00F82742" w:rsidRPr="0045596B" w:rsidRDefault="00F82742" w:rsidP="00C47C00">
      <w:pPr>
        <w:numPr>
          <w:ilvl w:val="0"/>
          <w:numId w:val="5"/>
        </w:numPr>
        <w:spacing w:before="0" w:beforeAutospacing="0" w:after="0" w:afterAutospacing="0"/>
        <w:ind w:left="780" w:right="180"/>
        <w:contextualSpacing/>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машины и оборудование;</w:t>
      </w:r>
    </w:p>
    <w:p w:rsidR="00F82742" w:rsidRPr="0045596B" w:rsidRDefault="00F82742" w:rsidP="0045596B">
      <w:pPr>
        <w:numPr>
          <w:ilvl w:val="0"/>
          <w:numId w:val="5"/>
        </w:numPr>
        <w:ind w:left="780" w:right="180"/>
        <w:contextualSpacing/>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транспортные</w:t>
      </w:r>
      <w:r w:rsidR="007939AC">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средства;</w:t>
      </w:r>
    </w:p>
    <w:p w:rsidR="00F82742" w:rsidRPr="0045596B" w:rsidRDefault="00F82742" w:rsidP="0045596B">
      <w:pPr>
        <w:numPr>
          <w:ilvl w:val="0"/>
          <w:numId w:val="5"/>
        </w:numPr>
        <w:ind w:left="780" w:right="180"/>
        <w:contextualSpacing/>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инвентарь</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производственный и хозяйственный;</w:t>
      </w:r>
    </w:p>
    <w:p w:rsidR="00F82742" w:rsidRPr="0045596B" w:rsidRDefault="00F82742" w:rsidP="00C47C00">
      <w:pPr>
        <w:numPr>
          <w:ilvl w:val="0"/>
          <w:numId w:val="5"/>
        </w:numPr>
        <w:spacing w:before="0" w:beforeAutospacing="0" w:after="0" w:afterAutospacing="0"/>
        <w:ind w:left="780" w:right="180"/>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многолетние</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насаждения;</w:t>
      </w:r>
    </w:p>
    <w:p w:rsidR="00F82742" w:rsidRDefault="00F82742" w:rsidP="00C47C00">
      <w:pPr>
        <w:spacing w:before="0" w:beforeAutospacing="0" w:after="0" w:afterAutospacing="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Основание: пункт 27 СГС «Основные средства».</w:t>
      </w:r>
    </w:p>
    <w:p w:rsidR="00670FDE" w:rsidRDefault="00670FDE"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r w:rsidR="00BF3595">
        <w:rPr>
          <w:rFonts w:ascii="Times New Roman" w:hAnsi="Times New Roman" w:cs="Times New Roman"/>
          <w:color w:val="000000"/>
          <w:sz w:val="24"/>
          <w:szCs w:val="24"/>
          <w:lang w:val="ru-RU"/>
        </w:rPr>
        <w:t>7.</w:t>
      </w:r>
      <w:r>
        <w:rPr>
          <w:rFonts w:ascii="Times New Roman" w:hAnsi="Times New Roman" w:cs="Times New Roman"/>
          <w:color w:val="000000"/>
          <w:sz w:val="24"/>
          <w:szCs w:val="24"/>
          <w:lang w:val="ru-RU"/>
        </w:rPr>
        <w:t xml:space="preserve"> </w:t>
      </w:r>
      <w:r w:rsidRPr="00670FDE">
        <w:rPr>
          <w:rFonts w:ascii="Times New Roman" w:hAnsi="Times New Roman" w:cs="Times New Roman"/>
          <w:color w:val="000000"/>
          <w:sz w:val="24"/>
          <w:szCs w:val="24"/>
          <w:lang w:val="ru-RU"/>
        </w:rPr>
        <w:t xml:space="preserve">Списание основных средств - по остаточной стоимости, объекты стоимостью до 10000 руб., за исключением объектов библиотечного фонда, списываются по первоначальной стоимости при выдаче в эксплуатацию с одновременным отражением на </w:t>
      </w:r>
      <w:proofErr w:type="spellStart"/>
      <w:r w:rsidRPr="00670FDE">
        <w:rPr>
          <w:rFonts w:ascii="Times New Roman" w:hAnsi="Times New Roman" w:cs="Times New Roman"/>
          <w:color w:val="000000"/>
          <w:sz w:val="24"/>
          <w:szCs w:val="24"/>
          <w:lang w:val="ru-RU"/>
        </w:rPr>
        <w:t>забалансовом</w:t>
      </w:r>
      <w:proofErr w:type="spellEnd"/>
      <w:r w:rsidRPr="00670FDE">
        <w:rPr>
          <w:rFonts w:ascii="Times New Roman" w:hAnsi="Times New Roman" w:cs="Times New Roman"/>
          <w:color w:val="000000"/>
          <w:sz w:val="24"/>
          <w:szCs w:val="24"/>
          <w:lang w:val="ru-RU"/>
        </w:rPr>
        <w:t xml:space="preserve"> счете 21.</w:t>
      </w:r>
    </w:p>
    <w:p w:rsidR="00B701EB" w:rsidRDefault="00C47C00" w:rsidP="00DA58E7">
      <w:pPr>
        <w:spacing w:before="60" w:beforeAutospacing="0" w:after="60" w:afterAutospacing="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Основание: пункт 39 СГС «Основные средства», пункт 373 Инструкции к Единому плану</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счетов № 157н.</w:t>
      </w:r>
    </w:p>
    <w:p w:rsidR="00F82742" w:rsidRPr="00670FDE" w:rsidRDefault="00BF3595" w:rsidP="00DA58E7">
      <w:pPr>
        <w:spacing w:before="60" w:beforeAutospacing="0" w:after="60" w:afterAutospacing="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 xml:space="preserve">      2.8. </w:t>
      </w:r>
      <w:r w:rsidR="00F82742" w:rsidRPr="0045596B">
        <w:rPr>
          <w:rFonts w:ascii="Times New Roman" w:hAnsi="Times New Roman" w:cs="Times New Roman"/>
          <w:color w:val="000000"/>
          <w:sz w:val="24"/>
          <w:szCs w:val="24"/>
          <w:lang w:val="ru-RU"/>
        </w:rPr>
        <w:t>В случае частичной ликвидации или разукомплектации объекта основного средства,</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если стоимость ликвидируемых (разукомплектованных) частей не выделена в документах</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поставщика, стоимость таких частей определяется пропорционально следующему</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 xml:space="preserve">показателю </w:t>
      </w:r>
      <w:r w:rsidR="00F82742" w:rsidRPr="00670FDE">
        <w:rPr>
          <w:rFonts w:ascii="Times New Roman" w:hAnsi="Times New Roman" w:cs="Times New Roman"/>
          <w:color w:val="000000"/>
          <w:sz w:val="24"/>
          <w:szCs w:val="24"/>
          <w:lang w:val="ru-RU"/>
        </w:rPr>
        <w:t>(в порядке</w:t>
      </w:r>
      <w:r w:rsidR="00F82742" w:rsidRPr="0045596B">
        <w:rPr>
          <w:rFonts w:ascii="Times New Roman" w:hAnsi="Times New Roman" w:cs="Times New Roman"/>
          <w:color w:val="000000"/>
          <w:sz w:val="24"/>
          <w:szCs w:val="24"/>
          <w:lang w:val="ru-RU"/>
        </w:rPr>
        <w:t xml:space="preserve"> </w:t>
      </w:r>
      <w:r w:rsidR="00F82742" w:rsidRPr="00670FDE">
        <w:rPr>
          <w:rFonts w:ascii="Times New Roman" w:hAnsi="Times New Roman" w:cs="Times New Roman"/>
          <w:color w:val="000000"/>
          <w:sz w:val="24"/>
          <w:szCs w:val="24"/>
          <w:lang w:val="ru-RU"/>
        </w:rPr>
        <w:t>убывания</w:t>
      </w:r>
      <w:r w:rsidR="00F82742" w:rsidRPr="0045596B">
        <w:rPr>
          <w:rFonts w:ascii="Times New Roman" w:hAnsi="Times New Roman" w:cs="Times New Roman"/>
          <w:color w:val="000000"/>
          <w:sz w:val="24"/>
          <w:szCs w:val="24"/>
          <w:lang w:val="ru-RU"/>
        </w:rPr>
        <w:t xml:space="preserve"> </w:t>
      </w:r>
      <w:r w:rsidR="00F82742" w:rsidRPr="00670FDE">
        <w:rPr>
          <w:rFonts w:ascii="Times New Roman" w:hAnsi="Times New Roman" w:cs="Times New Roman"/>
          <w:color w:val="000000"/>
          <w:sz w:val="24"/>
          <w:szCs w:val="24"/>
          <w:lang w:val="ru-RU"/>
        </w:rPr>
        <w:t>важности):</w:t>
      </w:r>
    </w:p>
    <w:p w:rsidR="00F82742" w:rsidRPr="0045596B" w:rsidRDefault="00F82742" w:rsidP="00DA58E7">
      <w:pPr>
        <w:numPr>
          <w:ilvl w:val="0"/>
          <w:numId w:val="6"/>
        </w:numPr>
        <w:spacing w:before="60" w:beforeAutospacing="0" w:after="60" w:afterAutospacing="0"/>
        <w:ind w:left="780" w:right="180"/>
        <w:contextualSpacing/>
        <w:jc w:val="both"/>
        <w:rPr>
          <w:rFonts w:ascii="Times New Roman" w:hAnsi="Times New Roman" w:cs="Times New Roman"/>
          <w:color w:val="000000"/>
          <w:sz w:val="24"/>
          <w:szCs w:val="24"/>
        </w:rPr>
      </w:pPr>
      <w:proofErr w:type="spellStart"/>
      <w:r w:rsidRPr="0045596B">
        <w:rPr>
          <w:rFonts w:ascii="Times New Roman" w:hAnsi="Times New Roman" w:cs="Times New Roman"/>
          <w:color w:val="000000"/>
          <w:sz w:val="24"/>
          <w:szCs w:val="24"/>
        </w:rPr>
        <w:t>площади</w:t>
      </w:r>
      <w:proofErr w:type="spellEnd"/>
      <w:r w:rsidRPr="0045596B">
        <w:rPr>
          <w:rFonts w:ascii="Times New Roman" w:hAnsi="Times New Roman" w:cs="Times New Roman"/>
          <w:color w:val="000000"/>
          <w:sz w:val="24"/>
          <w:szCs w:val="24"/>
        </w:rPr>
        <w:t>;</w:t>
      </w:r>
    </w:p>
    <w:p w:rsidR="00F82742" w:rsidRPr="0045596B" w:rsidRDefault="00F82742" w:rsidP="00DA58E7">
      <w:pPr>
        <w:numPr>
          <w:ilvl w:val="0"/>
          <w:numId w:val="6"/>
        </w:numPr>
        <w:spacing w:before="60" w:beforeAutospacing="0" w:after="60" w:afterAutospacing="0"/>
        <w:ind w:left="777" w:right="181" w:hanging="357"/>
        <w:contextualSpacing/>
        <w:jc w:val="both"/>
        <w:rPr>
          <w:rFonts w:ascii="Times New Roman" w:hAnsi="Times New Roman" w:cs="Times New Roman"/>
          <w:color w:val="000000"/>
          <w:sz w:val="24"/>
          <w:szCs w:val="24"/>
        </w:rPr>
      </w:pPr>
      <w:proofErr w:type="spellStart"/>
      <w:r w:rsidRPr="0045596B">
        <w:rPr>
          <w:rFonts w:ascii="Times New Roman" w:hAnsi="Times New Roman" w:cs="Times New Roman"/>
          <w:color w:val="000000"/>
          <w:sz w:val="24"/>
          <w:szCs w:val="24"/>
        </w:rPr>
        <w:t>объему</w:t>
      </w:r>
      <w:proofErr w:type="spellEnd"/>
      <w:r w:rsidRPr="0045596B">
        <w:rPr>
          <w:rFonts w:ascii="Times New Roman" w:hAnsi="Times New Roman" w:cs="Times New Roman"/>
          <w:color w:val="000000"/>
          <w:sz w:val="24"/>
          <w:szCs w:val="24"/>
        </w:rPr>
        <w:t>;</w:t>
      </w:r>
    </w:p>
    <w:p w:rsidR="00F82742" w:rsidRPr="0045596B" w:rsidRDefault="00F82742" w:rsidP="00DA58E7">
      <w:pPr>
        <w:numPr>
          <w:ilvl w:val="0"/>
          <w:numId w:val="6"/>
        </w:numPr>
        <w:spacing w:before="60" w:beforeAutospacing="0" w:after="60" w:afterAutospacing="0"/>
        <w:ind w:left="777" w:right="181" w:hanging="357"/>
        <w:contextualSpacing/>
        <w:jc w:val="both"/>
        <w:rPr>
          <w:rFonts w:ascii="Times New Roman" w:hAnsi="Times New Roman" w:cs="Times New Roman"/>
          <w:color w:val="000000"/>
          <w:sz w:val="24"/>
          <w:szCs w:val="24"/>
        </w:rPr>
      </w:pPr>
      <w:proofErr w:type="spellStart"/>
      <w:r w:rsidRPr="0045596B">
        <w:rPr>
          <w:rFonts w:ascii="Times New Roman" w:hAnsi="Times New Roman" w:cs="Times New Roman"/>
          <w:color w:val="000000"/>
          <w:sz w:val="24"/>
          <w:szCs w:val="24"/>
        </w:rPr>
        <w:t>весу</w:t>
      </w:r>
      <w:proofErr w:type="spellEnd"/>
      <w:r w:rsidRPr="0045596B">
        <w:rPr>
          <w:rFonts w:ascii="Times New Roman" w:hAnsi="Times New Roman" w:cs="Times New Roman"/>
          <w:color w:val="000000"/>
          <w:sz w:val="24"/>
          <w:szCs w:val="24"/>
        </w:rPr>
        <w:t>;</w:t>
      </w:r>
    </w:p>
    <w:p w:rsidR="00FA4BE5" w:rsidRPr="00670FDE" w:rsidRDefault="00F82742" w:rsidP="00DA58E7">
      <w:pPr>
        <w:numPr>
          <w:ilvl w:val="0"/>
          <w:numId w:val="6"/>
        </w:numPr>
        <w:spacing w:before="60" w:beforeAutospacing="0" w:after="60" w:afterAutospacing="0"/>
        <w:ind w:left="777" w:right="181" w:hanging="357"/>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иному показателю, установленному комиссией по поступлению и</w:t>
      </w:r>
      <w:r w:rsidR="007939AC">
        <w:rPr>
          <w:rFonts w:ascii="Times New Roman" w:hAnsi="Times New Roman" w:cs="Times New Roman"/>
          <w:color w:val="000000"/>
          <w:sz w:val="24"/>
          <w:szCs w:val="24"/>
          <w:lang w:val="ru-RU"/>
        </w:rPr>
        <w:t xml:space="preserve">  в</w:t>
      </w:r>
      <w:r w:rsidRPr="0045596B">
        <w:rPr>
          <w:rFonts w:ascii="Times New Roman" w:hAnsi="Times New Roman" w:cs="Times New Roman"/>
          <w:color w:val="000000"/>
          <w:sz w:val="24"/>
          <w:szCs w:val="24"/>
          <w:lang w:val="ru-RU"/>
        </w:rPr>
        <w:t>ыбытию активов.</w:t>
      </w:r>
    </w:p>
    <w:p w:rsidR="00F82742" w:rsidRPr="0045596B" w:rsidRDefault="00F82742" w:rsidP="00DA58E7">
      <w:pPr>
        <w:spacing w:before="60" w:beforeAutospacing="0" w:after="60" w:afterAutospacing="0"/>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lang w:val="ru-RU"/>
        </w:rPr>
        <w:t>2.</w:t>
      </w:r>
      <w:r w:rsidR="00670FDE">
        <w:rPr>
          <w:rFonts w:ascii="Times New Roman" w:hAnsi="Times New Roman" w:cs="Times New Roman"/>
          <w:color w:val="000000"/>
          <w:sz w:val="24"/>
          <w:szCs w:val="24"/>
          <w:lang w:val="ru-RU"/>
        </w:rPr>
        <w:t>9</w:t>
      </w:r>
      <w:r w:rsidRPr="0045596B">
        <w:rPr>
          <w:rFonts w:ascii="Times New Roman" w:hAnsi="Times New Roman" w:cs="Times New Roman"/>
          <w:color w:val="000000"/>
          <w:sz w:val="24"/>
          <w:szCs w:val="24"/>
          <w:lang w:val="ru-RU"/>
        </w:rPr>
        <w:t>. Затраты на создание активов при проведении регулярных осмотров на предмет</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наличия дефектов, являющихся обязательным условием их эксплуатации, а также при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проведении ремонтов формируют объем произведенных капитальных вложений с</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дальнейшим признанием в стоимости объекта основных средств. Одновременно учтенная</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ранее в стоимости объекта основных средств сумма затрат на проведение предыдущего</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ремонта подлежит списанию в расходы текущего периода. </w:t>
      </w:r>
      <w:r w:rsidRPr="0045596B">
        <w:rPr>
          <w:rFonts w:ascii="Times New Roman" w:hAnsi="Times New Roman" w:cs="Times New Roman"/>
          <w:color w:val="000000"/>
          <w:sz w:val="24"/>
          <w:szCs w:val="24"/>
        </w:rPr>
        <w:t>Данное</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правило</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применяется к</w:t>
      </w:r>
      <w:r w:rsidRPr="0045596B">
        <w:rPr>
          <w:rFonts w:ascii="Times New Roman" w:hAnsi="Times New Roman" w:cs="Times New Roman"/>
          <w:sz w:val="24"/>
          <w:szCs w:val="24"/>
        </w:rPr>
        <w:br/>
      </w:r>
      <w:r w:rsidRPr="0045596B">
        <w:rPr>
          <w:rFonts w:ascii="Times New Roman" w:hAnsi="Times New Roman" w:cs="Times New Roman"/>
          <w:color w:val="000000"/>
          <w:sz w:val="24"/>
          <w:szCs w:val="24"/>
        </w:rPr>
        <w:t>следующим</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группам</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основных</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средств:</w:t>
      </w:r>
    </w:p>
    <w:p w:rsidR="00F82742" w:rsidRPr="0045596B" w:rsidRDefault="00F82742" w:rsidP="00DA58E7">
      <w:pPr>
        <w:numPr>
          <w:ilvl w:val="0"/>
          <w:numId w:val="7"/>
        </w:numPr>
        <w:spacing w:before="60" w:beforeAutospacing="0" w:after="60" w:afterAutospacing="0"/>
        <w:ind w:left="780" w:right="180"/>
        <w:contextualSpacing/>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машины и оборудование;</w:t>
      </w:r>
    </w:p>
    <w:p w:rsidR="00F82742" w:rsidRPr="0045596B" w:rsidRDefault="00F82742" w:rsidP="00DA58E7">
      <w:pPr>
        <w:numPr>
          <w:ilvl w:val="0"/>
          <w:numId w:val="7"/>
        </w:numPr>
        <w:spacing w:before="60" w:beforeAutospacing="0" w:after="60" w:afterAutospacing="0"/>
        <w:ind w:left="780" w:right="180"/>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транспортные</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средства;</w:t>
      </w:r>
    </w:p>
    <w:p w:rsidR="00F82742" w:rsidRDefault="00F82742" w:rsidP="00DA58E7">
      <w:pPr>
        <w:spacing w:before="60" w:beforeAutospacing="0" w:after="60" w:afterAutospacing="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Основание: пункт 28 СГС «Основные средства».</w:t>
      </w:r>
    </w:p>
    <w:p w:rsidR="00DA58E7" w:rsidRPr="0045596B" w:rsidRDefault="00DA58E7" w:rsidP="00DA58E7">
      <w:pPr>
        <w:spacing w:before="60" w:beforeAutospacing="0" w:after="60" w:afterAutospacing="0"/>
        <w:jc w:val="both"/>
        <w:rPr>
          <w:rFonts w:ascii="Times New Roman" w:hAnsi="Times New Roman" w:cs="Times New Roman"/>
          <w:color w:val="000000"/>
          <w:sz w:val="24"/>
          <w:szCs w:val="24"/>
          <w:lang w:val="ru-RU"/>
        </w:rPr>
      </w:pPr>
    </w:p>
    <w:p w:rsidR="00DF320C" w:rsidRPr="00DA58E7" w:rsidRDefault="00F82742" w:rsidP="00DA58E7">
      <w:pPr>
        <w:spacing w:before="60" w:beforeAutospacing="0" w:after="60" w:afterAutospacing="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2</w:t>
      </w:r>
      <w:r w:rsidR="00DF320C">
        <w:rPr>
          <w:rFonts w:ascii="Times New Roman" w:hAnsi="Times New Roman" w:cs="Times New Roman"/>
          <w:color w:val="000000"/>
          <w:sz w:val="24"/>
          <w:szCs w:val="24"/>
          <w:lang w:val="ru-RU"/>
        </w:rPr>
        <w:t>.</w:t>
      </w:r>
      <w:r w:rsidR="00670FDE">
        <w:rPr>
          <w:rFonts w:ascii="Times New Roman" w:hAnsi="Times New Roman" w:cs="Times New Roman"/>
          <w:color w:val="000000"/>
          <w:sz w:val="24"/>
          <w:szCs w:val="24"/>
          <w:lang w:val="ru-RU"/>
        </w:rPr>
        <w:t xml:space="preserve">10. </w:t>
      </w:r>
      <w:r w:rsidR="00DF320C">
        <w:rPr>
          <w:rFonts w:ascii="Times New Roman" w:hAnsi="Times New Roman" w:cs="Times New Roman"/>
          <w:color w:val="000000"/>
          <w:sz w:val="24"/>
          <w:szCs w:val="24"/>
          <w:lang w:val="ru-RU"/>
        </w:rPr>
        <w:t xml:space="preserve"> </w:t>
      </w:r>
      <w:r w:rsidR="00670FDE" w:rsidRPr="00670FDE">
        <w:rPr>
          <w:rFonts w:ascii="Times New Roman" w:hAnsi="Times New Roman" w:cs="Times New Roman"/>
          <w:color w:val="000000"/>
          <w:sz w:val="24"/>
          <w:szCs w:val="24"/>
          <w:lang w:val="ru-RU"/>
        </w:rPr>
        <w:t xml:space="preserve">На объекты до 10000 руб. включительно, за исключением объектов библиотечного фонда, амортизация не начисляется, на объекты до 100000 рублей включительно, амортизация начисляется в размере 100% балансовой стоимости при выдаче в эксплуатацию. На объекты свыше 100000 руб. </w:t>
      </w:r>
      <w:r w:rsidR="00DA58E7" w:rsidRPr="00DA58E7">
        <w:rPr>
          <w:rFonts w:ascii="Times New Roman" w:eastAsia="Times New Roman" w:hAnsi="Times New Roman" w:cs="Times New Roman"/>
          <w:color w:val="000000"/>
          <w:sz w:val="24"/>
          <w:szCs w:val="24"/>
          <w:lang w:val="ru-RU"/>
        </w:rPr>
        <w:t>начисление амортизации производится линейным методом- с равномерным  начислением постоянной суммы амортизации на протяжение всего срока полезного использования актива, исходя из его балансовой стоимости и нормы амортизации , начисленной исходя из срока его полезного использования.</w:t>
      </w:r>
    </w:p>
    <w:p w:rsidR="00F82742" w:rsidRPr="0045596B" w:rsidRDefault="00F82742" w:rsidP="00DA58E7">
      <w:pPr>
        <w:spacing w:before="60" w:beforeAutospacing="0" w:after="60" w:afterAutospacing="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Основание: пункты 36, 37 СГС «Основные средства».</w:t>
      </w:r>
    </w:p>
    <w:p w:rsidR="00F82742" w:rsidRPr="0045596B" w:rsidRDefault="00F82742" w:rsidP="00DA58E7">
      <w:pPr>
        <w:spacing w:before="60" w:beforeAutospacing="0" w:after="60" w:afterAutospacing="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2.</w:t>
      </w:r>
      <w:r w:rsidR="00670FDE">
        <w:rPr>
          <w:rFonts w:ascii="Times New Roman" w:hAnsi="Times New Roman" w:cs="Times New Roman"/>
          <w:color w:val="000000"/>
          <w:sz w:val="24"/>
          <w:szCs w:val="24"/>
          <w:lang w:val="ru-RU"/>
        </w:rPr>
        <w:t>11</w:t>
      </w:r>
      <w:r w:rsidRPr="0045596B">
        <w:rPr>
          <w:rFonts w:ascii="Times New Roman" w:hAnsi="Times New Roman" w:cs="Times New Roman"/>
          <w:color w:val="000000"/>
          <w:sz w:val="24"/>
          <w:szCs w:val="24"/>
          <w:lang w:val="ru-RU"/>
        </w:rPr>
        <w:t>. В случаях когда установлены одинаковые сроки полезного использования и метод</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расчета амортизации всех структурных частей единого объекта основных средств,</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учреждение объединяет такие части для определения суммы амортизации.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Основание: пункт 40 СГС «Основные средства».</w:t>
      </w:r>
    </w:p>
    <w:p w:rsidR="00F82742" w:rsidRPr="0045596B" w:rsidRDefault="00F82742" w:rsidP="00DA58E7">
      <w:pPr>
        <w:spacing w:before="60" w:beforeAutospacing="0" w:after="60" w:afterAutospacing="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2.1</w:t>
      </w:r>
      <w:r w:rsidR="00670FDE">
        <w:rPr>
          <w:rFonts w:ascii="Times New Roman" w:hAnsi="Times New Roman" w:cs="Times New Roman"/>
          <w:color w:val="000000"/>
          <w:sz w:val="24"/>
          <w:szCs w:val="24"/>
          <w:lang w:val="ru-RU"/>
        </w:rPr>
        <w:t>2</w:t>
      </w:r>
      <w:r w:rsidRPr="0045596B">
        <w:rPr>
          <w:rFonts w:ascii="Times New Roman" w:hAnsi="Times New Roman" w:cs="Times New Roman"/>
          <w:color w:val="000000"/>
          <w:sz w:val="24"/>
          <w:szCs w:val="24"/>
          <w:lang w:val="ru-RU"/>
        </w:rPr>
        <w:t>. При переоценке объекта основных средств накопленная амортизация на дату</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переоценки пересчитывается пропорционально изменению первоначальной стоимости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объекта таким образом, чтобы его остаточная стоимость после переоценки равнялась его</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переоцененной стоимости. При этом балансовая стоимость и накопленная амортизация</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увеличиваются (умножаются) на одинаковый коэффициент таким образом, чтобы при их</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суммировании получить переоцененную стоимость на дату проведения переоценки.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Основание: пункт 41 СГС «Основные средства».</w:t>
      </w:r>
    </w:p>
    <w:p w:rsidR="00F82742" w:rsidRPr="0045596B" w:rsidRDefault="00F82742" w:rsidP="00DA58E7">
      <w:pPr>
        <w:spacing w:before="60" w:beforeAutospacing="0" w:after="60" w:afterAutospacing="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2.1</w:t>
      </w:r>
      <w:r w:rsidR="00670FDE">
        <w:rPr>
          <w:rFonts w:ascii="Times New Roman" w:hAnsi="Times New Roman" w:cs="Times New Roman"/>
          <w:color w:val="000000"/>
          <w:sz w:val="24"/>
          <w:szCs w:val="24"/>
          <w:lang w:val="ru-RU"/>
        </w:rPr>
        <w:t>3</w:t>
      </w:r>
      <w:r w:rsidRPr="0045596B">
        <w:rPr>
          <w:rFonts w:ascii="Times New Roman" w:hAnsi="Times New Roman" w:cs="Times New Roman"/>
          <w:color w:val="000000"/>
          <w:sz w:val="24"/>
          <w:szCs w:val="24"/>
          <w:lang w:val="ru-RU"/>
        </w:rPr>
        <w:t>. Срок полезного использования объектов основных средств устанавливает комиссия</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по поступлению и выбытию в соответствии с пунктом 35 СГС «Основные средства».</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w:t>
      </w:r>
    </w:p>
    <w:p w:rsidR="00F82742" w:rsidRPr="0045596B" w:rsidRDefault="00F82742" w:rsidP="00DA58E7">
      <w:pPr>
        <w:spacing w:before="60" w:beforeAutospacing="0" w:after="60" w:afterAutospacing="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2.1</w:t>
      </w:r>
      <w:r w:rsidR="00C47C00">
        <w:rPr>
          <w:rFonts w:ascii="Times New Roman" w:hAnsi="Times New Roman" w:cs="Times New Roman"/>
          <w:color w:val="000000"/>
          <w:sz w:val="24"/>
          <w:szCs w:val="24"/>
          <w:lang w:val="ru-RU"/>
        </w:rPr>
        <w:t>4</w:t>
      </w:r>
      <w:r w:rsidRPr="0045596B">
        <w:rPr>
          <w:rFonts w:ascii="Times New Roman" w:hAnsi="Times New Roman" w:cs="Times New Roman"/>
          <w:color w:val="000000"/>
          <w:sz w:val="24"/>
          <w:szCs w:val="24"/>
          <w:lang w:val="ru-RU"/>
        </w:rPr>
        <w:t>. Локально-вычислительная сеть (ЛВС) и охранно-пожарная сигнализация (ОПС) как</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отдельные инвентарные объекты не учитываются. Отдельные элементы ЛВС и ОПС,</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которые соответствуют критериям основных средств, установленным СГС «Основные</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средства», учитываются как отдельные основные средства. Элементы ЛВС или ОПС, для</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 xml:space="preserve">которых установлен одинаковый срок полезного использования, </w:t>
      </w:r>
      <w:r w:rsidRPr="0045596B">
        <w:rPr>
          <w:rFonts w:ascii="Times New Roman" w:hAnsi="Times New Roman" w:cs="Times New Roman"/>
          <w:color w:val="000000"/>
          <w:sz w:val="24"/>
          <w:szCs w:val="24"/>
          <w:lang w:val="ru-RU"/>
        </w:rPr>
        <w:lastRenderedPageBreak/>
        <w:t>учитываются как единый</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инвентарный объект в порядке, установленном в пункте 2.2 настоящей Учетной</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политики.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2.1</w:t>
      </w:r>
      <w:r w:rsidR="00C47C00">
        <w:rPr>
          <w:rFonts w:ascii="Times New Roman" w:hAnsi="Times New Roman" w:cs="Times New Roman"/>
          <w:color w:val="000000"/>
          <w:sz w:val="24"/>
          <w:szCs w:val="24"/>
          <w:lang w:val="ru-RU"/>
        </w:rPr>
        <w:t>5</w:t>
      </w:r>
      <w:r w:rsidRPr="0045596B">
        <w:rPr>
          <w:rFonts w:ascii="Times New Roman" w:hAnsi="Times New Roman" w:cs="Times New Roman"/>
          <w:color w:val="000000"/>
          <w:sz w:val="24"/>
          <w:szCs w:val="24"/>
          <w:lang w:val="ru-RU"/>
        </w:rPr>
        <w:t>. Расходы на доставку нескольких имущественных объектов распределяются в</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первоначальную стоимость этих объектов пропорционально их стоимости, указанной в</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договоре поставки.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2.1</w:t>
      </w:r>
      <w:r w:rsidR="00C47C00">
        <w:rPr>
          <w:rFonts w:ascii="Times New Roman" w:hAnsi="Times New Roman" w:cs="Times New Roman"/>
          <w:color w:val="000000"/>
          <w:sz w:val="24"/>
          <w:szCs w:val="24"/>
          <w:lang w:val="ru-RU"/>
        </w:rPr>
        <w:t>6</w:t>
      </w:r>
      <w:r w:rsidRPr="0045596B">
        <w:rPr>
          <w:rFonts w:ascii="Times New Roman" w:hAnsi="Times New Roman" w:cs="Times New Roman"/>
          <w:color w:val="000000"/>
          <w:sz w:val="24"/>
          <w:szCs w:val="24"/>
          <w:lang w:val="ru-RU"/>
        </w:rPr>
        <w:t>. Передача в пользование объектов, которые содержатся за счет учреждения,</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отражается как внутреннее перемещение. Учет таких объектов ведется на</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дополнительном забалансовом счете 43П «Имущество, переданное в пользование, – не</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объект аренды».</w:t>
      </w:r>
    </w:p>
    <w:p w:rsidR="00F15255" w:rsidRPr="00F15255" w:rsidRDefault="00F15255"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sidRPr="00F15255">
        <w:rPr>
          <w:rFonts w:ascii="Times New Roman" w:eastAsia="Times New Roman" w:hAnsi="Times New Roman" w:cs="Times New Roman"/>
          <w:color w:val="000000"/>
          <w:sz w:val="24"/>
          <w:szCs w:val="24"/>
          <w:lang w:val="ru-RU" w:eastAsia="ru-RU"/>
        </w:rPr>
        <w:t>2.1</w:t>
      </w:r>
      <w:r w:rsidR="00C47C00">
        <w:rPr>
          <w:rFonts w:ascii="Times New Roman" w:eastAsia="Times New Roman" w:hAnsi="Times New Roman" w:cs="Times New Roman"/>
          <w:color w:val="000000"/>
          <w:sz w:val="24"/>
          <w:szCs w:val="24"/>
          <w:lang w:val="ru-RU" w:eastAsia="ru-RU"/>
        </w:rPr>
        <w:t>7</w:t>
      </w:r>
      <w:r w:rsidRPr="00F15255">
        <w:rPr>
          <w:rFonts w:ascii="Times New Roman" w:eastAsia="Times New Roman" w:hAnsi="Times New Roman" w:cs="Times New Roman"/>
          <w:color w:val="000000"/>
          <w:sz w:val="24"/>
          <w:szCs w:val="24"/>
          <w:lang w:val="ru-RU" w:eastAsia="ru-RU"/>
        </w:rPr>
        <w:t>. Ответственными за хранение технической документации на объекты основных</w:t>
      </w:r>
    </w:p>
    <w:p w:rsidR="00F15255" w:rsidRPr="00F15255" w:rsidRDefault="00F15255"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sidRPr="00F15255">
        <w:rPr>
          <w:rFonts w:ascii="Times New Roman" w:eastAsia="Times New Roman" w:hAnsi="Times New Roman" w:cs="Times New Roman"/>
          <w:color w:val="000000"/>
          <w:sz w:val="24"/>
          <w:szCs w:val="24"/>
          <w:lang w:val="ru-RU" w:eastAsia="ru-RU"/>
        </w:rPr>
        <w:t>средств являются материально ответственные лица, за которыми они закреплены. Если</w:t>
      </w:r>
    </w:p>
    <w:p w:rsidR="00F15255" w:rsidRPr="00F15255" w:rsidRDefault="00F15255"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sidRPr="00F15255">
        <w:rPr>
          <w:rFonts w:ascii="Times New Roman" w:eastAsia="Times New Roman" w:hAnsi="Times New Roman" w:cs="Times New Roman"/>
          <w:color w:val="000000"/>
          <w:sz w:val="24"/>
          <w:szCs w:val="24"/>
          <w:lang w:val="ru-RU" w:eastAsia="ru-RU"/>
        </w:rPr>
        <w:t>на основное средство производитель (поставщик) предусмотрел гарантийный срок,</w:t>
      </w:r>
    </w:p>
    <w:p w:rsidR="00F82742" w:rsidRDefault="00F15255"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sidRPr="00F15255">
        <w:rPr>
          <w:rFonts w:ascii="Times New Roman" w:eastAsia="Times New Roman" w:hAnsi="Times New Roman" w:cs="Times New Roman"/>
          <w:color w:val="000000"/>
          <w:sz w:val="24"/>
          <w:szCs w:val="24"/>
          <w:lang w:val="ru-RU" w:eastAsia="ru-RU"/>
        </w:rPr>
        <w:t>материально-ответственное лицо хранит также гарантийные талоны.</w:t>
      </w:r>
    </w:p>
    <w:p w:rsidR="00DF320C" w:rsidRDefault="00DF320C"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p>
    <w:p w:rsidR="00DF320C" w:rsidRDefault="00DF320C" w:rsidP="0045596B">
      <w:pPr>
        <w:shd w:val="clear" w:color="auto" w:fill="FFFFFF"/>
        <w:spacing w:before="0" w:beforeAutospacing="0" w:after="0" w:afterAutospacing="0"/>
        <w:jc w:val="both"/>
        <w:rPr>
          <w:rFonts w:ascii="Times New Roman" w:eastAsia="Times New Roman" w:hAnsi="Times New Roman" w:cs="Times New Roman"/>
          <w:i/>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3. </w:t>
      </w:r>
      <w:r w:rsidRPr="00DF320C">
        <w:rPr>
          <w:rFonts w:ascii="Times New Roman" w:eastAsia="Times New Roman" w:hAnsi="Times New Roman" w:cs="Times New Roman"/>
          <w:i/>
          <w:color w:val="000000"/>
          <w:sz w:val="24"/>
          <w:szCs w:val="24"/>
          <w:lang w:val="ru-RU" w:eastAsia="ru-RU"/>
        </w:rPr>
        <w:t>Непро</w:t>
      </w:r>
      <w:r w:rsidR="00265D7D">
        <w:rPr>
          <w:rFonts w:ascii="Times New Roman" w:eastAsia="Times New Roman" w:hAnsi="Times New Roman" w:cs="Times New Roman"/>
          <w:i/>
          <w:color w:val="000000"/>
          <w:sz w:val="24"/>
          <w:szCs w:val="24"/>
          <w:lang w:val="ru-RU" w:eastAsia="ru-RU"/>
        </w:rPr>
        <w:t xml:space="preserve">изведенные </w:t>
      </w:r>
      <w:r w:rsidRPr="00DF320C">
        <w:rPr>
          <w:rFonts w:ascii="Times New Roman" w:eastAsia="Times New Roman" w:hAnsi="Times New Roman" w:cs="Times New Roman"/>
          <w:i/>
          <w:color w:val="000000"/>
          <w:sz w:val="24"/>
          <w:szCs w:val="24"/>
          <w:lang w:val="ru-RU" w:eastAsia="ru-RU"/>
        </w:rPr>
        <w:t xml:space="preserve"> активы</w:t>
      </w:r>
    </w:p>
    <w:p w:rsidR="00DF320C" w:rsidRDefault="00DF320C"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sidRPr="00DF320C">
        <w:rPr>
          <w:rFonts w:ascii="Times New Roman" w:eastAsia="Times New Roman" w:hAnsi="Times New Roman" w:cs="Times New Roman"/>
          <w:color w:val="000000"/>
          <w:sz w:val="24"/>
          <w:szCs w:val="24"/>
          <w:lang w:val="ru-RU" w:eastAsia="ru-RU"/>
        </w:rPr>
        <w:t>3.1</w:t>
      </w:r>
      <w:r>
        <w:rPr>
          <w:rFonts w:ascii="Times New Roman" w:eastAsia="Times New Roman" w:hAnsi="Times New Roman" w:cs="Times New Roman"/>
          <w:color w:val="000000"/>
          <w:sz w:val="24"/>
          <w:szCs w:val="24"/>
          <w:lang w:val="ru-RU" w:eastAsia="ru-RU"/>
        </w:rPr>
        <w:t xml:space="preserve"> К непроизводственных активам относятся объекты нефинансовых активов, не являющиеся продуктами производства, вещное право на которые должно быть закреплено в установленном порядке (земля) за учреждением, используемые им в процессе своей деятельности. </w:t>
      </w:r>
    </w:p>
    <w:p w:rsidR="00DF320C" w:rsidRDefault="00DF320C"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Основание: п. 70 Инструкции к Единому плану счетов №157н.</w:t>
      </w:r>
    </w:p>
    <w:p w:rsidR="00DF320C" w:rsidRDefault="00DF320C"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p>
    <w:p w:rsidR="00265D7D" w:rsidRDefault="00265D7D"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3.2 </w:t>
      </w:r>
      <w:r w:rsidR="0026735B">
        <w:rPr>
          <w:rFonts w:ascii="Times New Roman" w:eastAsia="Times New Roman" w:hAnsi="Times New Roman" w:cs="Times New Roman"/>
          <w:color w:val="000000"/>
          <w:sz w:val="24"/>
          <w:szCs w:val="24"/>
          <w:lang w:val="ru-RU" w:eastAsia="ru-RU"/>
        </w:rPr>
        <w:t>З</w:t>
      </w:r>
      <w:r>
        <w:rPr>
          <w:rFonts w:ascii="Times New Roman" w:eastAsia="Times New Roman" w:hAnsi="Times New Roman" w:cs="Times New Roman"/>
          <w:color w:val="000000"/>
          <w:sz w:val="24"/>
          <w:szCs w:val="24"/>
          <w:lang w:val="ru-RU" w:eastAsia="ru-RU"/>
        </w:rPr>
        <w:t>емельный участок, используемый учреждениями на праве постоянного (бессрочного) пользования, учитывается на соответствующем счете аналитического учета счета 10300 "</w:t>
      </w:r>
      <w:proofErr w:type="spellStart"/>
      <w:r>
        <w:rPr>
          <w:rFonts w:ascii="Times New Roman" w:eastAsia="Times New Roman" w:hAnsi="Times New Roman" w:cs="Times New Roman"/>
          <w:color w:val="000000"/>
          <w:sz w:val="24"/>
          <w:szCs w:val="24"/>
          <w:lang w:val="ru-RU" w:eastAsia="ru-RU"/>
        </w:rPr>
        <w:t>Непроизведенные</w:t>
      </w:r>
      <w:proofErr w:type="spellEnd"/>
      <w:r>
        <w:rPr>
          <w:rFonts w:ascii="Times New Roman" w:eastAsia="Times New Roman" w:hAnsi="Times New Roman" w:cs="Times New Roman"/>
          <w:color w:val="000000"/>
          <w:sz w:val="24"/>
          <w:szCs w:val="24"/>
          <w:lang w:val="ru-RU" w:eastAsia="ru-RU"/>
        </w:rPr>
        <w:t xml:space="preserve"> активы" на основании документа (свидетельства), подтверждающего право пользования земельным участком, по их кадастровой стоимости.</w:t>
      </w:r>
    </w:p>
    <w:p w:rsidR="00265D7D" w:rsidRDefault="00265D7D"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3.3 Проверка актуальности кадастровой стоимости земельного участка , по которой он отражен в учете, осуществляется 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w:t>
      </w:r>
    </w:p>
    <w:p w:rsidR="00265D7D" w:rsidRPr="00DF320C" w:rsidRDefault="00265D7D" w:rsidP="0045596B">
      <w:pPr>
        <w:shd w:val="clear" w:color="auto" w:fill="FFFFFF"/>
        <w:spacing w:before="0" w:beforeAutospacing="0" w:after="0" w:afterAutospacing="0"/>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Основание пункт 71 Инструкции к Единому плану счетов №157н.</w:t>
      </w:r>
    </w:p>
    <w:p w:rsidR="00DF320C" w:rsidRPr="0045596B" w:rsidRDefault="00265D7D" w:rsidP="0045596B">
      <w:pPr>
        <w:jc w:val="both"/>
        <w:rPr>
          <w:rFonts w:ascii="Times New Roman" w:hAnsi="Times New Roman" w:cs="Times New Roman"/>
          <w:i/>
          <w:color w:val="000000"/>
          <w:sz w:val="24"/>
          <w:szCs w:val="24"/>
          <w:lang w:val="ru-RU"/>
        </w:rPr>
      </w:pPr>
      <w:r>
        <w:rPr>
          <w:rFonts w:ascii="Times New Roman" w:hAnsi="Times New Roman" w:cs="Times New Roman"/>
          <w:i/>
          <w:color w:val="000000"/>
          <w:sz w:val="24"/>
          <w:szCs w:val="24"/>
          <w:lang w:val="ru-RU"/>
        </w:rPr>
        <w:t>4.</w:t>
      </w:r>
      <w:r w:rsidR="00F82742" w:rsidRPr="0045596B">
        <w:rPr>
          <w:rFonts w:ascii="Times New Roman" w:hAnsi="Times New Roman" w:cs="Times New Roman"/>
          <w:i/>
          <w:color w:val="000000"/>
          <w:sz w:val="24"/>
          <w:szCs w:val="24"/>
          <w:lang w:val="ru-RU"/>
        </w:rPr>
        <w:t xml:space="preserve"> Материальные запасы</w:t>
      </w:r>
    </w:p>
    <w:p w:rsidR="009F4106" w:rsidRDefault="00265D7D" w:rsidP="009F4106">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r w:rsidR="009F4106">
        <w:rPr>
          <w:rFonts w:ascii="Times New Roman" w:hAnsi="Times New Roman" w:cs="Times New Roman"/>
          <w:color w:val="000000"/>
          <w:sz w:val="24"/>
          <w:szCs w:val="24"/>
          <w:lang w:val="ru-RU"/>
        </w:rPr>
        <w:t>.1. Учреждение учитывает в составе материальных запасов материальные объекты,</w:t>
      </w:r>
      <w:r w:rsidR="009F4106">
        <w:rPr>
          <w:rFonts w:ascii="Times New Roman" w:hAnsi="Times New Roman" w:cs="Times New Roman"/>
          <w:sz w:val="24"/>
          <w:szCs w:val="24"/>
          <w:lang w:val="ru-RU"/>
        </w:rPr>
        <w:br/>
      </w:r>
      <w:r w:rsidR="009F4106">
        <w:rPr>
          <w:rFonts w:ascii="Times New Roman" w:hAnsi="Times New Roman" w:cs="Times New Roman"/>
          <w:color w:val="000000"/>
          <w:sz w:val="24"/>
          <w:szCs w:val="24"/>
          <w:lang w:val="ru-RU"/>
        </w:rPr>
        <w:t xml:space="preserve"> указанные в пунктах 98–99 Инструкции к Единому плану счетов № 157н. Материальные запасы списываются по фактической стоимости каждой единицы.</w:t>
      </w:r>
    </w:p>
    <w:p w:rsidR="00F82742" w:rsidRPr="0045596B" w:rsidRDefault="009F4106"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основание: пункт 108 Инструкции к Единому плану счетов №157н.</w:t>
      </w:r>
    </w:p>
    <w:p w:rsidR="007939AC" w:rsidRDefault="00265D7D"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r w:rsidR="00F82742" w:rsidRPr="0045596B">
        <w:rPr>
          <w:rFonts w:ascii="Times New Roman" w:hAnsi="Times New Roman" w:cs="Times New Roman"/>
          <w:color w:val="000000"/>
          <w:sz w:val="24"/>
          <w:szCs w:val="24"/>
          <w:lang w:val="ru-RU"/>
        </w:rPr>
        <w:t xml:space="preserve">.2. Единица учета материальных запасов в учреждении – номенклатурная (реестровая) единица. </w:t>
      </w:r>
    </w:p>
    <w:p w:rsidR="00F82742" w:rsidRPr="0045596B" w:rsidRDefault="00F82742" w:rsidP="0045596B">
      <w:pPr>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Исключение:</w:t>
      </w:r>
    </w:p>
    <w:p w:rsidR="00F82742" w:rsidRPr="0045596B" w:rsidRDefault="00F82742" w:rsidP="0045596B">
      <w:pPr>
        <w:numPr>
          <w:ilvl w:val="0"/>
          <w:numId w:val="8"/>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одинаковыми диаметром и количеством штук в коробке и т. д. Единица учета таких материальных запасов – однородная (реестровая) группа запасов;</w:t>
      </w:r>
    </w:p>
    <w:p w:rsidR="00F82742" w:rsidRPr="007939AC" w:rsidRDefault="00F82742" w:rsidP="0045596B">
      <w:pPr>
        <w:numPr>
          <w:ilvl w:val="0"/>
          <w:numId w:val="8"/>
        </w:numPr>
        <w:ind w:left="780" w:right="18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lastRenderedPageBreak/>
        <w:t xml:space="preserve">материальные запасы с ограниченным сроком годности – продукты питания, медикаменты и другие, а также товары для продажи. </w:t>
      </w:r>
      <w:r w:rsidRPr="007939AC">
        <w:rPr>
          <w:rFonts w:ascii="Times New Roman" w:hAnsi="Times New Roman" w:cs="Times New Roman"/>
          <w:color w:val="000000"/>
          <w:sz w:val="24"/>
          <w:szCs w:val="24"/>
          <w:lang w:val="ru-RU"/>
        </w:rPr>
        <w:t>Единица</w:t>
      </w:r>
      <w:r w:rsidRPr="0045596B">
        <w:rPr>
          <w:rFonts w:ascii="Times New Roman" w:hAnsi="Times New Roman" w:cs="Times New Roman"/>
          <w:color w:val="000000"/>
          <w:sz w:val="24"/>
          <w:szCs w:val="24"/>
          <w:lang w:val="ru-RU"/>
        </w:rPr>
        <w:t xml:space="preserve"> </w:t>
      </w:r>
      <w:r w:rsidRPr="007939AC">
        <w:rPr>
          <w:rFonts w:ascii="Times New Roman" w:hAnsi="Times New Roman" w:cs="Times New Roman"/>
          <w:color w:val="000000"/>
          <w:sz w:val="24"/>
          <w:szCs w:val="24"/>
          <w:lang w:val="ru-RU"/>
        </w:rPr>
        <w:t>учета</w:t>
      </w:r>
      <w:r w:rsidRPr="0045596B">
        <w:rPr>
          <w:rFonts w:ascii="Times New Roman" w:hAnsi="Times New Roman" w:cs="Times New Roman"/>
          <w:color w:val="000000"/>
          <w:sz w:val="24"/>
          <w:szCs w:val="24"/>
          <w:lang w:val="ru-RU"/>
        </w:rPr>
        <w:t xml:space="preserve"> </w:t>
      </w:r>
      <w:r w:rsidRPr="007939AC">
        <w:rPr>
          <w:rFonts w:ascii="Times New Roman" w:hAnsi="Times New Roman" w:cs="Times New Roman"/>
          <w:color w:val="000000"/>
          <w:sz w:val="24"/>
          <w:szCs w:val="24"/>
          <w:lang w:val="ru-RU"/>
        </w:rPr>
        <w:t>таких</w:t>
      </w:r>
      <w:r w:rsidRPr="0045596B">
        <w:rPr>
          <w:rFonts w:ascii="Times New Roman" w:hAnsi="Times New Roman" w:cs="Times New Roman"/>
          <w:color w:val="000000"/>
          <w:sz w:val="24"/>
          <w:szCs w:val="24"/>
          <w:lang w:val="ru-RU"/>
        </w:rPr>
        <w:t xml:space="preserve"> </w:t>
      </w:r>
      <w:r w:rsidRPr="007939AC">
        <w:rPr>
          <w:rFonts w:ascii="Times New Roman" w:hAnsi="Times New Roman" w:cs="Times New Roman"/>
          <w:color w:val="000000"/>
          <w:sz w:val="24"/>
          <w:szCs w:val="24"/>
          <w:lang w:val="ru-RU"/>
        </w:rPr>
        <w:t>материальных</w:t>
      </w:r>
      <w:r w:rsidRPr="0045596B">
        <w:rPr>
          <w:rFonts w:ascii="Times New Roman" w:hAnsi="Times New Roman" w:cs="Times New Roman"/>
          <w:color w:val="000000"/>
          <w:sz w:val="24"/>
          <w:szCs w:val="24"/>
          <w:lang w:val="ru-RU"/>
        </w:rPr>
        <w:t xml:space="preserve"> </w:t>
      </w:r>
      <w:r w:rsidRPr="007939AC">
        <w:rPr>
          <w:rFonts w:ascii="Times New Roman" w:hAnsi="Times New Roman" w:cs="Times New Roman"/>
          <w:color w:val="000000"/>
          <w:sz w:val="24"/>
          <w:szCs w:val="24"/>
          <w:lang w:val="ru-RU"/>
        </w:rPr>
        <w:t>запасов – партия.</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Решение о применении единиц учета «однородная (реестровая) группа запасов» и «партия» принимает</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бухгалтер на основе своего профессионального суждения.</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Основание: пункт 8 СГС «Запасы».</w:t>
      </w:r>
    </w:p>
    <w:p w:rsidR="00F82742" w:rsidRPr="0045596B" w:rsidRDefault="00265D7D"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r w:rsidR="00F82742" w:rsidRPr="0045596B">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3 </w:t>
      </w:r>
      <w:r w:rsidR="00F82742" w:rsidRPr="0045596B">
        <w:rPr>
          <w:rFonts w:ascii="Times New Roman" w:hAnsi="Times New Roman" w:cs="Times New Roman"/>
          <w:color w:val="000000"/>
          <w:sz w:val="24"/>
          <w:szCs w:val="24"/>
          <w:lang w:val="ru-RU"/>
        </w:rPr>
        <w:t>Выдача в эксплуатацию на нужды учреждения канцелярских принадлежностей,</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лекарственных препаратов, запасных частей и хозяйственных материалов оформляется</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Ведомостью выдачи материальных ценностей на нужды учреждения (ф. 0504210). Эта</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ведомость является основанием для списания материальных запасов.</w:t>
      </w:r>
    </w:p>
    <w:p w:rsidR="00F82742" w:rsidRPr="0045596B" w:rsidRDefault="00265D7D"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4.4</w:t>
      </w:r>
      <w:r w:rsidR="00F82742" w:rsidRPr="0045596B">
        <w:rPr>
          <w:rFonts w:ascii="Times New Roman" w:hAnsi="Times New Roman" w:cs="Times New Roman"/>
          <w:color w:val="000000"/>
          <w:sz w:val="24"/>
          <w:szCs w:val="24"/>
          <w:lang w:val="ru-RU"/>
        </w:rPr>
        <w:t xml:space="preserve"> Мягкий и хозяйственный инвентарь, посуда списываются по Акту о списании мягкого и хозяйственного инвентаря (ф. 0504143).</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В остальных случаях материальные запасы списываются по акту о списании</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материальных запасов (ф. 0504230).</w:t>
      </w:r>
    </w:p>
    <w:p w:rsidR="00F82742" w:rsidRPr="0045596B" w:rsidRDefault="00265D7D"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4.5</w:t>
      </w:r>
      <w:r w:rsidR="00F82742" w:rsidRPr="0045596B">
        <w:rPr>
          <w:rFonts w:ascii="Times New Roman" w:hAnsi="Times New Roman" w:cs="Times New Roman"/>
          <w:color w:val="000000"/>
          <w:sz w:val="24"/>
          <w:szCs w:val="24"/>
          <w:lang w:val="ru-RU"/>
        </w:rPr>
        <w:t>. Учет на забалансовом счете 09 «Запасные части к транспортным средствам,</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выданные взамен изношенных» ведется в условной оценке 1 руб. за 1</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шт. Учету подлежат</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запасные части и другие комплектующие, которые могут быть использованы на других</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автомобилях (нетипизированные запчасти и комплектующие), такие как:</w:t>
      </w:r>
    </w:p>
    <w:p w:rsidR="00F82742" w:rsidRPr="0045596B" w:rsidRDefault="00F82742" w:rsidP="0045596B">
      <w:pPr>
        <w:numPr>
          <w:ilvl w:val="0"/>
          <w:numId w:val="9"/>
        </w:numPr>
        <w:ind w:left="780" w:right="180"/>
        <w:contextualSpacing/>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автомобильные</w:t>
      </w:r>
      <w:r w:rsidR="003C65C6">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шины;</w:t>
      </w:r>
    </w:p>
    <w:p w:rsidR="00F82742" w:rsidRPr="0045596B" w:rsidRDefault="00F82742" w:rsidP="0045596B">
      <w:pPr>
        <w:numPr>
          <w:ilvl w:val="0"/>
          <w:numId w:val="9"/>
        </w:numPr>
        <w:ind w:left="780" w:right="180"/>
        <w:contextualSpacing/>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колесные</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диски;</w:t>
      </w:r>
    </w:p>
    <w:p w:rsidR="00F82742" w:rsidRPr="0045596B" w:rsidRDefault="00F82742" w:rsidP="0045596B">
      <w:pPr>
        <w:numPr>
          <w:ilvl w:val="0"/>
          <w:numId w:val="9"/>
        </w:numPr>
        <w:ind w:left="780" w:right="180"/>
        <w:contextualSpacing/>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аккумуляторы;</w:t>
      </w:r>
    </w:p>
    <w:p w:rsidR="00F82742" w:rsidRPr="0045596B" w:rsidRDefault="00F82742" w:rsidP="0045596B">
      <w:pPr>
        <w:numPr>
          <w:ilvl w:val="0"/>
          <w:numId w:val="9"/>
        </w:numPr>
        <w:ind w:left="780" w:right="180"/>
        <w:contextualSpacing/>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наборы</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автоинструмента;</w:t>
      </w:r>
    </w:p>
    <w:p w:rsidR="00F82742" w:rsidRPr="0045596B" w:rsidRDefault="00F82742" w:rsidP="0045596B">
      <w:pPr>
        <w:numPr>
          <w:ilvl w:val="0"/>
          <w:numId w:val="9"/>
        </w:numPr>
        <w:ind w:left="780" w:right="180"/>
        <w:contextualSpacing/>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аптечки;</w:t>
      </w:r>
    </w:p>
    <w:p w:rsidR="00F82742" w:rsidRPr="003C6523" w:rsidRDefault="00F82742" w:rsidP="0045596B">
      <w:pPr>
        <w:numPr>
          <w:ilvl w:val="0"/>
          <w:numId w:val="9"/>
        </w:numPr>
        <w:ind w:left="780" w:right="180"/>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огнетушители;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Аналитический учет по счету ведется в разрезе автомобилей и материально</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ответственных лиц.</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Поступление на счет 09 отражается:</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 при установке (передаче материально ответственному лицу) соответствующих</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запчастей после списания со счета КБК</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1.105.36.44Х «Прочие материальные запасы –</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иное движимое имущество учреждения»;</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 при безвозмездном поступлении автомобиля от государственных (муниципальных)</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учреждений с документальной передачей остатков забалансового счета 09.</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При безвозмездном получении от государственных (муниципальных) учреждений</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запасных частей, учитываемых передающей стороной на счете 09, но не подлежащих</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учету на указанном счете в соответствии с настоящей учетной политикой, оприходование</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запчастей на счет 09 не производится.</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Внутреннее перемещение по счету отражается:</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 при передаче на другой автомобиль;</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 при передаче другому материально ответственному лицу вместе с автомобилем.</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Выбытие со счета 09 отражается:</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 при списании автомобиля по установленным основаниям;</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 при установке новых запчастей взамен непригодных к эксплуатации.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Основание: пункты 349–350 Инструкции к Единому плану счетов №</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157н.</w:t>
      </w:r>
    </w:p>
    <w:p w:rsidR="00F82742" w:rsidRPr="0045596B" w:rsidRDefault="00265D7D"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4.6</w:t>
      </w:r>
      <w:r w:rsidR="00F82742" w:rsidRPr="0045596B">
        <w:rPr>
          <w:rFonts w:ascii="Times New Roman" w:hAnsi="Times New Roman" w:cs="Times New Roman"/>
          <w:color w:val="000000"/>
          <w:sz w:val="24"/>
          <w:szCs w:val="24"/>
          <w:lang w:val="ru-RU"/>
        </w:rPr>
        <w:t>. Фактическая стоимость материальных запасов, полученных в результате ремонта,</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разборки, утилизации (ликвидации) основных средств или иного имущества, определяется</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исходя из:</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 их справедливой стоимости на дату принятия к бухгалтерскому учету, рассчитанной</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методом рыночных цен;</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 сумм, уплачиваемых учреждением за доставку материальных запасов, приведение их в</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состояние, пригодное для использования.</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Основание: пункты 52–60 СГС «Концептуальные основы бухучета и отчетности».</w:t>
      </w:r>
    </w:p>
    <w:p w:rsidR="00F82742" w:rsidRPr="0045596B" w:rsidRDefault="00265D7D"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4.7</w:t>
      </w:r>
      <w:r w:rsidR="00F82742" w:rsidRPr="0045596B">
        <w:rPr>
          <w:rFonts w:ascii="Times New Roman" w:hAnsi="Times New Roman" w:cs="Times New Roman"/>
          <w:color w:val="000000"/>
          <w:sz w:val="24"/>
          <w:szCs w:val="24"/>
          <w:lang w:val="ru-RU"/>
        </w:rPr>
        <w:t>.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Основание: пункт 18 СГС «Запасы».</w:t>
      </w:r>
    </w:p>
    <w:p w:rsidR="00F82742" w:rsidRPr="0045596B" w:rsidRDefault="00265D7D"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4.8</w:t>
      </w:r>
      <w:r w:rsidR="00F82742" w:rsidRPr="0045596B">
        <w:rPr>
          <w:rFonts w:ascii="Times New Roman" w:hAnsi="Times New Roman" w:cs="Times New Roman"/>
          <w:color w:val="000000"/>
          <w:sz w:val="24"/>
          <w:szCs w:val="24"/>
          <w:lang w:val="ru-RU"/>
        </w:rPr>
        <w:t>.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Основание: пункт 19 СГС «Запасы».</w:t>
      </w:r>
    </w:p>
    <w:p w:rsidR="00F82742" w:rsidRDefault="00265D7D" w:rsidP="0045596B">
      <w:pPr>
        <w:jc w:val="both"/>
        <w:rPr>
          <w:rFonts w:ascii="Times New Roman" w:hAnsi="Times New Roman" w:cs="Times New Roman"/>
          <w:i/>
          <w:color w:val="000000"/>
          <w:sz w:val="24"/>
          <w:szCs w:val="24"/>
          <w:lang w:val="ru-RU"/>
        </w:rPr>
      </w:pPr>
      <w:r>
        <w:rPr>
          <w:rFonts w:ascii="Times New Roman" w:hAnsi="Times New Roman" w:cs="Times New Roman"/>
          <w:i/>
          <w:color w:val="000000"/>
          <w:sz w:val="24"/>
          <w:szCs w:val="24"/>
          <w:lang w:val="ru-RU"/>
        </w:rPr>
        <w:t>5</w:t>
      </w:r>
      <w:r w:rsidR="00F82742" w:rsidRPr="0045596B">
        <w:rPr>
          <w:rFonts w:ascii="Times New Roman" w:hAnsi="Times New Roman" w:cs="Times New Roman"/>
          <w:i/>
          <w:color w:val="000000"/>
          <w:sz w:val="24"/>
          <w:szCs w:val="24"/>
          <w:lang w:val="ru-RU"/>
        </w:rPr>
        <w:t>. Стоимость безвозмездно полученных нефинансовых активов</w:t>
      </w:r>
    </w:p>
    <w:p w:rsidR="002A771C" w:rsidRPr="002A771C" w:rsidRDefault="00265D7D" w:rsidP="002A7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4"/>
          <w:szCs w:val="24"/>
          <w:lang w:val="ru-RU"/>
        </w:rPr>
      </w:pPr>
      <w:r>
        <w:rPr>
          <w:rFonts w:ascii="Times New Roman" w:hAnsi="Times New Roman" w:cs="Times New Roman"/>
          <w:sz w:val="24"/>
          <w:szCs w:val="24"/>
          <w:lang w:val="ru-RU"/>
        </w:rPr>
        <w:t>5.</w:t>
      </w:r>
      <w:r w:rsidR="002A771C">
        <w:rPr>
          <w:rFonts w:ascii="Times New Roman" w:hAnsi="Times New Roman" w:cs="Times New Roman"/>
          <w:sz w:val="24"/>
          <w:szCs w:val="24"/>
          <w:lang w:val="ru-RU"/>
        </w:rPr>
        <w:t xml:space="preserve">1      </w:t>
      </w:r>
      <w:r w:rsidR="002A771C" w:rsidRPr="002A771C">
        <w:rPr>
          <w:rFonts w:ascii="Times New Roman" w:hAnsi="Times New Roman" w:cs="Times New Roman"/>
          <w:sz w:val="24"/>
          <w:szCs w:val="24"/>
          <w:lang w:val="ru-RU"/>
        </w:rPr>
        <w:t xml:space="preserve">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справедливой стоимости, определенной комиссией по поступлению и выбытию активов методом рыночных цен. </w:t>
      </w:r>
      <w:r w:rsidR="002A771C" w:rsidRPr="002A771C">
        <w:rPr>
          <w:rFonts w:ascii="Times New Roman" w:hAnsi="Times New Roman" w:cs="Times New Roman"/>
          <w:color w:val="000000"/>
          <w:sz w:val="24"/>
          <w:szCs w:val="24"/>
          <w:lang w:val="ru-RU"/>
        </w:rPr>
        <w:br/>
      </w:r>
      <w:r w:rsidR="002A771C" w:rsidRPr="002A771C">
        <w:rPr>
          <w:rFonts w:ascii="Times New Roman" w:hAnsi="Times New Roman" w:cs="Times New Roman"/>
          <w:sz w:val="24"/>
          <w:szCs w:val="24"/>
          <w:lang w:val="ru-RU"/>
        </w:rPr>
        <w:t>Основание: пункты 52–60 Стандарта «Концептуальные основы бухучета и отчетности».</w:t>
      </w:r>
    </w:p>
    <w:p w:rsidR="00F82742" w:rsidRPr="0045596B" w:rsidRDefault="00265D7D"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w:t>
      </w:r>
      <w:r w:rsidR="002A771C">
        <w:rPr>
          <w:rFonts w:ascii="Times New Roman" w:hAnsi="Times New Roman" w:cs="Times New Roman"/>
          <w:color w:val="000000"/>
          <w:sz w:val="24"/>
          <w:szCs w:val="24"/>
          <w:lang w:val="ru-RU"/>
        </w:rPr>
        <w:t>.2</w:t>
      </w:r>
      <w:r w:rsidR="00F82742" w:rsidRPr="0045596B">
        <w:rPr>
          <w:rFonts w:ascii="Times New Roman" w:hAnsi="Times New Roman" w:cs="Times New Roman"/>
          <w:color w:val="000000"/>
          <w:sz w:val="24"/>
          <w:szCs w:val="24"/>
          <w:lang w:val="ru-RU"/>
        </w:rPr>
        <w:t>. Данные о справедливой стоимости безвозмездно полученных нефинансовых активов</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должны быть подтверждены документально:</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 справками (другими подтверждающими документами) Росстата;</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 прайс-листами заводов-изготовителей;</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 справками (другими подтверждающими документами) оценщиков;</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 информацией, размещенной в СМИ, и т. д.</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В случаях невозможности документального подтверждения стоимость определяется</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экспертным путем.</w:t>
      </w:r>
    </w:p>
    <w:p w:rsidR="007A41A5" w:rsidRDefault="0097427B" w:rsidP="0045596B">
      <w:pPr>
        <w:jc w:val="both"/>
        <w:rPr>
          <w:rFonts w:ascii="Times New Roman" w:hAnsi="Times New Roman" w:cs="Times New Roman"/>
          <w:i/>
          <w:color w:val="000000"/>
          <w:sz w:val="24"/>
          <w:szCs w:val="24"/>
          <w:lang w:val="ru-RU"/>
        </w:rPr>
      </w:pPr>
      <w:r>
        <w:rPr>
          <w:rFonts w:ascii="Times New Roman" w:hAnsi="Times New Roman" w:cs="Times New Roman"/>
          <w:color w:val="000000"/>
          <w:sz w:val="24"/>
          <w:szCs w:val="24"/>
          <w:lang w:val="ru-RU"/>
        </w:rPr>
        <w:t>6</w:t>
      </w:r>
      <w:r w:rsidR="00F82742" w:rsidRPr="0045596B">
        <w:rPr>
          <w:rFonts w:ascii="Times New Roman" w:hAnsi="Times New Roman" w:cs="Times New Roman"/>
          <w:color w:val="000000"/>
          <w:sz w:val="24"/>
          <w:szCs w:val="24"/>
          <w:lang w:val="ru-RU"/>
        </w:rPr>
        <w:t xml:space="preserve">. </w:t>
      </w:r>
      <w:r w:rsidR="007A41A5">
        <w:rPr>
          <w:rFonts w:ascii="Times New Roman" w:hAnsi="Times New Roman" w:cs="Times New Roman"/>
          <w:i/>
          <w:color w:val="000000"/>
          <w:sz w:val="24"/>
          <w:szCs w:val="24"/>
          <w:lang w:val="ru-RU"/>
        </w:rPr>
        <w:t>Денежные средства</w:t>
      </w:r>
    </w:p>
    <w:p w:rsidR="00F82742"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r w:rsidR="007A41A5">
        <w:rPr>
          <w:rFonts w:ascii="Times New Roman" w:hAnsi="Times New Roman" w:cs="Times New Roman"/>
          <w:color w:val="000000"/>
          <w:sz w:val="24"/>
          <w:szCs w:val="24"/>
          <w:lang w:val="ru-RU"/>
        </w:rPr>
        <w:t xml:space="preserve">.1 Безналичные денежные средства учреждения учитываются на лицевых счетах, открытых в Финансовом управлении Администрации муниципального района. Операции по  поступлению  и расходованию денежных средств на счете отражаются на основании выписок казначейства, и приложенных к ним расчетных документов. Осуществление </w:t>
      </w:r>
      <w:r w:rsidR="007A41A5">
        <w:rPr>
          <w:rFonts w:ascii="Times New Roman" w:hAnsi="Times New Roman" w:cs="Times New Roman"/>
          <w:color w:val="000000"/>
          <w:sz w:val="24"/>
          <w:szCs w:val="24"/>
          <w:lang w:val="ru-RU"/>
        </w:rPr>
        <w:lastRenderedPageBreak/>
        <w:t>безналичных расчетов осуществляется с использованием платежных поручений , заявок на кассовый расход, которые подписываются лицами, имеющими право подписи.</w:t>
      </w:r>
    </w:p>
    <w:p w:rsidR="007A41A5" w:rsidRPr="0045596B" w:rsidRDefault="007A41A5"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Учет операций по движению средств на счетах ведется в журнале операций №2 "Журнал операций с безналичными денежными средствами".</w:t>
      </w:r>
    </w:p>
    <w:p w:rsidR="0097427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r w:rsidR="00F82742" w:rsidRPr="0045596B">
        <w:rPr>
          <w:rFonts w:ascii="Times New Roman" w:hAnsi="Times New Roman" w:cs="Times New Roman"/>
          <w:color w:val="000000"/>
          <w:sz w:val="24"/>
          <w:szCs w:val="24"/>
          <w:lang w:val="ru-RU"/>
        </w:rPr>
        <w:t xml:space="preserve">. </w:t>
      </w:r>
      <w:r w:rsidR="00F82742" w:rsidRPr="00085031">
        <w:rPr>
          <w:rFonts w:ascii="Times New Roman" w:hAnsi="Times New Roman" w:cs="Times New Roman"/>
          <w:i/>
          <w:color w:val="000000"/>
          <w:sz w:val="24"/>
          <w:szCs w:val="24"/>
          <w:lang w:val="ru-RU"/>
        </w:rPr>
        <w:t>Расчеты с подотчетными лицами</w:t>
      </w:r>
    </w:p>
    <w:p w:rsidR="00F82742" w:rsidRPr="0045596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r w:rsidR="00F82742" w:rsidRPr="0045596B">
        <w:rPr>
          <w:rFonts w:ascii="Times New Roman" w:hAnsi="Times New Roman" w:cs="Times New Roman"/>
          <w:color w:val="000000"/>
          <w:sz w:val="24"/>
          <w:szCs w:val="24"/>
          <w:lang w:val="ru-RU"/>
        </w:rPr>
        <w:t>.1. Денежные средства выдаются под отчет на основании приказа руководителя или</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служебной записки, согласованной с руководителем. Выдача денежных средств под отчет</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производится путем:</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 перечисления на зарплатную карту материально ответственного лица.</w:t>
      </w:r>
    </w:p>
    <w:p w:rsidR="00F82742"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Способ выдачи денежных средств должен указывается в служебной записке или приказе</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руководителя.</w:t>
      </w:r>
    </w:p>
    <w:p w:rsidR="00B82EB5" w:rsidRPr="0045596B" w:rsidRDefault="00B82EB5"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случае, когда сотрудник учреждения с согласия работодателя использует свои личные</w:t>
      </w:r>
      <w:r w:rsidR="006A62E2">
        <w:rPr>
          <w:rFonts w:ascii="Times New Roman" w:hAnsi="Times New Roman" w:cs="Times New Roman"/>
          <w:color w:val="000000"/>
          <w:sz w:val="24"/>
          <w:szCs w:val="24"/>
          <w:lang w:val="ru-RU"/>
        </w:rPr>
        <w:t xml:space="preserve"> денежные средства, но при этом не получает предварительно на расходы денег под отчет , работодатель производит компенсацию осуществленных расходов на основании отчета с приложением подтверждающих документов.</w:t>
      </w:r>
    </w:p>
    <w:p w:rsidR="00F82742" w:rsidRPr="0045596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r w:rsidR="00F82742" w:rsidRPr="0045596B">
        <w:rPr>
          <w:rFonts w:ascii="Times New Roman" w:hAnsi="Times New Roman" w:cs="Times New Roman"/>
          <w:color w:val="000000"/>
          <w:sz w:val="24"/>
          <w:szCs w:val="24"/>
          <w:lang w:val="ru-RU"/>
        </w:rPr>
        <w:t>.2. Учреждение выдает денежные средства под отчет штатным сотрудникам</w:t>
      </w:r>
      <w:r w:rsidR="006A62E2">
        <w:rPr>
          <w:rFonts w:ascii="Times New Roman" w:hAnsi="Times New Roman" w:cs="Times New Roman"/>
          <w:color w:val="000000"/>
          <w:sz w:val="24"/>
          <w:szCs w:val="24"/>
          <w:lang w:val="ru-RU"/>
        </w:rPr>
        <w:t>.</w:t>
      </w:r>
    </w:p>
    <w:p w:rsidR="00F82742" w:rsidRPr="0045596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r w:rsidR="00F82742" w:rsidRPr="0045596B">
        <w:rPr>
          <w:rFonts w:ascii="Times New Roman" w:hAnsi="Times New Roman" w:cs="Times New Roman"/>
          <w:color w:val="000000"/>
          <w:sz w:val="24"/>
          <w:szCs w:val="24"/>
          <w:lang w:val="ru-RU"/>
        </w:rPr>
        <w:t>.3. Предельная сумма выдачи денежных средств под отчет (за исключением расходов на</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командировки) устанавливается в</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 xml:space="preserve">размере </w:t>
      </w:r>
      <w:r w:rsidR="00071C4E">
        <w:rPr>
          <w:rFonts w:ascii="Times New Roman" w:hAnsi="Times New Roman" w:cs="Times New Roman"/>
          <w:color w:val="000000"/>
          <w:sz w:val="24"/>
          <w:szCs w:val="24"/>
          <w:lang w:val="ru-RU"/>
        </w:rPr>
        <w:t>2</w:t>
      </w:r>
      <w:r w:rsidR="00F82742" w:rsidRPr="0045596B">
        <w:rPr>
          <w:rFonts w:ascii="Times New Roman" w:hAnsi="Times New Roman" w:cs="Times New Roman"/>
          <w:color w:val="000000"/>
          <w:sz w:val="24"/>
          <w:szCs w:val="24"/>
          <w:lang w:val="ru-RU"/>
        </w:rPr>
        <w:t>0</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000 (двадцать тысяч)</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руб.</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На основании распоряжения руководителя в исключительных случаях сумма может быть</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увеличена (но не более лимита расчетов наличными средствами между юридическими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лицами) в соответствии с указанием Центрального банка.</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Основание: пункт 6 указания ЦБ от 07.10.2013 № 3073-У.</w:t>
      </w:r>
    </w:p>
    <w:p w:rsidR="00F82742" w:rsidRPr="0045596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r w:rsidR="00F82742" w:rsidRPr="0045596B">
        <w:rPr>
          <w:rFonts w:ascii="Times New Roman" w:hAnsi="Times New Roman" w:cs="Times New Roman"/>
          <w:color w:val="000000"/>
          <w:sz w:val="24"/>
          <w:szCs w:val="24"/>
          <w:lang w:val="ru-RU"/>
        </w:rPr>
        <w:t>.4. Денежные средства выдаются под отчет на хозяйственные нужды на срок, который</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сотрудник указал в заявлении на выдачу денежных средств под отчет, но не более пяти</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рабочих дней. По истечении этого срока сотрудник должен отчитаться в течение трех</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рабочих дней.</w:t>
      </w:r>
    </w:p>
    <w:p w:rsidR="00C47F55"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r w:rsidR="00F82742" w:rsidRPr="0045596B">
        <w:rPr>
          <w:rFonts w:ascii="Times New Roman" w:hAnsi="Times New Roman" w:cs="Times New Roman"/>
          <w:color w:val="000000"/>
          <w:sz w:val="24"/>
          <w:szCs w:val="24"/>
          <w:lang w:val="ru-RU"/>
        </w:rPr>
        <w:t>.5. При направлении сотрудников учреждения в служебные командировки на территории</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России расходы на них возмещаются в соответствии с постановлением Правительства от</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02.10.2002</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729.</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Возмещение расходов на служебные командировки, превышающих размер</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установленный Правительством</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РФ, производится при наличии экономии бюджетных</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средств по фактическим расходам с разрешения руководителя учреждения,</w:t>
      </w:r>
      <w:r w:rsidR="00F82742" w:rsidRPr="0045596B">
        <w:rPr>
          <w:rFonts w:ascii="Times New Roman" w:hAnsi="Times New Roman" w:cs="Times New Roman"/>
          <w:color w:val="000000"/>
          <w:sz w:val="24"/>
          <w:szCs w:val="24"/>
        </w:rPr>
        <w:t> </w:t>
      </w:r>
      <w:r w:rsidR="006A62E2">
        <w:rPr>
          <w:rFonts w:ascii="Times New Roman" w:hAnsi="Times New Roman" w:cs="Times New Roman"/>
          <w:color w:val="000000"/>
          <w:sz w:val="24"/>
          <w:szCs w:val="24"/>
          <w:lang w:val="ru-RU"/>
        </w:rPr>
        <w:t xml:space="preserve">оформленного </w:t>
      </w:r>
      <w:r w:rsidR="00F82742" w:rsidRPr="0045596B">
        <w:rPr>
          <w:rFonts w:ascii="Times New Roman" w:hAnsi="Times New Roman" w:cs="Times New Roman"/>
          <w:color w:val="000000"/>
          <w:sz w:val="24"/>
          <w:szCs w:val="24"/>
          <w:lang w:val="ru-RU"/>
        </w:rPr>
        <w:t>приказом.</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Основание: пункты 2, 3 постановления Правительства от 02.10.2002</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729.</w:t>
      </w:r>
    </w:p>
    <w:p w:rsidR="00F82742" w:rsidRPr="0045596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r w:rsidR="00F82742" w:rsidRPr="0045596B">
        <w:rPr>
          <w:rFonts w:ascii="Times New Roman" w:hAnsi="Times New Roman" w:cs="Times New Roman"/>
          <w:color w:val="000000"/>
          <w:sz w:val="24"/>
          <w:szCs w:val="24"/>
          <w:lang w:val="ru-RU"/>
        </w:rPr>
        <w:t>.6. По возвращении из командировки сотрудник представляет авансовый отчет об</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израсходованных суммах в течение трех рабочих дней.</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Основание: пункт 26 постановления Правительства от 13.10.2008 №</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749.</w:t>
      </w:r>
    </w:p>
    <w:p w:rsidR="00F82742" w:rsidRPr="0045596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r w:rsidR="00F82742" w:rsidRPr="0045596B">
        <w:rPr>
          <w:rFonts w:ascii="Times New Roman" w:hAnsi="Times New Roman" w:cs="Times New Roman"/>
          <w:color w:val="000000"/>
          <w:sz w:val="24"/>
          <w:szCs w:val="24"/>
          <w:lang w:val="ru-RU"/>
        </w:rPr>
        <w:t>.7. Предельные сроки отчета по выданным доверенностям на получение материальных</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ценностей устанавливаются следующие:</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 в течение 10 календарных дней с момента получения;</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lastRenderedPageBreak/>
        <w:t xml:space="preserve"> – в течение трех рабочих дней с момента получения материальных ценностей.</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Доверенности выдаются штатным сотрудникам, с которыми заключен договор о полной</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материальной ответственности.</w:t>
      </w:r>
    </w:p>
    <w:p w:rsidR="00F82742" w:rsidRPr="0045596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r w:rsidR="00F82742" w:rsidRPr="0045596B">
        <w:rPr>
          <w:rFonts w:ascii="Times New Roman" w:hAnsi="Times New Roman" w:cs="Times New Roman"/>
          <w:color w:val="000000"/>
          <w:sz w:val="24"/>
          <w:szCs w:val="24"/>
          <w:lang w:val="ru-RU"/>
        </w:rPr>
        <w:t>.8. Авансовые отчеты брошюруются в хронологическом порядке в последний день</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отчетного месяца.</w:t>
      </w:r>
    </w:p>
    <w:p w:rsidR="00F82742" w:rsidRPr="0045596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r w:rsidR="00F82742" w:rsidRPr="0045596B">
        <w:rPr>
          <w:rFonts w:ascii="Times New Roman" w:hAnsi="Times New Roman" w:cs="Times New Roman"/>
          <w:color w:val="000000"/>
          <w:sz w:val="24"/>
          <w:szCs w:val="24"/>
          <w:lang w:val="ru-RU"/>
        </w:rPr>
        <w:t xml:space="preserve">. </w:t>
      </w:r>
      <w:r w:rsidR="00F82742" w:rsidRPr="00085031">
        <w:rPr>
          <w:rFonts w:ascii="Times New Roman" w:hAnsi="Times New Roman" w:cs="Times New Roman"/>
          <w:i/>
          <w:color w:val="000000"/>
          <w:sz w:val="24"/>
          <w:szCs w:val="24"/>
          <w:lang w:val="ru-RU"/>
        </w:rPr>
        <w:t>Расчеты с дебиторами</w:t>
      </w:r>
    </w:p>
    <w:p w:rsidR="00F82742" w:rsidRPr="0045596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r w:rsidR="00F82742" w:rsidRPr="0045596B">
        <w:rPr>
          <w:rFonts w:ascii="Times New Roman" w:hAnsi="Times New Roman" w:cs="Times New Roman"/>
          <w:color w:val="000000"/>
          <w:sz w:val="24"/>
          <w:szCs w:val="24"/>
          <w:lang w:val="ru-RU"/>
        </w:rPr>
        <w:t>.1. Учреждение администрирует поступления в бюджет на счете КБК</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1.210.02.000 по</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правилам, установленным главным администратором доходов бюджета.</w:t>
      </w:r>
    </w:p>
    <w:p w:rsidR="00F82742" w:rsidRPr="0045596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r w:rsidR="00F82742" w:rsidRPr="0045596B">
        <w:rPr>
          <w:rFonts w:ascii="Times New Roman" w:hAnsi="Times New Roman" w:cs="Times New Roman"/>
          <w:color w:val="000000"/>
          <w:sz w:val="24"/>
          <w:szCs w:val="24"/>
          <w:lang w:val="ru-RU"/>
        </w:rPr>
        <w:t>.2. Излишне полученные от плательщиков средства возвращаются на основании</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заявления плательщика и акта сверки с плательщиком.</w:t>
      </w:r>
    </w:p>
    <w:p w:rsidR="00F82742" w:rsidRPr="00E87EC2"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r w:rsidR="00F82742" w:rsidRPr="0045596B">
        <w:rPr>
          <w:rFonts w:ascii="Times New Roman" w:hAnsi="Times New Roman" w:cs="Times New Roman"/>
          <w:color w:val="000000"/>
          <w:sz w:val="24"/>
          <w:szCs w:val="24"/>
          <w:lang w:val="ru-RU"/>
        </w:rPr>
        <w:t>.3. Задолженность дебиторов в виде возмещения эксплуатационных и коммунальных</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расходов отражается в учете на основании выставленного арендатору счета, счетов</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поставщиков (подрядчиков), Бухгалтерской справки (ф. 0504833).</w:t>
      </w:r>
    </w:p>
    <w:p w:rsidR="00F82742" w:rsidRPr="0097427B" w:rsidRDefault="0097427B" w:rsidP="0045596B">
      <w:pPr>
        <w:jc w:val="both"/>
        <w:rPr>
          <w:rFonts w:ascii="Times New Roman" w:hAnsi="Times New Roman" w:cs="Times New Roman"/>
          <w:i/>
          <w:color w:val="000000"/>
          <w:sz w:val="24"/>
          <w:szCs w:val="24"/>
          <w:lang w:val="ru-RU"/>
        </w:rPr>
      </w:pPr>
      <w:r w:rsidRPr="0097427B">
        <w:rPr>
          <w:rFonts w:ascii="Times New Roman" w:hAnsi="Times New Roman" w:cs="Times New Roman"/>
          <w:i/>
          <w:color w:val="000000"/>
          <w:sz w:val="24"/>
          <w:szCs w:val="24"/>
          <w:lang w:val="ru-RU"/>
        </w:rPr>
        <w:t>9</w:t>
      </w:r>
      <w:r w:rsidR="00F82742" w:rsidRPr="0097427B">
        <w:rPr>
          <w:rFonts w:ascii="Times New Roman" w:hAnsi="Times New Roman" w:cs="Times New Roman"/>
          <w:i/>
          <w:color w:val="000000"/>
          <w:sz w:val="24"/>
          <w:szCs w:val="24"/>
          <w:lang w:val="ru-RU"/>
        </w:rPr>
        <w:t>. Расчеты по обязательствам</w:t>
      </w:r>
    </w:p>
    <w:p w:rsidR="00F82742" w:rsidRDefault="0097427B" w:rsidP="0097427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r w:rsidR="00F82742" w:rsidRPr="0045596B">
        <w:rPr>
          <w:rFonts w:ascii="Times New Roman" w:hAnsi="Times New Roman" w:cs="Times New Roman"/>
          <w:color w:val="000000"/>
          <w:sz w:val="24"/>
          <w:szCs w:val="24"/>
          <w:lang w:val="ru-RU"/>
        </w:rPr>
        <w:t>.1.</w:t>
      </w:r>
      <w:r>
        <w:rPr>
          <w:rFonts w:ascii="Times New Roman" w:hAnsi="Times New Roman" w:cs="Times New Roman"/>
          <w:color w:val="000000"/>
          <w:sz w:val="24"/>
          <w:szCs w:val="24"/>
          <w:lang w:val="ru-RU"/>
        </w:rPr>
        <w:t xml:space="preserve"> Расчеты с персоналом по оплате труда.</w:t>
      </w:r>
    </w:p>
    <w:p w:rsidR="0097427B" w:rsidRDefault="0097427B" w:rsidP="0097427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Расчеты с работниками по оплате труда и прочим выплатам осуществляются через личные банковские карты работников.</w:t>
      </w:r>
    </w:p>
    <w:p w:rsidR="00F82742" w:rsidRPr="0045596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Аналитический учет расчетов по оплате труда ведется в Журнале операций по оплате труда (п. 257 Инструкции 157н).</w:t>
      </w:r>
    </w:p>
    <w:p w:rsidR="00F82742" w:rsidRPr="0097427B" w:rsidRDefault="0097427B" w:rsidP="0045596B">
      <w:pPr>
        <w:jc w:val="both"/>
        <w:rPr>
          <w:rFonts w:ascii="Times New Roman" w:hAnsi="Times New Roman" w:cs="Times New Roman"/>
          <w:i/>
          <w:color w:val="000000"/>
          <w:sz w:val="24"/>
          <w:szCs w:val="24"/>
          <w:lang w:val="ru-RU"/>
        </w:rPr>
      </w:pPr>
      <w:r w:rsidRPr="0097427B">
        <w:rPr>
          <w:rFonts w:ascii="Times New Roman" w:hAnsi="Times New Roman" w:cs="Times New Roman"/>
          <w:i/>
          <w:color w:val="000000"/>
          <w:sz w:val="24"/>
          <w:szCs w:val="24"/>
          <w:lang w:val="ru-RU"/>
        </w:rPr>
        <w:t>10</w:t>
      </w:r>
      <w:r w:rsidR="00F82742" w:rsidRPr="0097427B">
        <w:rPr>
          <w:rFonts w:ascii="Times New Roman" w:hAnsi="Times New Roman" w:cs="Times New Roman"/>
          <w:i/>
          <w:color w:val="000000"/>
          <w:sz w:val="24"/>
          <w:szCs w:val="24"/>
          <w:lang w:val="ru-RU"/>
        </w:rPr>
        <w:t>. Дебиторская и кредиторская задолженность</w:t>
      </w:r>
    </w:p>
    <w:p w:rsidR="00F82742" w:rsidRPr="0045596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w:t>
      </w:r>
      <w:r w:rsidR="00F82742" w:rsidRPr="0045596B">
        <w:rPr>
          <w:rFonts w:ascii="Times New Roman" w:hAnsi="Times New Roman" w:cs="Times New Roman"/>
          <w:color w:val="000000"/>
          <w:sz w:val="24"/>
          <w:szCs w:val="24"/>
          <w:lang w:val="ru-RU"/>
        </w:rPr>
        <w:t>.1. Дебиторская задолженность списывается с учета после того, как комиссия по</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поступлению и выбытию активов признает ее сомнительной или безнадежной к взысканию</w:t>
      </w:r>
      <w:r w:rsidR="00E87EC2">
        <w:rPr>
          <w:rFonts w:ascii="Times New Roman" w:hAnsi="Times New Roman" w:cs="Times New Roman"/>
          <w:color w:val="000000"/>
          <w:sz w:val="24"/>
          <w:szCs w:val="24"/>
          <w:lang w:val="ru-RU"/>
        </w:rPr>
        <w:t xml:space="preserve"> </w:t>
      </w:r>
      <w:r w:rsidR="00F82742" w:rsidRPr="0045596B">
        <w:rPr>
          <w:rFonts w:ascii="Times New Roman" w:hAnsi="Times New Roman" w:cs="Times New Roman"/>
          <w:color w:val="000000"/>
          <w:sz w:val="24"/>
          <w:szCs w:val="24"/>
          <w:lang w:val="ru-RU"/>
        </w:rPr>
        <w:t>в порядке, утвержденном положением о признании дебиторской задолженности</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сомнительной и безнадежной к взысканию.</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Основание: пункт 339 Инструкции к Единому плану счетов № 157н, пункт 11 СГС</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«Доходы».</w:t>
      </w:r>
    </w:p>
    <w:p w:rsidR="00F82742" w:rsidRPr="0045596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w:t>
      </w:r>
      <w:r w:rsidR="00F82742" w:rsidRPr="0045596B">
        <w:rPr>
          <w:rFonts w:ascii="Times New Roman" w:hAnsi="Times New Roman" w:cs="Times New Roman"/>
          <w:color w:val="000000"/>
          <w:sz w:val="24"/>
          <w:szCs w:val="24"/>
          <w:lang w:val="ru-RU"/>
        </w:rPr>
        <w:t>.2. Кредиторская задолженность, не востребованная кредитором, списывается на</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color w:val="000000"/>
          <w:sz w:val="24"/>
          <w:szCs w:val="24"/>
          <w:lang w:val="ru-RU"/>
        </w:rPr>
        <w:t xml:space="preserve"> финансовый результат на основании решения инвентаризационной комиссии о признании задолженности невостребованной.</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Одновременно списанная с балансового учета кредиторская задолженность отражается</w:t>
      </w:r>
      <w:r w:rsidR="00F82742" w:rsidRPr="0045596B">
        <w:rPr>
          <w:rFonts w:ascii="Times New Roman" w:hAnsi="Times New Roman" w:cs="Times New Roman"/>
          <w:color w:val="000000"/>
          <w:sz w:val="24"/>
          <w:szCs w:val="24"/>
        </w:rPr>
        <w:t> </w:t>
      </w:r>
      <w:r w:rsidR="00F82742" w:rsidRPr="0045596B">
        <w:rPr>
          <w:rFonts w:ascii="Times New Roman" w:hAnsi="Times New Roman" w:cs="Times New Roman"/>
          <w:color w:val="000000"/>
          <w:sz w:val="24"/>
          <w:szCs w:val="24"/>
          <w:lang w:val="ru-RU"/>
        </w:rPr>
        <w:t>на забалансовом счете 20 «Задолженность, не востребованная кредиторами».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С забалансового учета задолженность списывается на основании решения инвентаризационной комиссии учреждения:</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 по истечении пяти лет отражения задолженности на забалансовом учете;</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 по завершении срока возможного возобновления процедуры взыскания задолженности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согласно действующему законодательству;</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lastRenderedPageBreak/>
        <w:t xml:space="preserve"> – при наличии документов, подтверждающих прекращение обязательства в связи со</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смертью (ликвидацией) контрагента.</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Кредиторская задолженность списывается с баланса отдельно по каждому обязательству</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(кредитору).</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Основание: пункты 371, 372 Инструкции к Единому плану счетов № 157н.</w:t>
      </w:r>
    </w:p>
    <w:p w:rsidR="00F82742" w:rsidRDefault="0097427B" w:rsidP="0045596B">
      <w:pPr>
        <w:jc w:val="both"/>
        <w:rPr>
          <w:rFonts w:ascii="Times New Roman" w:hAnsi="Times New Roman" w:cs="Times New Roman"/>
          <w:i/>
          <w:color w:val="000000"/>
          <w:sz w:val="24"/>
          <w:szCs w:val="24"/>
          <w:lang w:val="ru-RU"/>
        </w:rPr>
      </w:pPr>
      <w:r>
        <w:rPr>
          <w:rFonts w:ascii="Times New Roman" w:hAnsi="Times New Roman" w:cs="Times New Roman"/>
          <w:color w:val="000000"/>
          <w:sz w:val="24"/>
          <w:szCs w:val="24"/>
          <w:lang w:val="ru-RU"/>
        </w:rPr>
        <w:t>11</w:t>
      </w:r>
      <w:r w:rsidR="00F82742" w:rsidRPr="0045596B">
        <w:rPr>
          <w:rFonts w:ascii="Times New Roman" w:hAnsi="Times New Roman" w:cs="Times New Roman"/>
          <w:color w:val="000000"/>
          <w:sz w:val="24"/>
          <w:szCs w:val="24"/>
          <w:lang w:val="ru-RU"/>
        </w:rPr>
        <w:t xml:space="preserve">. </w:t>
      </w:r>
      <w:r w:rsidR="00F82742" w:rsidRPr="00085031">
        <w:rPr>
          <w:rFonts w:ascii="Times New Roman" w:hAnsi="Times New Roman" w:cs="Times New Roman"/>
          <w:i/>
          <w:color w:val="000000"/>
          <w:sz w:val="24"/>
          <w:szCs w:val="24"/>
          <w:lang w:val="ru-RU"/>
        </w:rPr>
        <w:t>Финансовый результат</w:t>
      </w:r>
    </w:p>
    <w:p w:rsidR="0097427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w:t>
      </w:r>
      <w:r w:rsidR="00FA4BE5">
        <w:rPr>
          <w:rFonts w:ascii="Times New Roman" w:hAnsi="Times New Roman" w:cs="Times New Roman"/>
          <w:color w:val="000000"/>
          <w:sz w:val="24"/>
          <w:szCs w:val="24"/>
          <w:lang w:val="ru-RU"/>
        </w:rPr>
        <w:t>1</w:t>
      </w:r>
      <w:r>
        <w:rPr>
          <w:rFonts w:ascii="Times New Roman" w:hAnsi="Times New Roman" w:cs="Times New Roman"/>
          <w:color w:val="000000"/>
          <w:sz w:val="24"/>
          <w:szCs w:val="24"/>
          <w:lang w:val="ru-RU"/>
        </w:rPr>
        <w:t xml:space="preserve"> Учреждение осуществляет все расходы в пределах утвержденного на текущий год плана финансово-хозяйственной деятельности.</w:t>
      </w:r>
    </w:p>
    <w:p w:rsidR="0097427B" w:rsidRPr="00E8684A" w:rsidRDefault="006A62E2"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w:t>
      </w:r>
      <w:r w:rsidR="00FA4BE5">
        <w:rPr>
          <w:rFonts w:ascii="Times New Roman" w:hAnsi="Times New Roman" w:cs="Times New Roman"/>
          <w:color w:val="000000"/>
          <w:sz w:val="24"/>
          <w:szCs w:val="24"/>
          <w:lang w:val="ru-RU"/>
        </w:rPr>
        <w:t>2</w:t>
      </w:r>
      <w:r>
        <w:rPr>
          <w:rFonts w:ascii="Times New Roman" w:hAnsi="Times New Roman" w:cs="Times New Roman"/>
          <w:color w:val="000000"/>
          <w:sz w:val="24"/>
          <w:szCs w:val="24"/>
          <w:lang w:val="ru-RU"/>
        </w:rPr>
        <w:t xml:space="preserve"> </w:t>
      </w:r>
      <w:r w:rsidR="00E8684A" w:rsidRPr="00550E68">
        <w:rPr>
          <w:rFonts w:ascii="Times New Roman" w:eastAsia="Times New Roman" w:hAnsi="Times New Roman" w:cs="Times New Roman"/>
          <w:color w:val="000000"/>
          <w:sz w:val="24"/>
          <w:szCs w:val="24"/>
          <w:lang w:val="ru-RU"/>
        </w:rPr>
        <w:t>В целях расчета резерва для оплаты отпусков осуществляется оценка обязательств по состоянию на конец календарного года. Резерв на оплату отпусков определяется на последний день расчетного периода (31 декабря)исходя из количества дней неиспользованного отпуска по всем работникам на эту дату.</w:t>
      </w:r>
      <w:r w:rsidR="00E8684A" w:rsidRPr="00550E68">
        <w:rPr>
          <w:rFonts w:ascii="Times New Roman" w:eastAsia="Times New Roman" w:hAnsi="Times New Roman" w:cs="Times New Roman"/>
          <w:color w:val="000000"/>
          <w:sz w:val="24"/>
          <w:szCs w:val="24"/>
          <w:lang w:val="ru-RU"/>
        </w:rPr>
        <w:b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 (31 декабря. Признание в учете расходов, в отношении которых сформирован резерв, осуществляется за сет суммы резерва. При его недостаточности соответствующие суммы отражаются в составе расходов текущего периода.</w:t>
      </w:r>
    </w:p>
    <w:p w:rsidR="00FA4BE5" w:rsidRPr="0045596B" w:rsidRDefault="0097427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Основание: пункты 302,302.1 Инструкции к Единому плану счетов №157н, пункт 11 СГС "Доходы".</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1</w:t>
      </w:r>
      <w:r w:rsidR="00FA4BE5">
        <w:rPr>
          <w:rFonts w:ascii="Times New Roman" w:hAnsi="Times New Roman" w:cs="Times New Roman"/>
          <w:color w:val="000000"/>
          <w:sz w:val="24"/>
          <w:szCs w:val="24"/>
          <w:lang w:val="ru-RU"/>
        </w:rPr>
        <w:t>2</w:t>
      </w:r>
      <w:r w:rsidRPr="0045596B">
        <w:rPr>
          <w:rFonts w:ascii="Times New Roman" w:hAnsi="Times New Roman" w:cs="Times New Roman"/>
          <w:color w:val="000000"/>
          <w:sz w:val="24"/>
          <w:szCs w:val="24"/>
          <w:lang w:val="ru-RU"/>
        </w:rPr>
        <w:t xml:space="preserve">. </w:t>
      </w:r>
      <w:r w:rsidRPr="00085031">
        <w:rPr>
          <w:rFonts w:ascii="Times New Roman" w:hAnsi="Times New Roman" w:cs="Times New Roman"/>
          <w:i/>
          <w:color w:val="000000"/>
          <w:sz w:val="24"/>
          <w:szCs w:val="24"/>
          <w:lang w:val="ru-RU"/>
        </w:rPr>
        <w:t>Санкционирование расходов</w:t>
      </w:r>
    </w:p>
    <w:p w:rsidR="0026735B" w:rsidRDefault="003E7B54"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Pr="003E7B54">
        <w:rPr>
          <w:rFonts w:ascii="Times New Roman" w:hAnsi="Times New Roman" w:cs="Times New Roman"/>
          <w:color w:val="000000"/>
          <w:sz w:val="24"/>
          <w:szCs w:val="24"/>
          <w:lang w:val="ru-RU"/>
        </w:rPr>
        <w:t>На счетах санкционирования расходов обобщается информация о ходе исполнения учреждением утвержденных планом финансово - хозяйственной деятельности плановых назначений по принятию и исполнению принятых обязательств, денежных обязательств.</w:t>
      </w:r>
      <w:r w:rsidRPr="003E7B54">
        <w:rPr>
          <w:color w:val="000000"/>
          <w:sz w:val="16"/>
          <w:szCs w:val="16"/>
          <w:lang w:val="ru-RU"/>
        </w:rPr>
        <w:t xml:space="preserve"> </w:t>
      </w:r>
      <w:r w:rsidR="0026735B">
        <w:rPr>
          <w:rFonts w:ascii="Times New Roman" w:hAnsi="Times New Roman" w:cs="Times New Roman"/>
          <w:color w:val="000000"/>
          <w:sz w:val="24"/>
          <w:szCs w:val="24"/>
          <w:lang w:val="ru-RU"/>
        </w:rPr>
        <w:t>При поступлении документов, корректирующих стоимость отраженных расходов, затрат, проводятся соответствующие корректировочные записи по операциям санкционирования.</w:t>
      </w:r>
    </w:p>
    <w:p w:rsidR="0026735B" w:rsidRDefault="0026735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 окончании текущего финансового года в случае, если неисполненные бюджетные обязательства планируются к исполнению за счет расходов следующего финансового года, они должны быть приняты к учету (перерегистрированы) в следующем финансовом году в объеме, запланированном к исполнению в следующем финансовом году.</w:t>
      </w:r>
    </w:p>
    <w:p w:rsidR="00F82742" w:rsidRPr="0045596B" w:rsidRDefault="00F82742" w:rsidP="00E87EC2">
      <w:pPr>
        <w:jc w:val="center"/>
        <w:rPr>
          <w:rFonts w:ascii="Times New Roman" w:hAnsi="Times New Roman" w:cs="Times New Roman"/>
          <w:color w:val="000000"/>
          <w:sz w:val="24"/>
          <w:szCs w:val="24"/>
          <w:lang w:val="ru-RU"/>
        </w:rPr>
      </w:pPr>
      <w:r w:rsidRPr="0045596B">
        <w:rPr>
          <w:rFonts w:ascii="Times New Roman" w:hAnsi="Times New Roman" w:cs="Times New Roman"/>
          <w:b/>
          <w:bCs/>
          <w:color w:val="000000"/>
          <w:sz w:val="24"/>
          <w:szCs w:val="24"/>
        </w:rPr>
        <w:t>VI</w:t>
      </w:r>
      <w:r w:rsidRPr="0045596B">
        <w:rPr>
          <w:rFonts w:ascii="Times New Roman" w:hAnsi="Times New Roman" w:cs="Times New Roman"/>
          <w:b/>
          <w:bCs/>
          <w:color w:val="000000"/>
          <w:sz w:val="24"/>
          <w:szCs w:val="24"/>
          <w:lang w:val="ru-RU"/>
        </w:rPr>
        <w:t>. Инвентаризация имущества и обязательств</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1. Инвентаризацию имущества и обязательств (в т. ч. числящихся на забалансовых</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счетах), а также финансовых результатов (в т. ч. расходов будущих периодов и резервов)</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проводит постоянно действующая инвентаризационная комиссия..</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В отдельных случаях (при смене материально ответственных лиц, выявлении фактов</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хищения, стихийных бедствиях и т.</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д.) инвентаризацию может проводить специально</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созданная рабочая комиссия, состав которой утверждается отельным приказом</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руководителя.</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Основание: статья 11 Закона от 06.12.2011 № 402-ФЗ, раздел </w:t>
      </w:r>
      <w:r w:rsidRPr="0045596B">
        <w:rPr>
          <w:rFonts w:ascii="Times New Roman" w:hAnsi="Times New Roman" w:cs="Times New Roman"/>
          <w:color w:val="000000"/>
          <w:sz w:val="24"/>
          <w:szCs w:val="24"/>
        </w:rPr>
        <w:t>VIII</w:t>
      </w:r>
      <w:r w:rsidRPr="0045596B">
        <w:rPr>
          <w:rFonts w:ascii="Times New Roman" w:hAnsi="Times New Roman" w:cs="Times New Roman"/>
          <w:color w:val="000000"/>
          <w:sz w:val="24"/>
          <w:szCs w:val="24"/>
          <w:lang w:val="ru-RU"/>
        </w:rPr>
        <w:t xml:space="preserve"> СГС «Концептуальные</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основы бухучета и отчетности».</w:t>
      </w:r>
    </w:p>
    <w:p w:rsidR="00F82742" w:rsidRPr="0045596B" w:rsidRDefault="00F82742" w:rsidP="00E87EC2">
      <w:pPr>
        <w:jc w:val="center"/>
        <w:rPr>
          <w:rFonts w:ascii="Times New Roman" w:hAnsi="Times New Roman" w:cs="Times New Roman"/>
          <w:color w:val="000000"/>
          <w:sz w:val="24"/>
          <w:szCs w:val="24"/>
          <w:lang w:val="ru-RU"/>
        </w:rPr>
      </w:pPr>
      <w:r w:rsidRPr="0045596B">
        <w:rPr>
          <w:rFonts w:ascii="Times New Roman" w:hAnsi="Times New Roman" w:cs="Times New Roman"/>
          <w:b/>
          <w:bCs/>
          <w:color w:val="000000"/>
          <w:sz w:val="24"/>
          <w:szCs w:val="24"/>
        </w:rPr>
        <w:t>VII</w:t>
      </w:r>
      <w:r w:rsidRPr="0045596B">
        <w:rPr>
          <w:rFonts w:ascii="Times New Roman" w:hAnsi="Times New Roman" w:cs="Times New Roman"/>
          <w:b/>
          <w:bCs/>
          <w:color w:val="000000"/>
          <w:sz w:val="24"/>
          <w:szCs w:val="24"/>
          <w:lang w:val="ru-RU"/>
        </w:rPr>
        <w:t>. Порядок организации и обеспечения внутреннего финансового контроля</w:t>
      </w:r>
    </w:p>
    <w:p w:rsidR="00801589"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lastRenderedPageBreak/>
        <w:t>1. Внутренний финансовый контроль в учреждении осуществляет комиссия. Помимо</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комиссии постоянный текущий контроль в ходе своей деятельности осуществляют в</w:t>
      </w:r>
    </w:p>
    <w:p w:rsidR="00550E68" w:rsidRDefault="00550E68" w:rsidP="0045596B">
      <w:pPr>
        <w:jc w:val="both"/>
        <w:rPr>
          <w:rFonts w:ascii="Times New Roman" w:hAnsi="Times New Roman" w:cs="Times New Roman"/>
          <w:color w:val="000000"/>
          <w:sz w:val="24"/>
          <w:szCs w:val="24"/>
          <w:lang w:val="ru-RU"/>
        </w:rPr>
      </w:pP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рамках своих полномочий:</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 руководитель учреждения, его заместители;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 главный бухгалтер;</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 иные должностные лица учреждения в соответствии со своими обязанностями.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Основание: пункт 6 Инструкции к Единому плану счетов №</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157н.</w:t>
      </w:r>
    </w:p>
    <w:p w:rsidR="00F82742" w:rsidRPr="0045596B" w:rsidRDefault="00F82742" w:rsidP="00E87EC2">
      <w:pPr>
        <w:jc w:val="center"/>
        <w:rPr>
          <w:rFonts w:ascii="Times New Roman" w:hAnsi="Times New Roman" w:cs="Times New Roman"/>
          <w:color w:val="000000"/>
          <w:sz w:val="24"/>
          <w:szCs w:val="24"/>
          <w:lang w:val="ru-RU"/>
        </w:rPr>
      </w:pPr>
      <w:r w:rsidRPr="0045596B">
        <w:rPr>
          <w:rFonts w:ascii="Times New Roman" w:hAnsi="Times New Roman" w:cs="Times New Roman"/>
          <w:b/>
          <w:bCs/>
          <w:color w:val="000000"/>
          <w:sz w:val="24"/>
          <w:szCs w:val="24"/>
        </w:rPr>
        <w:t>VIII</w:t>
      </w:r>
      <w:r w:rsidRPr="0045596B">
        <w:rPr>
          <w:rFonts w:ascii="Times New Roman" w:hAnsi="Times New Roman" w:cs="Times New Roman"/>
          <w:b/>
          <w:bCs/>
          <w:color w:val="000000"/>
          <w:sz w:val="24"/>
          <w:szCs w:val="24"/>
          <w:lang w:val="ru-RU"/>
        </w:rPr>
        <w:t>. Бюджетная отчетность</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1. Бюджетная отчетность составляется на основании аналитического и синтетического</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учета по формам, в объеме и в сроки, установленные вышестоящей организацией 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бюджетным законодательством (приказ Минфина от 28.12.2010</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191н). Бюджетная</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отчетность представляется главному распорядителю бюджетных средств в</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установленные им сроки.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Для обособленных структурных подразделений, наделенных частичными полномочиями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юридического лица, устанавливаются следующие сроки представления бюджетной</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отчетности: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 квартальные</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 до 10-го числа месяца, следующего за отчетным периодом;</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 годовой</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 до 17</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января года, следующего за отчетным годом.</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Обособленные структурные подразделения представляют отчетность главному</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бухгалтеру учреждения.</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2. В целях составления отчета о движении денежных средств величина денежных средств</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определяется прямым методом и рассчитывается как разница между всеми денежными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притоками учреждения от всех видов деятельности и их оттоками.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Основание: пункт 19 СГС «Отчет о движении</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денежных</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средств».</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3. Бюджетная отчетность формируется и хранится в виде электронного документа в</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информационной системе «</w:t>
      </w:r>
      <w:r w:rsidRPr="0045596B">
        <w:rPr>
          <w:rFonts w:ascii="Times New Roman" w:hAnsi="Times New Roman" w:cs="Times New Roman"/>
          <w:color w:val="000000"/>
          <w:sz w:val="24"/>
          <w:szCs w:val="24"/>
        </w:rPr>
        <w:t>WE</w:t>
      </w:r>
      <w:r w:rsidRPr="0045596B">
        <w:rPr>
          <w:rFonts w:ascii="Times New Roman" w:hAnsi="Times New Roman" w:cs="Times New Roman"/>
          <w:color w:val="000000"/>
          <w:sz w:val="24"/>
          <w:szCs w:val="24"/>
          <w:lang w:val="ru-RU"/>
        </w:rPr>
        <w:t>+</w:t>
      </w:r>
      <w:proofErr w:type="spellStart"/>
      <w:r w:rsidRPr="0045596B">
        <w:rPr>
          <w:rFonts w:ascii="Times New Roman" w:hAnsi="Times New Roman" w:cs="Times New Roman"/>
          <w:color w:val="000000"/>
          <w:sz w:val="24"/>
          <w:szCs w:val="24"/>
        </w:rPr>
        <w:t>eb</w:t>
      </w:r>
      <w:proofErr w:type="spellEnd"/>
      <w:r w:rsidRPr="0045596B">
        <w:rPr>
          <w:rFonts w:ascii="Times New Roman" w:hAnsi="Times New Roman" w:cs="Times New Roman"/>
          <w:color w:val="000000"/>
          <w:sz w:val="24"/>
          <w:szCs w:val="24"/>
          <w:lang w:val="ru-RU"/>
        </w:rPr>
        <w:t>-консолидация». Бумажная копия комплекта отчетности хранится у главного бухгалтера.</w:t>
      </w:r>
    </w:p>
    <w:p w:rsidR="00F82742" w:rsidRPr="006A62E2" w:rsidRDefault="00F82742" w:rsidP="0045596B">
      <w:pPr>
        <w:jc w:val="both"/>
        <w:rPr>
          <w:rFonts w:ascii="Times New Roman" w:hAnsi="Times New Roman" w:cs="Times New Roman"/>
          <w:b/>
          <w:color w:val="000000"/>
          <w:sz w:val="24"/>
          <w:szCs w:val="24"/>
          <w:lang w:val="ru-RU"/>
        </w:rPr>
      </w:pPr>
      <w:r w:rsidRPr="006A62E2">
        <w:rPr>
          <w:rFonts w:ascii="Times New Roman" w:hAnsi="Times New Roman" w:cs="Times New Roman"/>
          <w:b/>
          <w:color w:val="000000"/>
          <w:sz w:val="24"/>
          <w:szCs w:val="24"/>
          <w:lang w:val="ru-RU"/>
        </w:rPr>
        <w:t>Основание: часть 7.1 статьи 13 Закона от 06.12.2011 №</w:t>
      </w:r>
      <w:r w:rsidRPr="006A62E2">
        <w:rPr>
          <w:rFonts w:ascii="Times New Roman" w:hAnsi="Times New Roman" w:cs="Times New Roman"/>
          <w:b/>
          <w:color w:val="000000"/>
          <w:sz w:val="24"/>
          <w:szCs w:val="24"/>
        </w:rPr>
        <w:t> </w:t>
      </w:r>
      <w:r w:rsidRPr="006A62E2">
        <w:rPr>
          <w:rFonts w:ascii="Times New Roman" w:hAnsi="Times New Roman" w:cs="Times New Roman"/>
          <w:b/>
          <w:color w:val="000000"/>
          <w:sz w:val="24"/>
          <w:szCs w:val="24"/>
          <w:lang w:val="ru-RU"/>
        </w:rPr>
        <w:t>402-ФЗ.</w:t>
      </w:r>
    </w:p>
    <w:p w:rsidR="00297F53" w:rsidRPr="006A62E2" w:rsidRDefault="00297F53" w:rsidP="00E87EC2">
      <w:pPr>
        <w:jc w:val="center"/>
        <w:rPr>
          <w:rFonts w:ascii="Times New Roman" w:hAnsi="Times New Roman" w:cs="Times New Roman"/>
          <w:b/>
          <w:color w:val="000000"/>
          <w:sz w:val="24"/>
          <w:szCs w:val="24"/>
          <w:lang w:val="ru-RU"/>
        </w:rPr>
      </w:pPr>
      <w:r w:rsidRPr="006A62E2">
        <w:rPr>
          <w:rFonts w:ascii="Times New Roman" w:hAnsi="Times New Roman" w:cs="Times New Roman"/>
          <w:b/>
          <w:color w:val="000000"/>
          <w:sz w:val="24"/>
          <w:szCs w:val="24"/>
        </w:rPr>
        <w:t>IX</w:t>
      </w:r>
      <w:r w:rsidRPr="006A62E2">
        <w:rPr>
          <w:rFonts w:ascii="Times New Roman" w:hAnsi="Times New Roman" w:cs="Times New Roman"/>
          <w:b/>
          <w:color w:val="000000"/>
          <w:sz w:val="24"/>
          <w:szCs w:val="24"/>
          <w:lang w:val="ru-RU"/>
        </w:rPr>
        <w:t xml:space="preserve">. </w:t>
      </w:r>
      <w:proofErr w:type="spellStart"/>
      <w:r w:rsidRPr="006A62E2">
        <w:rPr>
          <w:rFonts w:ascii="Times New Roman" w:hAnsi="Times New Roman" w:cs="Times New Roman"/>
          <w:b/>
          <w:color w:val="000000"/>
          <w:sz w:val="24"/>
          <w:szCs w:val="24"/>
          <w:lang w:val="ru-RU"/>
        </w:rPr>
        <w:t>Забалансовый</w:t>
      </w:r>
      <w:proofErr w:type="spellEnd"/>
      <w:r w:rsidRPr="006A62E2">
        <w:rPr>
          <w:rFonts w:ascii="Times New Roman" w:hAnsi="Times New Roman" w:cs="Times New Roman"/>
          <w:b/>
          <w:color w:val="000000"/>
          <w:sz w:val="24"/>
          <w:szCs w:val="24"/>
          <w:lang w:val="ru-RU"/>
        </w:rPr>
        <w:t xml:space="preserve"> учет.</w:t>
      </w:r>
    </w:p>
    <w:p w:rsidR="00297F53" w:rsidRDefault="00297F53"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1. Учет на </w:t>
      </w:r>
      <w:proofErr w:type="spellStart"/>
      <w:r>
        <w:rPr>
          <w:rFonts w:ascii="Times New Roman" w:hAnsi="Times New Roman" w:cs="Times New Roman"/>
          <w:color w:val="000000"/>
          <w:sz w:val="24"/>
          <w:szCs w:val="24"/>
          <w:lang w:val="ru-RU"/>
        </w:rPr>
        <w:t>забалансовых</w:t>
      </w:r>
      <w:proofErr w:type="spellEnd"/>
      <w:r>
        <w:rPr>
          <w:rFonts w:ascii="Times New Roman" w:hAnsi="Times New Roman" w:cs="Times New Roman"/>
          <w:color w:val="000000"/>
          <w:sz w:val="24"/>
          <w:szCs w:val="24"/>
          <w:lang w:val="ru-RU"/>
        </w:rPr>
        <w:t xml:space="preserve"> счетах ведется в разрезе кодов вида финансового обеспечения (деятельности).</w:t>
      </w:r>
    </w:p>
    <w:p w:rsidR="00297F53" w:rsidRDefault="00297F53"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Основание: п. 9 СГС "Учетная политика"</w:t>
      </w:r>
    </w:p>
    <w:p w:rsidR="00297F53" w:rsidRDefault="00297F53"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 Счет 02 "Материальные ценности на хранении"-на счете ведется учет материальных ценностей учреждения, не соответствующих критериям активов.</w:t>
      </w:r>
    </w:p>
    <w:p w:rsidR="00297F53" w:rsidRDefault="00297F53"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 xml:space="preserve">выбытие материальных ценностей с </w:t>
      </w:r>
      <w:proofErr w:type="spellStart"/>
      <w:r>
        <w:rPr>
          <w:rFonts w:ascii="Times New Roman" w:hAnsi="Times New Roman" w:cs="Times New Roman"/>
          <w:color w:val="000000"/>
          <w:sz w:val="24"/>
          <w:szCs w:val="24"/>
          <w:lang w:val="ru-RU"/>
        </w:rPr>
        <w:t>забалансового</w:t>
      </w:r>
      <w:proofErr w:type="spellEnd"/>
      <w:r>
        <w:rPr>
          <w:rFonts w:ascii="Times New Roman" w:hAnsi="Times New Roman" w:cs="Times New Roman"/>
          <w:color w:val="000000"/>
          <w:sz w:val="24"/>
          <w:szCs w:val="24"/>
          <w:lang w:val="ru-RU"/>
        </w:rPr>
        <w:t xml:space="preserve"> учета отражается на основании оправдательных документов по стоимости, по которой они были приняты к </w:t>
      </w:r>
      <w:proofErr w:type="spellStart"/>
      <w:r>
        <w:rPr>
          <w:rFonts w:ascii="Times New Roman" w:hAnsi="Times New Roman" w:cs="Times New Roman"/>
          <w:color w:val="000000"/>
          <w:sz w:val="24"/>
          <w:szCs w:val="24"/>
          <w:lang w:val="ru-RU"/>
        </w:rPr>
        <w:t>забалансовому</w:t>
      </w:r>
      <w:proofErr w:type="spellEnd"/>
      <w:r>
        <w:rPr>
          <w:rFonts w:ascii="Times New Roman" w:hAnsi="Times New Roman" w:cs="Times New Roman"/>
          <w:color w:val="000000"/>
          <w:sz w:val="24"/>
          <w:szCs w:val="24"/>
          <w:lang w:val="ru-RU"/>
        </w:rPr>
        <w:t xml:space="preserve"> учету.</w:t>
      </w:r>
    </w:p>
    <w:p w:rsidR="00297F53" w:rsidRDefault="00297F53"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Основание п. 335 инструкции к Единому плану счетов №157н.</w:t>
      </w:r>
    </w:p>
    <w:p w:rsidR="00297F53" w:rsidRDefault="00297F53"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 Счет 21 "Основные средства в эксплуатации"-на счете ведется учет находящихся в эксплуатации учреждения объектов основных средств стоимостью до 10000 рублей включительно, в целях обеспечения надлежащего контроля  за их движением.</w:t>
      </w:r>
    </w:p>
    <w:p w:rsidR="00297F53" w:rsidRDefault="00297F53"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Принятие к учету объектов основных средств осуществляется на основании первичного документа</w:t>
      </w:r>
      <w:r w:rsidR="008D0474">
        <w:rPr>
          <w:rFonts w:ascii="Times New Roman" w:hAnsi="Times New Roman" w:cs="Times New Roman"/>
          <w:color w:val="000000"/>
          <w:sz w:val="24"/>
          <w:szCs w:val="24"/>
          <w:lang w:val="ru-RU"/>
        </w:rPr>
        <w:t>, подтверждающего ввод объекта в эксплуатацию по балансовой стоимости введенного в эксплуатацию объекта.</w:t>
      </w:r>
    </w:p>
    <w:p w:rsidR="008D0474" w:rsidRDefault="008D0474"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Выбытие объектов основных средств с </w:t>
      </w:r>
      <w:proofErr w:type="spellStart"/>
      <w:r>
        <w:rPr>
          <w:rFonts w:ascii="Times New Roman" w:hAnsi="Times New Roman" w:cs="Times New Roman"/>
          <w:color w:val="000000"/>
          <w:sz w:val="24"/>
          <w:szCs w:val="24"/>
          <w:lang w:val="ru-RU"/>
        </w:rPr>
        <w:t>забалансового</w:t>
      </w:r>
      <w:proofErr w:type="spellEnd"/>
      <w:r>
        <w:rPr>
          <w:rFonts w:ascii="Times New Roman" w:hAnsi="Times New Roman" w:cs="Times New Roman"/>
          <w:color w:val="000000"/>
          <w:sz w:val="24"/>
          <w:szCs w:val="24"/>
          <w:lang w:val="ru-RU"/>
        </w:rPr>
        <w:t xml:space="preserve"> учета, производится на основании АКТА (Акта приема-передачи, Акта о списании) по стоимости, по которой объекты были ранее приняты к </w:t>
      </w:r>
      <w:proofErr w:type="spellStart"/>
      <w:r>
        <w:rPr>
          <w:rFonts w:ascii="Times New Roman" w:hAnsi="Times New Roman" w:cs="Times New Roman"/>
          <w:color w:val="000000"/>
          <w:sz w:val="24"/>
          <w:szCs w:val="24"/>
          <w:lang w:val="ru-RU"/>
        </w:rPr>
        <w:t>забалансовому</w:t>
      </w:r>
      <w:proofErr w:type="spellEnd"/>
      <w:r>
        <w:rPr>
          <w:rFonts w:ascii="Times New Roman" w:hAnsi="Times New Roman" w:cs="Times New Roman"/>
          <w:color w:val="000000"/>
          <w:sz w:val="24"/>
          <w:szCs w:val="24"/>
          <w:lang w:val="ru-RU"/>
        </w:rPr>
        <w:t xml:space="preserve"> учету.</w:t>
      </w:r>
    </w:p>
    <w:p w:rsidR="008D0474" w:rsidRDefault="008D0474"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Основание: п. 373 Инструкции к Единому плану счетов №157н.</w:t>
      </w:r>
    </w:p>
    <w:p w:rsidR="008D0474" w:rsidRDefault="008D0474"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 Счет 27 "Материальные ценности, выданные в личное пользование работникам"-на счете ведется учет имущества, выданного учреждением в личное пользование работникам для выполнения ими должностных обязанностей, в целях контроля за его сохранностью, целевым использованием и движением.</w:t>
      </w:r>
    </w:p>
    <w:p w:rsidR="008D0474" w:rsidRDefault="008D0474"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Принятие к учету объектов имущества осуществляется на основании первичного учетного документа по стоимости, по которой  </w:t>
      </w:r>
      <w:r w:rsidR="006A62E2">
        <w:rPr>
          <w:rFonts w:ascii="Times New Roman" w:hAnsi="Times New Roman" w:cs="Times New Roman"/>
          <w:color w:val="000000"/>
          <w:sz w:val="24"/>
          <w:szCs w:val="24"/>
          <w:lang w:val="ru-RU"/>
        </w:rPr>
        <w:t xml:space="preserve">по которой объекты были ранее приняты к </w:t>
      </w:r>
      <w:proofErr w:type="spellStart"/>
      <w:r w:rsidR="006A62E2">
        <w:rPr>
          <w:rFonts w:ascii="Times New Roman" w:hAnsi="Times New Roman" w:cs="Times New Roman"/>
          <w:color w:val="000000"/>
          <w:sz w:val="24"/>
          <w:szCs w:val="24"/>
          <w:lang w:val="ru-RU"/>
        </w:rPr>
        <w:t>забалансовому</w:t>
      </w:r>
      <w:proofErr w:type="spellEnd"/>
      <w:r w:rsidR="006A62E2">
        <w:rPr>
          <w:rFonts w:ascii="Times New Roman" w:hAnsi="Times New Roman" w:cs="Times New Roman"/>
          <w:color w:val="000000"/>
          <w:sz w:val="24"/>
          <w:szCs w:val="24"/>
          <w:lang w:val="ru-RU"/>
        </w:rPr>
        <w:t xml:space="preserve"> учету.</w:t>
      </w:r>
    </w:p>
    <w:p w:rsidR="006A62E2" w:rsidRDefault="006A62E2"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Основание: пункт 385 Инструкции к Единому плану счетов №157н.</w:t>
      </w:r>
    </w:p>
    <w:p w:rsidR="00297F53" w:rsidRPr="00297F53" w:rsidRDefault="00297F53" w:rsidP="0045596B">
      <w:pPr>
        <w:jc w:val="both"/>
        <w:rPr>
          <w:rFonts w:ascii="Times New Roman" w:hAnsi="Times New Roman" w:cs="Times New Roman"/>
          <w:color w:val="000000"/>
          <w:sz w:val="24"/>
          <w:szCs w:val="24"/>
          <w:lang w:val="ru-RU"/>
        </w:rPr>
      </w:pPr>
    </w:p>
    <w:p w:rsidR="00F82742" w:rsidRPr="0045596B" w:rsidRDefault="006A62E2" w:rsidP="0045596B">
      <w:pPr>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rPr>
        <w:t>X</w:t>
      </w:r>
      <w:r w:rsidR="00F82742" w:rsidRPr="0045596B">
        <w:rPr>
          <w:rFonts w:ascii="Times New Roman" w:hAnsi="Times New Roman" w:cs="Times New Roman"/>
          <w:b/>
          <w:bCs/>
          <w:color w:val="000000"/>
          <w:sz w:val="24"/>
          <w:szCs w:val="24"/>
          <w:lang w:val="ru-RU"/>
        </w:rPr>
        <w:t>. Порядок передачи документов бухгалтерского учета</w:t>
      </w:r>
      <w:r w:rsidR="00F82742" w:rsidRPr="0045596B">
        <w:rPr>
          <w:rFonts w:ascii="Times New Roman" w:hAnsi="Times New Roman" w:cs="Times New Roman"/>
          <w:sz w:val="24"/>
          <w:szCs w:val="24"/>
          <w:lang w:val="ru-RU"/>
        </w:rPr>
        <w:br/>
      </w:r>
      <w:r w:rsidR="00F82742" w:rsidRPr="0045596B">
        <w:rPr>
          <w:rFonts w:ascii="Times New Roman" w:hAnsi="Times New Roman" w:cs="Times New Roman"/>
          <w:b/>
          <w:bCs/>
          <w:color w:val="000000"/>
          <w:sz w:val="24"/>
          <w:szCs w:val="24"/>
          <w:lang w:val="ru-RU"/>
        </w:rPr>
        <w:t>при смене руководителя и главного бухгалтера</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1. При смене руководителя или главного бухгалтера учреждения (далее – увольняемые</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лица) они обязаны в рамках передачи дел заместителю, новому должностному лицу,</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иному уполномоченному должностному лицу учреждения (далее – уполномоченное лицо)</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передать документы бухгалтерского учета, а также печати и штампы, хранящиеся в</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бухгалтерии.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2. Передача бухгалтерских документов и печатей проводится на основании приказа</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руководителя учреждения или Комитета образования, осуществляющего функции 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полномочия учредителя (далее – учредитель).</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3. Передача документов бухучета, печатей и штампов осуществляется при участии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комиссии, создаваемой в учреждении.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lastRenderedPageBreak/>
        <w:t>Прием-передача бухгалтерских документов оформляется актом приема-передачи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бухгалтерских документов. К акту прилагается перечень передаваемых документов, их</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количество и тип.</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Акт приема-передачи дел должен полностью отражать все существенные недостатки 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нарушения в организации работы бухгалтерии.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Акт приема-передачи подписывается уполномоченным лицом, принимающим дела, 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членами комиссии.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При необходимости члены комиссии включают в акт свои рекомендации и предложения,</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которые возникли при приеме-передаче дел.</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4. В</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комиссию, указанную в пункте 3 настоящего Порядка, включаются</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сотрудники</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учреждения</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и (или) учредителя в соответствии с приказом на передачу бухгалтерских</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документов.</w:t>
      </w:r>
    </w:p>
    <w:p w:rsidR="00F82742" w:rsidRPr="0045596B" w:rsidRDefault="00F82742" w:rsidP="0045596B">
      <w:pPr>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5. Передаются</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следующие</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документы:</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учетная политика со всеми приложениями;</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квартальные и годовые бухгалтерские отчеты и балансы, налоговые декларации;</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по планированию, в том числе бюджетная смета учреждения, план-график закупок, обоснования к планам;</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бухгалтерские регистры синтетического и аналитического учета: книги, оборотные ведомости, карточки, журналы операций;</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налоговые</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регистры;</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 задолженности учреждения, в том числе по уплате налогов;</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 состоянии лицевых счетов учреждения;</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по учету зарплаты и по персонифицированному учету;</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об условиях хранения и учета наличных денежных средств;</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договоры с поставщиками и подрядчиками, контрагентами, аренды и т. д.;</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договоры с покупателями услуг и работ, подрядчиками и поставщиками;</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учредительные документы и свидетельства: постановка на учет, присвоение</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номеров, внесение записей в единый реестр, коды и т. п.;</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 недвижимом имуществе, транспортных средствах учреждения: свидетельства оправе собственности, выписки из ЕГРП, паспорта транспортных средств и т. п.;</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об основных средствах, нематериальных активах и товарно-материальных</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ценностях;</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акты о результатах полной инвентаризации имущества и финансовых</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обязательств учреждения с приложением инвентаризационных описей, акта</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проверки кассы учреждения;</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задолженности с исчерпывающей характеристикой по каждой сумме;</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rPr>
      </w:pPr>
      <w:r w:rsidRPr="0045596B">
        <w:rPr>
          <w:rFonts w:ascii="Times New Roman" w:hAnsi="Times New Roman" w:cs="Times New Roman"/>
          <w:color w:val="000000"/>
          <w:sz w:val="24"/>
          <w:szCs w:val="24"/>
        </w:rPr>
        <w:t>акты</w:t>
      </w:r>
      <w:r w:rsidRPr="0045596B">
        <w:rPr>
          <w:rFonts w:ascii="Times New Roman" w:hAnsi="Times New Roman" w:cs="Times New Roman"/>
          <w:color w:val="000000"/>
          <w:sz w:val="24"/>
          <w:szCs w:val="24"/>
          <w:lang w:val="ru-RU"/>
        </w:rPr>
        <w:t xml:space="preserve"> </w:t>
      </w:r>
      <w:r w:rsidRPr="0045596B">
        <w:rPr>
          <w:rFonts w:ascii="Times New Roman" w:hAnsi="Times New Roman" w:cs="Times New Roman"/>
          <w:color w:val="000000"/>
          <w:sz w:val="24"/>
          <w:szCs w:val="24"/>
        </w:rPr>
        <w:t>ревизий и проверок;</w:t>
      </w:r>
    </w:p>
    <w:p w:rsidR="00F82742" w:rsidRPr="0045596B" w:rsidRDefault="00F82742" w:rsidP="0045596B">
      <w:pPr>
        <w:numPr>
          <w:ilvl w:val="0"/>
          <w:numId w:val="12"/>
        </w:numPr>
        <w:ind w:left="780" w:right="180"/>
        <w:contextualSpacing/>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F82742" w:rsidRPr="0045596B" w:rsidRDefault="00F82742" w:rsidP="0045596B">
      <w:pPr>
        <w:numPr>
          <w:ilvl w:val="0"/>
          <w:numId w:val="12"/>
        </w:numPr>
        <w:ind w:left="780" w:right="180"/>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lastRenderedPageBreak/>
        <w:t>иная бухгалтерская документация, свидетельствующая о деятельности</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учреждения.</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6. При подписании акта приема-передачи при наличии возражений по пунктам акта</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руководитель и (или) уполномоченное лицо излагают их в письменной форме в</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присутствии комиссии.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7. Акт приема-передачи оформляется в последний рабочий день увольняемого лица в</w:t>
      </w:r>
      <w:r w:rsidRPr="0045596B">
        <w:rPr>
          <w:rFonts w:ascii="Times New Roman" w:hAnsi="Times New Roman" w:cs="Times New Roman"/>
          <w:sz w:val="24"/>
          <w:szCs w:val="24"/>
          <w:lang w:val="ru-RU"/>
        </w:rPr>
        <w:br/>
      </w:r>
      <w:r w:rsidRPr="0045596B">
        <w:rPr>
          <w:rFonts w:ascii="Times New Roman" w:hAnsi="Times New Roman" w:cs="Times New Roman"/>
          <w:color w:val="000000"/>
          <w:sz w:val="24"/>
          <w:szCs w:val="24"/>
          <w:lang w:val="ru-RU"/>
        </w:rPr>
        <w:t xml:space="preserve"> учреждении.</w:t>
      </w:r>
    </w:p>
    <w:p w:rsidR="00F82742" w:rsidRPr="0045596B" w:rsidRDefault="00F82742" w:rsidP="0045596B">
      <w:pPr>
        <w:jc w:val="both"/>
        <w:rPr>
          <w:rFonts w:ascii="Times New Roman" w:hAnsi="Times New Roman" w:cs="Times New Roman"/>
          <w:color w:val="000000"/>
          <w:sz w:val="24"/>
          <w:szCs w:val="24"/>
          <w:lang w:val="ru-RU"/>
        </w:rPr>
      </w:pPr>
      <w:r w:rsidRPr="0045596B">
        <w:rPr>
          <w:rFonts w:ascii="Times New Roman" w:hAnsi="Times New Roman" w:cs="Times New Roman"/>
          <w:color w:val="000000"/>
          <w:sz w:val="24"/>
          <w:szCs w:val="24"/>
          <w:lang w:val="ru-RU"/>
        </w:rPr>
        <w:t>8. Акт приема-передачи дел составляется в трех экземплярах: 1-й экземпляр –</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учредителю (руководителю учреждения, если увольняется главный бухгалтер), 2-й</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экземпляр – увольняемому лицу, 3-й экземпляр – уполномоченному лицу, которое</w:t>
      </w:r>
      <w:r w:rsidRPr="0045596B">
        <w:rPr>
          <w:rFonts w:ascii="Times New Roman" w:hAnsi="Times New Roman" w:cs="Times New Roman"/>
          <w:color w:val="000000"/>
          <w:sz w:val="24"/>
          <w:szCs w:val="24"/>
        </w:rPr>
        <w:t> </w:t>
      </w:r>
      <w:r w:rsidRPr="0045596B">
        <w:rPr>
          <w:rFonts w:ascii="Times New Roman" w:hAnsi="Times New Roman" w:cs="Times New Roman"/>
          <w:color w:val="000000"/>
          <w:sz w:val="24"/>
          <w:szCs w:val="24"/>
          <w:lang w:val="ru-RU"/>
        </w:rPr>
        <w:t>принимало дела.</w:t>
      </w:r>
    </w:p>
    <w:p w:rsidR="00F82742" w:rsidRDefault="00D61C44" w:rsidP="00E87EC2">
      <w:pPr>
        <w:jc w:val="center"/>
        <w:rPr>
          <w:rFonts w:ascii="Times New Roman" w:hAnsi="Times New Roman" w:cs="Times New Roman"/>
          <w:b/>
          <w:color w:val="000000"/>
          <w:sz w:val="24"/>
          <w:szCs w:val="24"/>
          <w:lang w:val="ru-RU"/>
        </w:rPr>
      </w:pPr>
      <w:r w:rsidRPr="00D61C44">
        <w:rPr>
          <w:rFonts w:ascii="Times New Roman" w:hAnsi="Times New Roman" w:cs="Times New Roman"/>
          <w:b/>
          <w:color w:val="000000"/>
          <w:sz w:val="24"/>
          <w:szCs w:val="24"/>
        </w:rPr>
        <w:t>XI</w:t>
      </w:r>
      <w:r w:rsidRPr="00D61C44">
        <w:rPr>
          <w:rFonts w:ascii="Times New Roman" w:hAnsi="Times New Roman" w:cs="Times New Roman"/>
          <w:b/>
          <w:color w:val="000000"/>
          <w:sz w:val="24"/>
          <w:szCs w:val="24"/>
          <w:lang w:val="ru-RU"/>
        </w:rPr>
        <w:t>. Учетная политика для целей налогообложения.</w:t>
      </w:r>
    </w:p>
    <w:p w:rsidR="00D61C44" w:rsidRDefault="00D61C44" w:rsidP="0045596B">
      <w:pPr>
        <w:jc w:val="both"/>
        <w:rPr>
          <w:rFonts w:ascii="Times New Roman" w:hAnsi="Times New Roman" w:cs="Times New Roman"/>
          <w:color w:val="000000"/>
          <w:sz w:val="24"/>
          <w:szCs w:val="24"/>
          <w:lang w:val="ru-RU"/>
        </w:rPr>
      </w:pPr>
      <w:r w:rsidRPr="00D61C44">
        <w:rPr>
          <w:rFonts w:ascii="Times New Roman" w:hAnsi="Times New Roman" w:cs="Times New Roman"/>
          <w:color w:val="000000"/>
          <w:sz w:val="24"/>
          <w:szCs w:val="24"/>
          <w:lang w:val="ru-RU"/>
        </w:rPr>
        <w:t>1. Настоящая учетная политика для целей налогового учета разработана на основании и с учетом требований:</w:t>
      </w:r>
    </w:p>
    <w:p w:rsidR="00D61C44" w:rsidRDefault="00D61C44"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Налогового Кодекса РФ, части первой (Федеральный закон от 31.07.1998 №146-ФЗ);</w:t>
      </w:r>
    </w:p>
    <w:p w:rsidR="00D44ADB" w:rsidRDefault="00D44AD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-Налогового кодекса РФ, части второй (Федеральный закон от 05.08.2000 №117-ФЗ)</w:t>
      </w:r>
    </w:p>
    <w:p w:rsidR="00D44ADB" w:rsidRDefault="00D44AD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 Организацию и ведение налогового учета осуществляет главный бухгалтер.</w:t>
      </w:r>
    </w:p>
    <w:p w:rsidR="00D44ADB" w:rsidRDefault="00D44AD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 Учреждение применяет общую систему налогообложения.</w:t>
      </w:r>
    </w:p>
    <w:p w:rsidR="00D44ADB" w:rsidRDefault="00D44AD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 Для ведения налогового учета применяются регистры бухгалтерского учета.</w:t>
      </w:r>
    </w:p>
    <w:p w:rsidR="00D44ADB" w:rsidRDefault="00D44AD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 Установить порядок составления и предоставления отчетности в органы Территориального Управления ФНС в соответствии с НК РФ:</w:t>
      </w:r>
    </w:p>
    <w:p w:rsidR="00D44ADB" w:rsidRDefault="00D44AD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-налогу на прибыль;</w:t>
      </w:r>
    </w:p>
    <w:p w:rsidR="00D44ADB" w:rsidRDefault="00D44AD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-налогу на добавленную стоимость</w:t>
      </w:r>
      <w:r w:rsidR="00DC4B7F">
        <w:rPr>
          <w:rFonts w:ascii="Times New Roman" w:hAnsi="Times New Roman" w:cs="Times New Roman"/>
          <w:color w:val="000000"/>
          <w:sz w:val="24"/>
          <w:szCs w:val="24"/>
          <w:lang w:val="ru-RU"/>
        </w:rPr>
        <w:t>;</w:t>
      </w:r>
    </w:p>
    <w:p w:rsidR="00D44ADB" w:rsidRDefault="00D44ADB"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 НДФЛ</w:t>
      </w:r>
      <w:r w:rsidR="00DC4B7F">
        <w:rPr>
          <w:rFonts w:ascii="Times New Roman" w:hAnsi="Times New Roman" w:cs="Times New Roman"/>
          <w:color w:val="000000"/>
          <w:sz w:val="24"/>
          <w:szCs w:val="24"/>
          <w:lang w:val="ru-RU"/>
        </w:rPr>
        <w:t>;</w:t>
      </w:r>
    </w:p>
    <w:p w:rsidR="00D44ADB" w:rsidRDefault="00DC4B7F"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-расчет по страховым взносам;</w:t>
      </w:r>
    </w:p>
    <w:p w:rsidR="00DC4B7F" w:rsidRDefault="00DC4B7F"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 налогу на имущество;</w:t>
      </w:r>
    </w:p>
    <w:p w:rsidR="009F1943" w:rsidRDefault="00DC4B7F"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 Отчеты в налоговый орган предоставляются в электронной форме с использованием программы "Контур-Экстерн".</w:t>
      </w:r>
    </w:p>
    <w:p w:rsidR="00DC4B7F" w:rsidRDefault="00DC4B7F" w:rsidP="001A701B">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11.1 Налог на прибыль.</w:t>
      </w:r>
    </w:p>
    <w:p w:rsidR="0099055D" w:rsidRDefault="0099055D" w:rsidP="001A701B">
      <w:pPr>
        <w:jc w:val="center"/>
        <w:rPr>
          <w:rFonts w:ascii="Times New Roman" w:hAnsi="Times New Roman" w:cs="Times New Roman"/>
          <w:color w:val="000000"/>
          <w:sz w:val="24"/>
          <w:szCs w:val="24"/>
          <w:lang w:val="ru-RU"/>
        </w:rPr>
      </w:pPr>
    </w:p>
    <w:p w:rsidR="00DC4B7F" w:rsidRDefault="00DC4B7F"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1. </w:t>
      </w:r>
      <w:r w:rsidR="00304D1E">
        <w:rPr>
          <w:rFonts w:ascii="Times New Roman" w:hAnsi="Times New Roman" w:cs="Times New Roman"/>
          <w:color w:val="000000"/>
          <w:sz w:val="24"/>
          <w:szCs w:val="24"/>
          <w:lang w:val="ru-RU"/>
        </w:rPr>
        <w:t>У</w:t>
      </w:r>
      <w:r>
        <w:rPr>
          <w:rFonts w:ascii="Times New Roman" w:hAnsi="Times New Roman" w:cs="Times New Roman"/>
          <w:color w:val="000000"/>
          <w:sz w:val="24"/>
          <w:szCs w:val="24"/>
          <w:lang w:val="ru-RU"/>
        </w:rPr>
        <w:t>чет доходов и расходов ведется методом на</w:t>
      </w:r>
      <w:r w:rsidR="00350754">
        <w:rPr>
          <w:rFonts w:ascii="Times New Roman" w:hAnsi="Times New Roman" w:cs="Times New Roman"/>
          <w:color w:val="000000"/>
          <w:sz w:val="24"/>
          <w:szCs w:val="24"/>
          <w:lang w:val="ru-RU"/>
        </w:rPr>
        <w:t>ч</w:t>
      </w:r>
      <w:r>
        <w:rPr>
          <w:rFonts w:ascii="Times New Roman" w:hAnsi="Times New Roman" w:cs="Times New Roman"/>
          <w:color w:val="000000"/>
          <w:sz w:val="24"/>
          <w:szCs w:val="24"/>
          <w:lang w:val="ru-RU"/>
        </w:rPr>
        <w:t>исления.</w:t>
      </w:r>
    </w:p>
    <w:p w:rsidR="00DC4B7F" w:rsidRDefault="00DC4B7F"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При установленном методе доходы признаются в том отчетном периоде, в котором они возникли, независимо от фактического поступления денежных средств, имущества или имущественных прав. Расходы признаются в том отчетном периоде, к которому они относятся, независимо от времени фактической выплаты денежных средств или иной формы их оплаты.</w:t>
      </w:r>
    </w:p>
    <w:p w:rsidR="00DC4B7F" w:rsidRDefault="00DC4B7F" w:rsidP="0045596B">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Основание: ст. 272 НК РФ.</w:t>
      </w:r>
    </w:p>
    <w:p w:rsidR="00304D1E" w:rsidRDefault="009F1943" w:rsidP="00507517">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r w:rsidR="00304D1E">
        <w:rPr>
          <w:rFonts w:ascii="Times New Roman" w:hAnsi="Times New Roman" w:cs="Times New Roman"/>
          <w:color w:val="000000"/>
          <w:sz w:val="24"/>
          <w:szCs w:val="24"/>
          <w:lang w:val="ru-RU"/>
        </w:rPr>
        <w:t>. При формировании доходов для целей налогообложения учитывать внереализационные доходы в соответствии со статьей 250 главы 25 НК РФ.</w:t>
      </w:r>
    </w:p>
    <w:p w:rsidR="00304D1E" w:rsidRDefault="009F1943" w:rsidP="00507517">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w:t>
      </w:r>
      <w:r w:rsidR="00304D1E">
        <w:rPr>
          <w:rFonts w:ascii="Times New Roman" w:hAnsi="Times New Roman" w:cs="Times New Roman"/>
          <w:color w:val="000000"/>
          <w:sz w:val="24"/>
          <w:szCs w:val="24"/>
          <w:lang w:val="ru-RU"/>
        </w:rPr>
        <w:t>. Учет расходов, связанных с ведение коммерческой деятельности осуществлять в соответствии со статьями 252-268 главы 25 НК РФ.</w:t>
      </w:r>
    </w:p>
    <w:p w:rsidR="00304D1E" w:rsidRDefault="009F1943" w:rsidP="00507517">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w:t>
      </w:r>
      <w:r w:rsidR="00304D1E">
        <w:rPr>
          <w:rFonts w:ascii="Times New Roman" w:hAnsi="Times New Roman" w:cs="Times New Roman"/>
          <w:color w:val="000000"/>
          <w:sz w:val="24"/>
          <w:szCs w:val="24"/>
          <w:lang w:val="ru-RU"/>
        </w:rPr>
        <w:t xml:space="preserve">. </w:t>
      </w:r>
      <w:r w:rsidR="00350754">
        <w:rPr>
          <w:rFonts w:ascii="Times New Roman" w:hAnsi="Times New Roman" w:cs="Times New Roman"/>
          <w:color w:val="000000"/>
          <w:sz w:val="24"/>
          <w:szCs w:val="24"/>
          <w:lang w:val="ru-RU"/>
        </w:rPr>
        <w:t>А</w:t>
      </w:r>
      <w:r w:rsidR="00304D1E">
        <w:rPr>
          <w:rFonts w:ascii="Times New Roman" w:hAnsi="Times New Roman" w:cs="Times New Roman"/>
          <w:color w:val="000000"/>
          <w:sz w:val="24"/>
          <w:szCs w:val="24"/>
          <w:lang w:val="ru-RU"/>
        </w:rPr>
        <w:t>мортизация признается в качестве расхода ежемесячно, исходя из суммы начисленной амортизации линейным методом для всех амортизационных групп в порядке</w:t>
      </w:r>
      <w:r w:rsidR="00350754">
        <w:rPr>
          <w:rFonts w:ascii="Times New Roman" w:hAnsi="Times New Roman" w:cs="Times New Roman"/>
          <w:color w:val="000000"/>
          <w:sz w:val="24"/>
          <w:szCs w:val="24"/>
          <w:lang w:val="ru-RU"/>
        </w:rPr>
        <w:t xml:space="preserve">, установленном ст. 259 пункты 1,3 НК РФ, пункт 84 Инструкции 157н.Относить суммы амортизации, начисленные по имуществу, приобретенному за счет средств от приносящей доход деятельности, и безвозмездному поступлению этой деятельности, на расходы для целей налогообложения прибыли на основании п.4 ст. 5 Закона от 08.06.2015г. №150-ФЗ амортизируемым имуществом </w:t>
      </w:r>
      <w:r w:rsidR="001E2FEB">
        <w:rPr>
          <w:rFonts w:ascii="Times New Roman" w:hAnsi="Times New Roman" w:cs="Times New Roman"/>
          <w:color w:val="000000"/>
          <w:sz w:val="24"/>
          <w:szCs w:val="24"/>
          <w:lang w:val="ru-RU"/>
        </w:rPr>
        <w:t>признаются основные средства первоначальной стоимостью более 100 000 рублей. Имущество, стоимостью до 100 000 рублей включительно, приобретенное за счет средств , полученных от приносящей деятельности , относится на расходы для целей налогообложения прибыли единовременно.</w:t>
      </w:r>
    </w:p>
    <w:p w:rsidR="001E2FEB" w:rsidRDefault="009F1943" w:rsidP="00507517">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w:t>
      </w:r>
      <w:r w:rsidR="001E2FEB">
        <w:rPr>
          <w:rFonts w:ascii="Times New Roman" w:hAnsi="Times New Roman" w:cs="Times New Roman"/>
          <w:color w:val="000000"/>
          <w:sz w:val="24"/>
          <w:szCs w:val="24"/>
          <w:lang w:val="ru-RU"/>
        </w:rPr>
        <w:t>. При списании материальных запасов на расходы используется метод оценки по фактической стоимости запасов. Основанием для отнесения на расходы являются акты на списание материальных запасов.</w:t>
      </w:r>
    </w:p>
    <w:p w:rsidR="001E2FEB" w:rsidRDefault="009F1943" w:rsidP="00507517">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r w:rsidR="001E2FEB">
        <w:rPr>
          <w:rFonts w:ascii="Times New Roman" w:hAnsi="Times New Roman" w:cs="Times New Roman"/>
          <w:color w:val="000000"/>
          <w:sz w:val="24"/>
          <w:szCs w:val="24"/>
          <w:lang w:val="ru-RU"/>
        </w:rPr>
        <w:t>. Затраты на ремонт основных средств относятся к расходам учреждения для целей уменьшения налогооблагаемой базы в размере фактических затрат.</w:t>
      </w:r>
    </w:p>
    <w:p w:rsidR="001E2FEB" w:rsidRDefault="009F1943" w:rsidP="00507517">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r w:rsidR="001E2FEB">
        <w:rPr>
          <w:rFonts w:ascii="Times New Roman" w:hAnsi="Times New Roman" w:cs="Times New Roman"/>
          <w:color w:val="000000"/>
          <w:sz w:val="24"/>
          <w:szCs w:val="24"/>
          <w:lang w:val="ru-RU"/>
        </w:rPr>
        <w:t>. Датой осуществления прочих расходов признается:</w:t>
      </w:r>
    </w:p>
    <w:p w:rsidR="001E2FEB" w:rsidRDefault="001E2FEB" w:rsidP="00507517">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-дата начисления налога;</w:t>
      </w:r>
    </w:p>
    <w:p w:rsidR="001E2FEB" w:rsidRDefault="001E2FEB" w:rsidP="00507517">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-дата утвержденного авансового отчета ;</w:t>
      </w:r>
    </w:p>
    <w:p w:rsidR="001E2FEB" w:rsidRDefault="001E2FEB" w:rsidP="00507517">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-дата начисления по командировочным расходам и иные расходы.</w:t>
      </w:r>
    </w:p>
    <w:p w:rsidR="001E2FEB" w:rsidRDefault="009F1943" w:rsidP="00507517">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r w:rsidR="001E2FEB">
        <w:rPr>
          <w:rFonts w:ascii="Times New Roman" w:hAnsi="Times New Roman" w:cs="Times New Roman"/>
          <w:color w:val="000000"/>
          <w:sz w:val="24"/>
          <w:szCs w:val="24"/>
          <w:lang w:val="ru-RU"/>
        </w:rPr>
        <w:t xml:space="preserve">. Учреждение предоставляет в ИНФС налоговый расчет по авансовому платежу по налогу на прибыль за первый квартал, полугодие и девять месяцев не позднее 28 календарных дней  со дня окончания соответствующего отчетного периода. по итогам года </w:t>
      </w:r>
      <w:r w:rsidR="005F49D6">
        <w:rPr>
          <w:rFonts w:ascii="Times New Roman" w:hAnsi="Times New Roman" w:cs="Times New Roman"/>
          <w:color w:val="000000"/>
          <w:sz w:val="24"/>
          <w:szCs w:val="24"/>
          <w:lang w:val="ru-RU"/>
        </w:rPr>
        <w:t>не позднее 28 марта года, следующего за отчетным (ст. 4 ст. 289 НК РФ).</w:t>
      </w:r>
    </w:p>
    <w:p w:rsidR="005F49D6" w:rsidRDefault="005F49D6" w:rsidP="005F49D6">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11.2  НДС.</w:t>
      </w:r>
    </w:p>
    <w:p w:rsidR="001E2FEB" w:rsidRDefault="005F49D6" w:rsidP="00507517">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 Налоговым периодом согласно статьи 163 НК РФ является квартал.</w:t>
      </w:r>
    </w:p>
    <w:p w:rsidR="005F49D6" w:rsidRDefault="005F49D6" w:rsidP="00507517">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 Учреждение  имеет право на освобождение  от исполнения обязанностей налогоплательщика согласно ст. 145 НК РФ при получении выручки за три последовательных календарных месяцев не более двух миллионов рублей.</w:t>
      </w:r>
    </w:p>
    <w:p w:rsidR="0099055D" w:rsidRDefault="0099055D" w:rsidP="00507517">
      <w:pPr>
        <w:jc w:val="both"/>
        <w:rPr>
          <w:rFonts w:ascii="Times New Roman" w:hAnsi="Times New Roman" w:cs="Times New Roman"/>
          <w:color w:val="000000"/>
          <w:sz w:val="24"/>
          <w:szCs w:val="24"/>
          <w:lang w:val="ru-RU"/>
        </w:rPr>
      </w:pPr>
    </w:p>
    <w:p w:rsidR="005F49D6" w:rsidRDefault="005F49D6" w:rsidP="005F49D6">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11.3 Налог на доходы физических лиц.</w:t>
      </w:r>
    </w:p>
    <w:p w:rsidR="001E2FEB" w:rsidRDefault="005F49D6" w:rsidP="00507517">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 Учет доходов, выплаченных физическим лицам , в отношении которых выполняются обязанности налогового агента, предоставленных налоговых вычетов, а также сумм исчисленного и удержанного налога на доходы физических лиц по каждому сотруднику ведется в форме, предусмотренной программой для ведения бухгалтерского и налогового учета.</w:t>
      </w:r>
    </w:p>
    <w:p w:rsidR="005F49D6" w:rsidRDefault="005F49D6" w:rsidP="00507517">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2. ежегодно, </w:t>
      </w:r>
      <w:proofErr w:type="spellStart"/>
      <w:r>
        <w:rPr>
          <w:rFonts w:ascii="Times New Roman" w:hAnsi="Times New Roman" w:cs="Times New Roman"/>
          <w:color w:val="000000"/>
          <w:sz w:val="24"/>
          <w:szCs w:val="24"/>
          <w:lang w:val="ru-RU"/>
        </w:rPr>
        <w:t>ек</w:t>
      </w:r>
      <w:proofErr w:type="spellEnd"/>
      <w:r>
        <w:rPr>
          <w:rFonts w:ascii="Times New Roman" w:hAnsi="Times New Roman" w:cs="Times New Roman"/>
          <w:color w:val="000000"/>
          <w:sz w:val="24"/>
          <w:szCs w:val="24"/>
          <w:lang w:val="ru-RU"/>
        </w:rPr>
        <w:t xml:space="preserve"> позднее 1 апреля года, следующего за истекшим, учреждение предоставляет отчет (форма 2-НДФЛ) содержащие сведения о доходах физических </w:t>
      </w:r>
      <w:proofErr w:type="spellStart"/>
      <w:r>
        <w:rPr>
          <w:rFonts w:ascii="Times New Roman" w:hAnsi="Times New Roman" w:cs="Times New Roman"/>
          <w:color w:val="000000"/>
          <w:sz w:val="24"/>
          <w:szCs w:val="24"/>
          <w:lang w:val="ru-RU"/>
        </w:rPr>
        <w:t>лицза</w:t>
      </w:r>
      <w:proofErr w:type="spellEnd"/>
      <w:r>
        <w:rPr>
          <w:rFonts w:ascii="Times New Roman" w:hAnsi="Times New Roman" w:cs="Times New Roman"/>
          <w:color w:val="000000"/>
          <w:sz w:val="24"/>
          <w:szCs w:val="24"/>
          <w:lang w:val="ru-RU"/>
        </w:rPr>
        <w:t xml:space="preserve"> истекший налоговый период и суммах налога, исчисленных, удержанных и перечисленных в бюджет РФ</w:t>
      </w:r>
    </w:p>
    <w:p w:rsidR="001E2FEB" w:rsidRDefault="005F49D6" w:rsidP="00507517">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 Расчет</w:t>
      </w:r>
      <w:r w:rsidR="009F2720">
        <w:rPr>
          <w:rFonts w:ascii="Times New Roman" w:hAnsi="Times New Roman" w:cs="Times New Roman"/>
          <w:color w:val="000000"/>
          <w:sz w:val="24"/>
          <w:szCs w:val="24"/>
          <w:lang w:val="ru-RU"/>
        </w:rPr>
        <w:t xml:space="preserve"> сумм налога на доходы с физических лиц, исчисленных и удержанных налоговым агентом (форма 6-НДФЛ) предоставляется за первый квартал, полугодие, девять месяцев- не позднее последнего дня месяца, следующего за соответствующим периодом, за год -не позднее 1 апреля года, следующего за истекшим налоговым периодом, за год -не позднее 1 апреля года, следующего за истекшим налоговым периодом. (ст. 23НК РФ)</w:t>
      </w:r>
      <w:r w:rsidR="009F1943">
        <w:rPr>
          <w:rFonts w:ascii="Times New Roman" w:hAnsi="Times New Roman" w:cs="Times New Roman"/>
          <w:color w:val="000000"/>
          <w:sz w:val="24"/>
          <w:szCs w:val="24"/>
          <w:lang w:val="ru-RU"/>
        </w:rPr>
        <w:t>.</w:t>
      </w:r>
    </w:p>
    <w:p w:rsidR="00E032A3" w:rsidRDefault="009F2720" w:rsidP="009F2720">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11.4. Страховые взносы.</w:t>
      </w:r>
    </w:p>
    <w:p w:rsidR="00E032A3" w:rsidRPr="00E032A3" w:rsidRDefault="00E032A3" w:rsidP="00E032A3">
      <w:pPr>
        <w:rPr>
          <w:rFonts w:ascii="Times New Roman" w:hAnsi="Times New Roman" w:cs="Times New Roman"/>
          <w:sz w:val="24"/>
          <w:szCs w:val="24"/>
          <w:lang w:val="ru-RU"/>
        </w:rPr>
      </w:pPr>
      <w:r w:rsidRPr="00E032A3">
        <w:rPr>
          <w:rFonts w:ascii="Times New Roman" w:hAnsi="Times New Roman" w:cs="Times New Roman"/>
          <w:sz w:val="24"/>
          <w:szCs w:val="24"/>
          <w:lang w:val="ru-RU"/>
        </w:rPr>
        <w:t>1. Учет сумм начисленных выплат и иных вознаграждений, а также относящихся к ним сумм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 на обязательное медицинское страхование по каждому физическому лицу, в пользу которого осуществлялись выплаты и в отношении которого организация выступает плательщиком, ведется в форме, предусмотренной программой для ведения бухгалтерского и налогового учета.</w:t>
      </w:r>
    </w:p>
    <w:p w:rsidR="001A701B" w:rsidRDefault="00E032A3" w:rsidP="00E032A3">
      <w:pPr>
        <w:rPr>
          <w:rFonts w:ascii="Times New Roman" w:hAnsi="Times New Roman" w:cs="Times New Roman"/>
          <w:sz w:val="24"/>
          <w:szCs w:val="24"/>
          <w:lang w:val="ru-RU"/>
        </w:rPr>
      </w:pPr>
      <w:r w:rsidRPr="00E032A3">
        <w:rPr>
          <w:rFonts w:ascii="Times New Roman" w:hAnsi="Times New Roman" w:cs="Times New Roman"/>
          <w:sz w:val="24"/>
          <w:szCs w:val="24"/>
          <w:lang w:val="ru-RU"/>
        </w:rPr>
        <w:t>2. Расчетным периодом является календарный год.</w:t>
      </w:r>
    </w:p>
    <w:p w:rsidR="00E032A3" w:rsidRPr="00E032A3" w:rsidRDefault="00E032A3" w:rsidP="00E032A3">
      <w:pPr>
        <w:rPr>
          <w:rFonts w:ascii="Times New Roman" w:hAnsi="Times New Roman" w:cs="Times New Roman"/>
          <w:sz w:val="24"/>
          <w:szCs w:val="24"/>
          <w:lang w:val="ru-RU"/>
        </w:rPr>
      </w:pPr>
      <w:r w:rsidRPr="00E032A3">
        <w:rPr>
          <w:rFonts w:ascii="Times New Roman" w:hAnsi="Times New Roman" w:cs="Times New Roman"/>
          <w:sz w:val="24"/>
          <w:szCs w:val="24"/>
          <w:lang w:val="ru-RU"/>
        </w:rPr>
        <w:t>Отчетными периодами являются первый квартал, полугодие, девять месяцев календарного года . Расчеты по страховым взносам предоставляются в Налоговый орган не позднее 30 числа месяца, следующего за соответствующим периодом.</w:t>
      </w:r>
    </w:p>
    <w:p w:rsidR="00E032A3" w:rsidRPr="00E032A3" w:rsidRDefault="00E032A3" w:rsidP="00E032A3">
      <w:pPr>
        <w:rPr>
          <w:rFonts w:ascii="Times New Roman" w:hAnsi="Times New Roman" w:cs="Times New Roman"/>
          <w:sz w:val="24"/>
          <w:szCs w:val="24"/>
          <w:lang w:val="ru-RU"/>
        </w:rPr>
      </w:pPr>
      <w:r w:rsidRPr="00E032A3">
        <w:rPr>
          <w:rFonts w:ascii="Times New Roman" w:hAnsi="Times New Roman" w:cs="Times New Roman"/>
          <w:sz w:val="24"/>
          <w:szCs w:val="24"/>
          <w:lang w:val="ru-RU"/>
        </w:rPr>
        <w:t xml:space="preserve">             11.5 Налог на имущество.</w:t>
      </w:r>
    </w:p>
    <w:p w:rsidR="00E032A3" w:rsidRPr="00E032A3" w:rsidRDefault="00E032A3" w:rsidP="00E032A3">
      <w:pPr>
        <w:rPr>
          <w:rFonts w:ascii="Times New Roman" w:hAnsi="Times New Roman" w:cs="Times New Roman"/>
          <w:sz w:val="24"/>
          <w:szCs w:val="24"/>
          <w:lang w:val="ru-RU"/>
        </w:rPr>
      </w:pPr>
      <w:r w:rsidRPr="00E032A3">
        <w:rPr>
          <w:rFonts w:ascii="Times New Roman" w:hAnsi="Times New Roman" w:cs="Times New Roman"/>
          <w:sz w:val="24"/>
          <w:szCs w:val="24"/>
          <w:lang w:val="ru-RU"/>
        </w:rPr>
        <w:t>1. Учреждение является плательщиком налога на имущество. перечень объектов налогообложения определяется в соответствии со статьей 374 НК РФ.</w:t>
      </w:r>
    </w:p>
    <w:p w:rsidR="00E032A3" w:rsidRPr="00E032A3" w:rsidRDefault="00E032A3" w:rsidP="00E032A3">
      <w:pPr>
        <w:rPr>
          <w:rFonts w:ascii="Times New Roman" w:hAnsi="Times New Roman" w:cs="Times New Roman"/>
          <w:sz w:val="24"/>
          <w:szCs w:val="24"/>
          <w:lang w:val="ru-RU"/>
        </w:rPr>
      </w:pPr>
      <w:r w:rsidRPr="00E032A3">
        <w:rPr>
          <w:rFonts w:ascii="Times New Roman" w:hAnsi="Times New Roman" w:cs="Times New Roman"/>
          <w:sz w:val="24"/>
          <w:szCs w:val="24"/>
          <w:lang w:val="ru-RU"/>
        </w:rPr>
        <w:t>2. Налоговая база определяется, как среднегодовая стоимость имущества , признаваемого объектом налогообложения согласно статье 376 главы 30 НК РФ. При определении налоговой базы использовать остаточную стоимость объектов основных средств , определяемую в соответствии с положениями Инструкции №157н.</w:t>
      </w:r>
    </w:p>
    <w:p w:rsidR="00E032A3" w:rsidRPr="00E032A3" w:rsidRDefault="00E032A3" w:rsidP="00E032A3">
      <w:pPr>
        <w:rPr>
          <w:rFonts w:ascii="Times New Roman" w:hAnsi="Times New Roman" w:cs="Times New Roman"/>
          <w:sz w:val="24"/>
          <w:szCs w:val="24"/>
          <w:lang w:val="ru-RU"/>
        </w:rPr>
      </w:pPr>
      <w:r w:rsidRPr="00E032A3">
        <w:rPr>
          <w:rFonts w:ascii="Times New Roman" w:hAnsi="Times New Roman" w:cs="Times New Roman"/>
          <w:sz w:val="24"/>
          <w:szCs w:val="24"/>
          <w:lang w:val="ru-RU"/>
        </w:rPr>
        <w:t xml:space="preserve">3. Учреждение предоставляет в Налоговый орган налоговые расчеты по авансовым платежам по налогу не позднее 30  календарных дней с  даты окончания соответствующего отчетного периода. налоговые декларации по итогам налогового </w:t>
      </w:r>
      <w:r w:rsidRPr="00E032A3">
        <w:rPr>
          <w:rFonts w:ascii="Times New Roman" w:hAnsi="Times New Roman" w:cs="Times New Roman"/>
          <w:sz w:val="24"/>
          <w:szCs w:val="24"/>
          <w:lang w:val="ru-RU"/>
        </w:rPr>
        <w:lastRenderedPageBreak/>
        <w:t>периода представляются налогоплательщиками не позднее 30 марта года, следующего за истекшим налоговым периодом. (Статья 386. НК РФ).</w:t>
      </w:r>
    </w:p>
    <w:p w:rsidR="00D44ADB" w:rsidRDefault="00D44ADB" w:rsidP="0045596B">
      <w:pPr>
        <w:jc w:val="both"/>
        <w:rPr>
          <w:rFonts w:ascii="Times New Roman" w:hAnsi="Times New Roman" w:cs="Times New Roman"/>
          <w:color w:val="000000"/>
          <w:sz w:val="24"/>
          <w:szCs w:val="24"/>
          <w:lang w:val="ru-RU"/>
        </w:rPr>
      </w:pPr>
    </w:p>
    <w:p w:rsidR="00D61C44" w:rsidRPr="00D61C44" w:rsidRDefault="00D61C44" w:rsidP="0045596B">
      <w:pPr>
        <w:jc w:val="both"/>
        <w:rPr>
          <w:rFonts w:ascii="Times New Roman"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4768"/>
        <w:gridCol w:w="1713"/>
        <w:gridCol w:w="3024"/>
      </w:tblGrid>
      <w:tr w:rsidR="00F82742" w:rsidRPr="0045596B" w:rsidTr="00397463">
        <w:tc>
          <w:tcPr>
            <w:tcW w:w="0" w:type="auto"/>
            <w:tcMar>
              <w:top w:w="75" w:type="dxa"/>
              <w:left w:w="75" w:type="dxa"/>
              <w:bottom w:w="75" w:type="dxa"/>
              <w:right w:w="75" w:type="dxa"/>
            </w:tcMar>
            <w:vAlign w:val="bottom"/>
          </w:tcPr>
          <w:p w:rsidR="00F82742" w:rsidRPr="0045596B" w:rsidRDefault="00F82742" w:rsidP="0045596B">
            <w:pPr>
              <w:ind w:left="75" w:right="75"/>
              <w:jc w:val="both"/>
              <w:rPr>
                <w:rFonts w:ascii="Times New Roman" w:hAnsi="Times New Roman" w:cs="Times New Roman"/>
                <w:color w:val="000000"/>
                <w:sz w:val="24"/>
                <w:szCs w:val="24"/>
              </w:rPr>
            </w:pPr>
            <w:proofErr w:type="spellStart"/>
            <w:r w:rsidRPr="0045596B">
              <w:rPr>
                <w:rFonts w:ascii="Times New Roman" w:hAnsi="Times New Roman" w:cs="Times New Roman"/>
                <w:color w:val="000000"/>
                <w:sz w:val="24"/>
                <w:szCs w:val="24"/>
              </w:rPr>
              <w:t>Главный</w:t>
            </w:r>
            <w:proofErr w:type="spellEnd"/>
            <w:r w:rsidRPr="0045596B">
              <w:rPr>
                <w:rFonts w:ascii="Times New Roman" w:hAnsi="Times New Roman" w:cs="Times New Roman"/>
                <w:color w:val="000000"/>
                <w:sz w:val="24"/>
                <w:szCs w:val="24"/>
                <w:lang w:val="ru-RU"/>
              </w:rPr>
              <w:t xml:space="preserve"> </w:t>
            </w:r>
            <w:proofErr w:type="spellStart"/>
            <w:r w:rsidRPr="0045596B">
              <w:rPr>
                <w:rFonts w:ascii="Times New Roman" w:hAnsi="Times New Roman" w:cs="Times New Roman"/>
                <w:color w:val="000000"/>
                <w:sz w:val="24"/>
                <w:szCs w:val="24"/>
              </w:rPr>
              <w:t>бухгалтер</w:t>
            </w:r>
            <w:proofErr w:type="spellEnd"/>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F82742" w:rsidRPr="0045596B" w:rsidRDefault="00F82742" w:rsidP="0045596B">
            <w:pPr>
              <w:ind w:left="75" w:right="75"/>
              <w:jc w:val="both"/>
              <w:rPr>
                <w:rFonts w:ascii="Times New Roman" w:hAnsi="Times New Roman" w:cs="Times New Roman"/>
                <w:color w:val="000000"/>
                <w:sz w:val="24"/>
                <w:szCs w:val="24"/>
              </w:rPr>
            </w:pPr>
          </w:p>
        </w:tc>
        <w:tc>
          <w:tcPr>
            <w:tcW w:w="0" w:type="auto"/>
            <w:tcMar>
              <w:top w:w="75" w:type="dxa"/>
              <w:left w:w="75" w:type="dxa"/>
              <w:bottom w:w="75" w:type="dxa"/>
              <w:right w:w="75" w:type="dxa"/>
            </w:tcMar>
            <w:vAlign w:val="bottom"/>
          </w:tcPr>
          <w:p w:rsidR="00F82742" w:rsidRPr="0045596B" w:rsidRDefault="00F82742" w:rsidP="0045596B">
            <w:pPr>
              <w:jc w:val="both"/>
              <w:rPr>
                <w:rFonts w:ascii="Times New Roman" w:hAnsi="Times New Roman" w:cs="Times New Roman"/>
                <w:color w:val="000000"/>
                <w:sz w:val="24"/>
                <w:szCs w:val="24"/>
                <w:lang w:val="ru-RU"/>
              </w:rPr>
            </w:pPr>
          </w:p>
        </w:tc>
      </w:tr>
      <w:tr w:rsidR="00F82742" w:rsidRPr="0045596B" w:rsidTr="00397463">
        <w:tc>
          <w:tcPr>
            <w:tcW w:w="5580" w:type="dxa"/>
            <w:tcMar>
              <w:top w:w="75" w:type="dxa"/>
              <w:left w:w="75" w:type="dxa"/>
              <w:bottom w:w="75" w:type="dxa"/>
              <w:right w:w="75" w:type="dxa"/>
            </w:tcMar>
            <w:vAlign w:val="center"/>
          </w:tcPr>
          <w:p w:rsidR="00F82742" w:rsidRPr="0045596B" w:rsidRDefault="00F82742" w:rsidP="0045596B">
            <w:pPr>
              <w:ind w:left="75" w:right="75"/>
              <w:jc w:val="both"/>
              <w:rPr>
                <w:rFonts w:ascii="Times New Roman" w:hAnsi="Times New Roman" w:cs="Times New Roman"/>
                <w:color w:val="000000"/>
                <w:sz w:val="24"/>
                <w:szCs w:val="24"/>
              </w:rPr>
            </w:pPr>
          </w:p>
        </w:tc>
        <w:tc>
          <w:tcPr>
            <w:tcW w:w="2080" w:type="dxa"/>
            <w:tcMar>
              <w:top w:w="75" w:type="dxa"/>
              <w:left w:w="75" w:type="dxa"/>
              <w:bottom w:w="75" w:type="dxa"/>
              <w:right w:w="75" w:type="dxa"/>
            </w:tcMar>
            <w:vAlign w:val="center"/>
          </w:tcPr>
          <w:p w:rsidR="00F82742" w:rsidRPr="0045596B" w:rsidRDefault="00F82742" w:rsidP="0045596B">
            <w:pPr>
              <w:ind w:left="75" w:right="75"/>
              <w:jc w:val="both"/>
              <w:rPr>
                <w:rFonts w:ascii="Times New Roman" w:hAnsi="Times New Roman" w:cs="Times New Roman"/>
                <w:color w:val="000000"/>
                <w:sz w:val="24"/>
                <w:szCs w:val="24"/>
              </w:rPr>
            </w:pPr>
          </w:p>
        </w:tc>
        <w:tc>
          <w:tcPr>
            <w:tcW w:w="3700" w:type="dxa"/>
            <w:tcMar>
              <w:top w:w="75" w:type="dxa"/>
              <w:left w:w="75" w:type="dxa"/>
              <w:bottom w:w="75" w:type="dxa"/>
              <w:right w:w="75" w:type="dxa"/>
            </w:tcMar>
            <w:vAlign w:val="center"/>
          </w:tcPr>
          <w:p w:rsidR="00F82742" w:rsidRPr="0045596B" w:rsidRDefault="00F82742" w:rsidP="0045596B">
            <w:pPr>
              <w:ind w:left="75" w:right="75"/>
              <w:jc w:val="both"/>
              <w:rPr>
                <w:rFonts w:ascii="Times New Roman" w:hAnsi="Times New Roman" w:cs="Times New Roman"/>
                <w:color w:val="000000"/>
                <w:sz w:val="24"/>
                <w:szCs w:val="24"/>
              </w:rPr>
            </w:pPr>
          </w:p>
        </w:tc>
      </w:tr>
    </w:tbl>
    <w:p w:rsidR="00F82742" w:rsidRPr="0045596B" w:rsidRDefault="00F82742" w:rsidP="0045596B">
      <w:pPr>
        <w:jc w:val="both"/>
        <w:rPr>
          <w:rFonts w:ascii="Times New Roman" w:hAnsi="Times New Roman" w:cs="Times New Roman"/>
          <w:sz w:val="24"/>
          <w:szCs w:val="24"/>
        </w:rPr>
      </w:pPr>
    </w:p>
    <w:p w:rsidR="009E649A" w:rsidRDefault="009E649A"/>
    <w:sectPr w:rsidR="009E649A" w:rsidSect="009E64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77E1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D240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FD62F4"/>
    <w:multiLevelType w:val="multilevel"/>
    <w:tmpl w:val="02BEA0DA"/>
    <w:lvl w:ilvl="0">
      <w:start w:val="1"/>
      <w:numFmt w:val="bullet"/>
      <w:lvlText w:val=""/>
      <w:lvlJc w:val="left"/>
      <w:pPr>
        <w:tabs>
          <w:tab w:val="num" w:pos="502"/>
        </w:tabs>
        <w:ind w:left="502"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3A554F"/>
    <w:multiLevelType w:val="multilevel"/>
    <w:tmpl w:val="E4A0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CA4F30"/>
    <w:multiLevelType w:val="multilevel"/>
    <w:tmpl w:val="51C0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CD76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8C43B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BD312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BB670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170FB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FE35A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95498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573C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057F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5"/>
  </w:num>
  <w:num w:numId="4">
    <w:abstractNumId w:val="7"/>
  </w:num>
  <w:num w:numId="5">
    <w:abstractNumId w:val="13"/>
  </w:num>
  <w:num w:numId="6">
    <w:abstractNumId w:val="6"/>
  </w:num>
  <w:num w:numId="7">
    <w:abstractNumId w:val="12"/>
  </w:num>
  <w:num w:numId="8">
    <w:abstractNumId w:val="9"/>
  </w:num>
  <w:num w:numId="9">
    <w:abstractNumId w:val="1"/>
  </w:num>
  <w:num w:numId="10">
    <w:abstractNumId w:val="10"/>
  </w:num>
  <w:num w:numId="11">
    <w:abstractNumId w:val="8"/>
  </w:num>
  <w:num w:numId="12">
    <w:abstractNumId w:val="11"/>
  </w:num>
  <w:num w:numId="13">
    <w:abstractNumId w:val="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D0944"/>
    <w:rsid w:val="00007A86"/>
    <w:rsid w:val="00011A13"/>
    <w:rsid w:val="00026754"/>
    <w:rsid w:val="00031366"/>
    <w:rsid w:val="000545DE"/>
    <w:rsid w:val="00057412"/>
    <w:rsid w:val="00071C4E"/>
    <w:rsid w:val="00085031"/>
    <w:rsid w:val="0009495C"/>
    <w:rsid w:val="000972B8"/>
    <w:rsid w:val="000A11F6"/>
    <w:rsid w:val="000B5915"/>
    <w:rsid w:val="000C5F3C"/>
    <w:rsid w:val="0011269B"/>
    <w:rsid w:val="001207C9"/>
    <w:rsid w:val="00170484"/>
    <w:rsid w:val="00194DC4"/>
    <w:rsid w:val="001A701B"/>
    <w:rsid w:val="001E2FEB"/>
    <w:rsid w:val="001E5641"/>
    <w:rsid w:val="00206C9E"/>
    <w:rsid w:val="00265D7D"/>
    <w:rsid w:val="0026735B"/>
    <w:rsid w:val="00282493"/>
    <w:rsid w:val="00297F53"/>
    <w:rsid w:val="002A771C"/>
    <w:rsid w:val="002B0F0B"/>
    <w:rsid w:val="002B6C3A"/>
    <w:rsid w:val="00304D1E"/>
    <w:rsid w:val="00350754"/>
    <w:rsid w:val="00397463"/>
    <w:rsid w:val="003A0A4E"/>
    <w:rsid w:val="003C1241"/>
    <w:rsid w:val="003C6523"/>
    <w:rsid w:val="003C65C6"/>
    <w:rsid w:val="003E5F5C"/>
    <w:rsid w:val="003E7B54"/>
    <w:rsid w:val="0045596B"/>
    <w:rsid w:val="004B5087"/>
    <w:rsid w:val="004D3C3A"/>
    <w:rsid w:val="004F5189"/>
    <w:rsid w:val="005000EF"/>
    <w:rsid w:val="00507517"/>
    <w:rsid w:val="00550E68"/>
    <w:rsid w:val="005606E2"/>
    <w:rsid w:val="00581B43"/>
    <w:rsid w:val="00595177"/>
    <w:rsid w:val="005E675A"/>
    <w:rsid w:val="005F49D6"/>
    <w:rsid w:val="00603A68"/>
    <w:rsid w:val="006065DE"/>
    <w:rsid w:val="00670FDE"/>
    <w:rsid w:val="00690579"/>
    <w:rsid w:val="006A62E2"/>
    <w:rsid w:val="006B041C"/>
    <w:rsid w:val="007457A4"/>
    <w:rsid w:val="007576CD"/>
    <w:rsid w:val="007939AC"/>
    <w:rsid w:val="007A41A5"/>
    <w:rsid w:val="007C3566"/>
    <w:rsid w:val="00801589"/>
    <w:rsid w:val="00831D6A"/>
    <w:rsid w:val="00842ADB"/>
    <w:rsid w:val="008D0474"/>
    <w:rsid w:val="008E2BA0"/>
    <w:rsid w:val="00942898"/>
    <w:rsid w:val="0097427B"/>
    <w:rsid w:val="0099055D"/>
    <w:rsid w:val="00997967"/>
    <w:rsid w:val="009A566F"/>
    <w:rsid w:val="009E649A"/>
    <w:rsid w:val="009F1943"/>
    <w:rsid w:val="009F2720"/>
    <w:rsid w:val="009F4106"/>
    <w:rsid w:val="00A16AE9"/>
    <w:rsid w:val="00A22A77"/>
    <w:rsid w:val="00A304C5"/>
    <w:rsid w:val="00A90400"/>
    <w:rsid w:val="00AD0944"/>
    <w:rsid w:val="00AD0FD0"/>
    <w:rsid w:val="00B01DD7"/>
    <w:rsid w:val="00B701EB"/>
    <w:rsid w:val="00B82EB5"/>
    <w:rsid w:val="00BF3595"/>
    <w:rsid w:val="00C24047"/>
    <w:rsid w:val="00C47C00"/>
    <w:rsid w:val="00C47F55"/>
    <w:rsid w:val="00C60C42"/>
    <w:rsid w:val="00C84B05"/>
    <w:rsid w:val="00CC7C48"/>
    <w:rsid w:val="00CD1E47"/>
    <w:rsid w:val="00D13AF7"/>
    <w:rsid w:val="00D210A9"/>
    <w:rsid w:val="00D44ADB"/>
    <w:rsid w:val="00D571B2"/>
    <w:rsid w:val="00D61C44"/>
    <w:rsid w:val="00D745C4"/>
    <w:rsid w:val="00DA58E7"/>
    <w:rsid w:val="00DC4B7F"/>
    <w:rsid w:val="00DD081B"/>
    <w:rsid w:val="00DF320C"/>
    <w:rsid w:val="00E032A3"/>
    <w:rsid w:val="00E10B76"/>
    <w:rsid w:val="00E10C05"/>
    <w:rsid w:val="00E8684A"/>
    <w:rsid w:val="00E87EC2"/>
    <w:rsid w:val="00E96F44"/>
    <w:rsid w:val="00EA4459"/>
    <w:rsid w:val="00EB56E2"/>
    <w:rsid w:val="00EC75DA"/>
    <w:rsid w:val="00EE67EB"/>
    <w:rsid w:val="00F15255"/>
    <w:rsid w:val="00F44B63"/>
    <w:rsid w:val="00F543DB"/>
    <w:rsid w:val="00F82742"/>
    <w:rsid w:val="00F863DB"/>
    <w:rsid w:val="00FA4BE5"/>
    <w:rsid w:val="00FB494C"/>
    <w:rsid w:val="00FF0E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944"/>
    <w:pPr>
      <w:spacing w:before="100" w:beforeAutospacing="1" w:after="100" w:afterAutospacing="1" w:line="240" w:lineRule="auto"/>
    </w:pPr>
    <w:rPr>
      <w:lang w:val="en-US"/>
    </w:rPr>
  </w:style>
  <w:style w:type="paragraph" w:styleId="1">
    <w:name w:val="heading 1"/>
    <w:basedOn w:val="a"/>
    <w:next w:val="a"/>
    <w:link w:val="10"/>
    <w:uiPriority w:val="9"/>
    <w:qFormat/>
    <w:rsid w:val="00F82742"/>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8274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2742"/>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F82742"/>
    <w:rPr>
      <w:rFonts w:asciiTheme="majorHAnsi" w:eastAsiaTheme="majorEastAsia" w:hAnsiTheme="majorHAnsi" w:cstheme="majorBidi"/>
      <w:b/>
      <w:bCs/>
      <w:color w:val="4F81BD" w:themeColor="accent1"/>
      <w:sz w:val="26"/>
      <w:szCs w:val="26"/>
      <w:lang w:val="en-US"/>
    </w:rPr>
  </w:style>
  <w:style w:type="paragraph" w:styleId="a3">
    <w:name w:val="header"/>
    <w:basedOn w:val="a"/>
    <w:link w:val="a4"/>
    <w:uiPriority w:val="99"/>
    <w:unhideWhenUsed/>
    <w:rsid w:val="00F82742"/>
    <w:pPr>
      <w:tabs>
        <w:tab w:val="center" w:pos="4677"/>
        <w:tab w:val="right" w:pos="9355"/>
      </w:tabs>
      <w:spacing w:before="0" w:after="0"/>
    </w:pPr>
  </w:style>
  <w:style w:type="character" w:customStyle="1" w:styleId="a4">
    <w:name w:val="Верхний колонтитул Знак"/>
    <w:basedOn w:val="a0"/>
    <w:link w:val="a3"/>
    <w:uiPriority w:val="99"/>
    <w:rsid w:val="00F82742"/>
    <w:rPr>
      <w:lang w:val="en-US"/>
    </w:rPr>
  </w:style>
  <w:style w:type="paragraph" w:styleId="a5">
    <w:name w:val="footer"/>
    <w:basedOn w:val="a"/>
    <w:link w:val="a6"/>
    <w:uiPriority w:val="99"/>
    <w:unhideWhenUsed/>
    <w:rsid w:val="00F82742"/>
    <w:pPr>
      <w:tabs>
        <w:tab w:val="center" w:pos="4677"/>
        <w:tab w:val="right" w:pos="9355"/>
      </w:tabs>
      <w:spacing w:before="0" w:after="0"/>
    </w:pPr>
  </w:style>
  <w:style w:type="character" w:customStyle="1" w:styleId="a6">
    <w:name w:val="Нижний колонтитул Знак"/>
    <w:basedOn w:val="a0"/>
    <w:link w:val="a5"/>
    <w:uiPriority w:val="99"/>
    <w:rsid w:val="00F82742"/>
    <w:rPr>
      <w:lang w:val="en-US"/>
    </w:rPr>
  </w:style>
  <w:style w:type="paragraph" w:styleId="a7">
    <w:name w:val="Balloon Text"/>
    <w:basedOn w:val="a"/>
    <w:link w:val="a8"/>
    <w:uiPriority w:val="99"/>
    <w:semiHidden/>
    <w:unhideWhenUsed/>
    <w:rsid w:val="00F82742"/>
    <w:pPr>
      <w:spacing w:before="0" w:after="0"/>
    </w:pPr>
    <w:rPr>
      <w:rFonts w:ascii="Tahoma" w:hAnsi="Tahoma" w:cs="Tahoma"/>
      <w:sz w:val="16"/>
      <w:szCs w:val="16"/>
    </w:rPr>
  </w:style>
  <w:style w:type="character" w:customStyle="1" w:styleId="a8">
    <w:name w:val="Текст выноски Знак"/>
    <w:basedOn w:val="a0"/>
    <w:link w:val="a7"/>
    <w:uiPriority w:val="99"/>
    <w:semiHidden/>
    <w:rsid w:val="00F82742"/>
    <w:rPr>
      <w:rFonts w:ascii="Tahoma" w:hAnsi="Tahoma" w:cs="Tahoma"/>
      <w:sz w:val="16"/>
      <w:szCs w:val="16"/>
      <w:lang w:val="en-US"/>
    </w:rPr>
  </w:style>
  <w:style w:type="character" w:customStyle="1" w:styleId="fill">
    <w:name w:val="fill"/>
    <w:basedOn w:val="a0"/>
    <w:rsid w:val="00F82742"/>
    <w:rPr>
      <w:b/>
      <w:bCs/>
      <w:i/>
      <w:iCs/>
      <w:color w:val="FF0000"/>
    </w:rPr>
  </w:style>
  <w:style w:type="paragraph" w:customStyle="1" w:styleId="pboth">
    <w:name w:val="pboth"/>
    <w:basedOn w:val="a"/>
    <w:rsid w:val="005000EF"/>
    <w:rPr>
      <w:rFonts w:ascii="Times New Roman" w:eastAsia="Times New Roman" w:hAnsi="Times New Roman" w:cs="Times New Roman"/>
      <w:sz w:val="24"/>
      <w:szCs w:val="24"/>
      <w:lang w:val="ru-RU" w:eastAsia="ru-RU"/>
    </w:rPr>
  </w:style>
  <w:style w:type="character" w:styleId="a9">
    <w:name w:val="Hyperlink"/>
    <w:basedOn w:val="a0"/>
    <w:uiPriority w:val="99"/>
    <w:semiHidden/>
    <w:unhideWhenUsed/>
    <w:rsid w:val="005000EF"/>
    <w:rPr>
      <w:color w:val="0000FF"/>
      <w:u w:val="single"/>
    </w:rPr>
  </w:style>
  <w:style w:type="paragraph" w:styleId="aa">
    <w:name w:val="List Paragraph"/>
    <w:basedOn w:val="a"/>
    <w:uiPriority w:val="34"/>
    <w:qFormat/>
    <w:rsid w:val="00595177"/>
    <w:pPr>
      <w:ind w:left="720"/>
      <w:contextualSpacing/>
    </w:pPr>
  </w:style>
</w:styles>
</file>

<file path=word/webSettings.xml><?xml version="1.0" encoding="utf-8"?>
<w:webSettings xmlns:r="http://schemas.openxmlformats.org/officeDocument/2006/relationships" xmlns:w="http://schemas.openxmlformats.org/wordprocessingml/2006/main">
  <w:divs>
    <w:div w:id="62995607">
      <w:bodyDiv w:val="1"/>
      <w:marLeft w:val="0"/>
      <w:marRight w:val="0"/>
      <w:marTop w:val="0"/>
      <w:marBottom w:val="0"/>
      <w:divBdr>
        <w:top w:val="none" w:sz="0" w:space="0" w:color="auto"/>
        <w:left w:val="none" w:sz="0" w:space="0" w:color="auto"/>
        <w:bottom w:val="none" w:sz="0" w:space="0" w:color="auto"/>
        <w:right w:val="none" w:sz="0" w:space="0" w:color="auto"/>
      </w:divBdr>
    </w:div>
    <w:div w:id="171843710">
      <w:bodyDiv w:val="1"/>
      <w:marLeft w:val="0"/>
      <w:marRight w:val="0"/>
      <w:marTop w:val="0"/>
      <w:marBottom w:val="0"/>
      <w:divBdr>
        <w:top w:val="none" w:sz="0" w:space="0" w:color="auto"/>
        <w:left w:val="none" w:sz="0" w:space="0" w:color="auto"/>
        <w:bottom w:val="none" w:sz="0" w:space="0" w:color="auto"/>
        <w:right w:val="none" w:sz="0" w:space="0" w:color="auto"/>
      </w:divBdr>
    </w:div>
    <w:div w:id="233513304">
      <w:bodyDiv w:val="1"/>
      <w:marLeft w:val="0"/>
      <w:marRight w:val="0"/>
      <w:marTop w:val="0"/>
      <w:marBottom w:val="0"/>
      <w:divBdr>
        <w:top w:val="none" w:sz="0" w:space="0" w:color="auto"/>
        <w:left w:val="none" w:sz="0" w:space="0" w:color="auto"/>
        <w:bottom w:val="none" w:sz="0" w:space="0" w:color="auto"/>
        <w:right w:val="none" w:sz="0" w:space="0" w:color="auto"/>
      </w:divBdr>
    </w:div>
    <w:div w:id="379985018">
      <w:bodyDiv w:val="1"/>
      <w:marLeft w:val="0"/>
      <w:marRight w:val="0"/>
      <w:marTop w:val="0"/>
      <w:marBottom w:val="0"/>
      <w:divBdr>
        <w:top w:val="none" w:sz="0" w:space="0" w:color="auto"/>
        <w:left w:val="none" w:sz="0" w:space="0" w:color="auto"/>
        <w:bottom w:val="none" w:sz="0" w:space="0" w:color="auto"/>
        <w:right w:val="none" w:sz="0" w:space="0" w:color="auto"/>
      </w:divBdr>
    </w:div>
    <w:div w:id="882518423">
      <w:bodyDiv w:val="1"/>
      <w:marLeft w:val="0"/>
      <w:marRight w:val="0"/>
      <w:marTop w:val="0"/>
      <w:marBottom w:val="0"/>
      <w:divBdr>
        <w:top w:val="none" w:sz="0" w:space="0" w:color="auto"/>
        <w:left w:val="none" w:sz="0" w:space="0" w:color="auto"/>
        <w:bottom w:val="none" w:sz="0" w:space="0" w:color="auto"/>
        <w:right w:val="none" w:sz="0" w:space="0" w:color="auto"/>
      </w:divBdr>
    </w:div>
    <w:div w:id="1178617189">
      <w:bodyDiv w:val="1"/>
      <w:marLeft w:val="0"/>
      <w:marRight w:val="0"/>
      <w:marTop w:val="0"/>
      <w:marBottom w:val="0"/>
      <w:divBdr>
        <w:top w:val="none" w:sz="0" w:space="0" w:color="auto"/>
        <w:left w:val="none" w:sz="0" w:space="0" w:color="auto"/>
        <w:bottom w:val="none" w:sz="0" w:space="0" w:color="auto"/>
        <w:right w:val="none" w:sz="0" w:space="0" w:color="auto"/>
      </w:divBdr>
    </w:div>
    <w:div w:id="1872959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33C54-58CD-46FF-B925-2568A9C81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25</Pages>
  <Words>7798</Words>
  <Characters>44449</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района</dc:creator>
  <cp:lastModifiedBy>Администрация района</cp:lastModifiedBy>
  <cp:revision>28</cp:revision>
  <cp:lastPrinted>2021-03-03T12:49:00Z</cp:lastPrinted>
  <dcterms:created xsi:type="dcterms:W3CDTF">2020-01-05T10:47:00Z</dcterms:created>
  <dcterms:modified xsi:type="dcterms:W3CDTF">2021-03-04T06:14:00Z</dcterms:modified>
</cp:coreProperties>
</file>