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43D" w:rsidRDefault="00F30D60" w:rsidP="00F30D60">
      <w:pPr>
        <w:tabs>
          <w:tab w:val="left" w:pos="0"/>
        </w:tabs>
        <w:spacing w:after="0" w:line="240" w:lineRule="auto"/>
        <w:ind w:firstLine="851"/>
        <w:rPr>
          <w:rFonts w:ascii="Times New Roman" w:hAnsi="Times New Roman"/>
          <w:b/>
          <w:sz w:val="24"/>
          <w:szCs w:val="24"/>
        </w:rPr>
      </w:pPr>
      <w:r>
        <w:rPr>
          <w:rFonts w:ascii="Times New Roman" w:hAnsi="Times New Roman"/>
          <w:b/>
          <w:sz w:val="24"/>
          <w:szCs w:val="24"/>
        </w:rPr>
        <w:t xml:space="preserve">                                 </w:t>
      </w:r>
      <w:r w:rsidR="00B1443D" w:rsidRPr="005471EC">
        <w:rPr>
          <w:rFonts w:ascii="Times New Roman" w:hAnsi="Times New Roman"/>
          <w:b/>
          <w:sz w:val="24"/>
          <w:szCs w:val="24"/>
        </w:rPr>
        <w:t>ИНФОРМАЦИОННОЕ СООБЩЕНИЕ</w:t>
      </w:r>
    </w:p>
    <w:p w:rsidR="00FB67C7" w:rsidRDefault="00FB67C7" w:rsidP="00B1443D">
      <w:pPr>
        <w:tabs>
          <w:tab w:val="left" w:pos="0"/>
        </w:tabs>
        <w:spacing w:after="0" w:line="240" w:lineRule="auto"/>
        <w:ind w:firstLine="851"/>
        <w:jc w:val="center"/>
        <w:rPr>
          <w:rFonts w:ascii="Times New Roman" w:hAnsi="Times New Roman"/>
          <w:b/>
          <w:sz w:val="24"/>
          <w:szCs w:val="24"/>
        </w:rPr>
      </w:pPr>
    </w:p>
    <w:p w:rsidR="00CC44E0" w:rsidRDefault="00B1443D" w:rsidP="007A1D6B">
      <w:pPr>
        <w:tabs>
          <w:tab w:val="left" w:pos="0"/>
        </w:tabs>
        <w:spacing w:after="0" w:line="240" w:lineRule="auto"/>
        <w:ind w:firstLine="709"/>
        <w:jc w:val="both"/>
        <w:rPr>
          <w:rFonts w:ascii="Times New Roman" w:hAnsi="Times New Roman"/>
          <w:sz w:val="24"/>
          <w:szCs w:val="24"/>
        </w:rPr>
      </w:pPr>
      <w:r w:rsidRPr="00933BE9">
        <w:rPr>
          <w:rFonts w:ascii="Times New Roman" w:hAnsi="Times New Roman"/>
          <w:sz w:val="24"/>
          <w:szCs w:val="24"/>
        </w:rPr>
        <w:t xml:space="preserve">Администрация </w:t>
      </w:r>
      <w:r w:rsidR="002E3DE1">
        <w:rPr>
          <w:rFonts w:ascii="Times New Roman" w:hAnsi="Times New Roman"/>
          <w:sz w:val="24"/>
          <w:szCs w:val="24"/>
        </w:rPr>
        <w:t>муниципального района Похвистневский</w:t>
      </w:r>
      <w:r w:rsidRPr="00933BE9">
        <w:rPr>
          <w:rFonts w:ascii="Times New Roman" w:hAnsi="Times New Roman"/>
          <w:sz w:val="24"/>
          <w:szCs w:val="24"/>
        </w:rPr>
        <w:t xml:space="preserve"> Самарской области </w:t>
      </w:r>
      <w:r>
        <w:rPr>
          <w:rFonts w:ascii="Times New Roman" w:hAnsi="Times New Roman"/>
          <w:sz w:val="24"/>
          <w:szCs w:val="24"/>
        </w:rPr>
        <w:t xml:space="preserve">в соответствии с постановлением </w:t>
      </w:r>
      <w:r w:rsidR="00FB67C7">
        <w:rPr>
          <w:rFonts w:ascii="Times New Roman" w:hAnsi="Times New Roman"/>
          <w:sz w:val="24"/>
          <w:szCs w:val="24"/>
        </w:rPr>
        <w:t>Адм</w:t>
      </w:r>
      <w:r w:rsidR="00A77E5E">
        <w:rPr>
          <w:rFonts w:ascii="Times New Roman" w:hAnsi="Times New Roman"/>
          <w:sz w:val="24"/>
          <w:szCs w:val="24"/>
        </w:rPr>
        <w:t xml:space="preserve">инистрации </w:t>
      </w:r>
      <w:r w:rsidR="002E3DE1">
        <w:rPr>
          <w:rFonts w:ascii="Times New Roman" w:hAnsi="Times New Roman"/>
          <w:sz w:val="24"/>
          <w:szCs w:val="24"/>
        </w:rPr>
        <w:t>муниципального района Похвистневский</w:t>
      </w:r>
      <w:r w:rsidR="00A77E5E">
        <w:rPr>
          <w:rFonts w:ascii="Times New Roman" w:hAnsi="Times New Roman"/>
          <w:sz w:val="24"/>
          <w:szCs w:val="24"/>
        </w:rPr>
        <w:t xml:space="preserve"> от </w:t>
      </w:r>
      <w:r w:rsidR="002E3DE1">
        <w:rPr>
          <w:rFonts w:ascii="Times New Roman" w:hAnsi="Times New Roman"/>
          <w:sz w:val="24"/>
          <w:szCs w:val="24"/>
        </w:rPr>
        <w:t>0</w:t>
      </w:r>
      <w:r w:rsidR="00F30D60">
        <w:rPr>
          <w:rFonts w:ascii="Times New Roman" w:hAnsi="Times New Roman"/>
          <w:sz w:val="24"/>
          <w:szCs w:val="24"/>
        </w:rPr>
        <w:t>7</w:t>
      </w:r>
      <w:r w:rsidR="00A77E5E">
        <w:rPr>
          <w:rFonts w:ascii="Times New Roman" w:hAnsi="Times New Roman"/>
          <w:sz w:val="24"/>
          <w:szCs w:val="24"/>
        </w:rPr>
        <w:t>.</w:t>
      </w:r>
      <w:r w:rsidR="002E3DE1">
        <w:rPr>
          <w:rFonts w:ascii="Times New Roman" w:hAnsi="Times New Roman"/>
          <w:sz w:val="24"/>
          <w:szCs w:val="24"/>
        </w:rPr>
        <w:t>11</w:t>
      </w:r>
      <w:r w:rsidR="00A77E5E">
        <w:rPr>
          <w:rFonts w:ascii="Times New Roman" w:hAnsi="Times New Roman"/>
          <w:sz w:val="24"/>
          <w:szCs w:val="24"/>
        </w:rPr>
        <w:t xml:space="preserve">.2018 № </w:t>
      </w:r>
      <w:r w:rsidR="00D66A71">
        <w:rPr>
          <w:rFonts w:ascii="Times New Roman" w:hAnsi="Times New Roman"/>
          <w:sz w:val="24"/>
          <w:szCs w:val="24"/>
        </w:rPr>
        <w:t>891</w:t>
      </w:r>
      <w:r w:rsidR="00FB67C7">
        <w:rPr>
          <w:rFonts w:ascii="Times New Roman" w:hAnsi="Times New Roman"/>
          <w:sz w:val="24"/>
          <w:szCs w:val="24"/>
        </w:rPr>
        <w:t xml:space="preserve"> «</w:t>
      </w:r>
      <w:r w:rsidR="002E3DE1">
        <w:rPr>
          <w:rFonts w:ascii="Times New Roman" w:hAnsi="Times New Roman"/>
          <w:sz w:val="24"/>
          <w:szCs w:val="24"/>
        </w:rPr>
        <w:t>О продаже муниципального имущества посредством публичного предложения</w:t>
      </w:r>
      <w:r w:rsidR="00FB67C7">
        <w:rPr>
          <w:rFonts w:ascii="Times New Roman" w:hAnsi="Times New Roman"/>
          <w:sz w:val="24"/>
          <w:szCs w:val="24"/>
        </w:rPr>
        <w:t xml:space="preserve">» </w:t>
      </w:r>
      <w:r w:rsidRPr="00933BE9">
        <w:rPr>
          <w:rFonts w:ascii="Times New Roman" w:hAnsi="Times New Roman"/>
          <w:sz w:val="24"/>
          <w:szCs w:val="24"/>
        </w:rPr>
        <w:t xml:space="preserve">объявляет </w:t>
      </w:r>
      <w:r w:rsidR="005F3401">
        <w:rPr>
          <w:rFonts w:ascii="Times New Roman" w:hAnsi="Times New Roman"/>
          <w:sz w:val="24"/>
          <w:szCs w:val="24"/>
        </w:rPr>
        <w:t>продажу</w:t>
      </w:r>
      <w:r w:rsidRPr="00933BE9">
        <w:rPr>
          <w:rFonts w:ascii="Times New Roman" w:hAnsi="Times New Roman"/>
          <w:sz w:val="24"/>
          <w:szCs w:val="24"/>
        </w:rPr>
        <w:t xml:space="preserve"> муниципального имущества</w:t>
      </w:r>
      <w:r w:rsidR="005F3401">
        <w:rPr>
          <w:rFonts w:ascii="Times New Roman" w:hAnsi="Times New Roman"/>
          <w:sz w:val="24"/>
          <w:szCs w:val="24"/>
        </w:rPr>
        <w:t xml:space="preserve"> посредством публичного предложения</w:t>
      </w:r>
      <w:r w:rsidR="009F6D32">
        <w:rPr>
          <w:rFonts w:ascii="Times New Roman" w:hAnsi="Times New Roman"/>
          <w:sz w:val="24"/>
          <w:szCs w:val="24"/>
        </w:rPr>
        <w:t>:</w:t>
      </w:r>
    </w:p>
    <w:p w:rsidR="00060D65" w:rsidRPr="00060D65" w:rsidRDefault="00060D65" w:rsidP="00060D65">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060D65">
        <w:rPr>
          <w:rFonts w:ascii="Times New Roman" w:hAnsi="Times New Roman"/>
          <w:sz w:val="24"/>
          <w:szCs w:val="24"/>
        </w:rPr>
        <w:t>не</w:t>
      </w:r>
      <w:r w:rsidR="00E850F6">
        <w:rPr>
          <w:rFonts w:ascii="Times New Roman" w:hAnsi="Times New Roman"/>
          <w:sz w:val="24"/>
          <w:szCs w:val="24"/>
        </w:rPr>
        <w:t xml:space="preserve">жилое здание, общей площадью </w:t>
      </w:r>
      <w:r w:rsidR="002E3DE1">
        <w:rPr>
          <w:rFonts w:ascii="Times New Roman" w:hAnsi="Times New Roman"/>
          <w:sz w:val="24"/>
          <w:szCs w:val="24"/>
        </w:rPr>
        <w:t>274,40</w:t>
      </w:r>
      <w:r w:rsidR="003B0CDC">
        <w:rPr>
          <w:rFonts w:ascii="Times New Roman" w:hAnsi="Times New Roman"/>
          <w:sz w:val="24"/>
          <w:szCs w:val="24"/>
        </w:rPr>
        <w:t xml:space="preserve"> кв.м., када</w:t>
      </w:r>
      <w:r w:rsidR="00E850F6">
        <w:rPr>
          <w:rFonts w:ascii="Times New Roman" w:hAnsi="Times New Roman"/>
          <w:sz w:val="24"/>
          <w:szCs w:val="24"/>
        </w:rPr>
        <w:t>стровый номер:</w:t>
      </w:r>
      <w:r w:rsidR="002E3DE1">
        <w:rPr>
          <w:rFonts w:ascii="Times New Roman" w:hAnsi="Times New Roman"/>
          <w:sz w:val="24"/>
          <w:szCs w:val="24"/>
        </w:rPr>
        <w:t xml:space="preserve"> 63:07:0201001:660</w:t>
      </w:r>
      <w:r w:rsidR="003B0CDC">
        <w:rPr>
          <w:rFonts w:ascii="Times New Roman" w:hAnsi="Times New Roman"/>
          <w:sz w:val="24"/>
          <w:szCs w:val="24"/>
        </w:rPr>
        <w:t xml:space="preserve">, </w:t>
      </w:r>
      <w:r w:rsidRPr="00060D65">
        <w:rPr>
          <w:rFonts w:ascii="Times New Roman" w:hAnsi="Times New Roman"/>
          <w:sz w:val="24"/>
          <w:szCs w:val="24"/>
        </w:rPr>
        <w:t xml:space="preserve"> с земельн</w:t>
      </w:r>
      <w:r w:rsidR="00E850F6">
        <w:rPr>
          <w:rFonts w:ascii="Times New Roman" w:hAnsi="Times New Roman"/>
          <w:sz w:val="24"/>
          <w:szCs w:val="24"/>
        </w:rPr>
        <w:t xml:space="preserve">ым участком, общей площадью </w:t>
      </w:r>
      <w:r w:rsidR="002E3DE1">
        <w:rPr>
          <w:rFonts w:ascii="Times New Roman" w:hAnsi="Times New Roman"/>
          <w:sz w:val="24"/>
          <w:szCs w:val="24"/>
        </w:rPr>
        <w:t>291</w:t>
      </w:r>
      <w:r w:rsidR="001654A4">
        <w:rPr>
          <w:rFonts w:ascii="Times New Roman" w:hAnsi="Times New Roman"/>
          <w:sz w:val="24"/>
          <w:szCs w:val="24"/>
        </w:rPr>
        <w:t xml:space="preserve"> кв.м</w:t>
      </w:r>
      <w:r w:rsidR="003B0CDC">
        <w:rPr>
          <w:rFonts w:ascii="Times New Roman" w:hAnsi="Times New Roman"/>
          <w:sz w:val="24"/>
          <w:szCs w:val="24"/>
        </w:rPr>
        <w:t xml:space="preserve">., кадастровый номер: </w:t>
      </w:r>
      <w:r w:rsidR="002E3DE1">
        <w:rPr>
          <w:rFonts w:ascii="Times New Roman" w:hAnsi="Times New Roman"/>
          <w:sz w:val="24"/>
          <w:szCs w:val="24"/>
        </w:rPr>
        <w:t>63:07:0201001:591,</w:t>
      </w:r>
      <w:r w:rsidRPr="00060D65">
        <w:rPr>
          <w:rFonts w:ascii="Times New Roman" w:hAnsi="Times New Roman"/>
          <w:sz w:val="24"/>
          <w:szCs w:val="24"/>
        </w:rPr>
        <w:t xml:space="preserve"> </w:t>
      </w:r>
      <w:r w:rsidR="000834DF">
        <w:rPr>
          <w:rFonts w:ascii="Times New Roman" w:hAnsi="Times New Roman"/>
          <w:sz w:val="24"/>
          <w:szCs w:val="24"/>
        </w:rPr>
        <w:t>расположенные</w:t>
      </w:r>
      <w:r w:rsidRPr="00060D65">
        <w:rPr>
          <w:rFonts w:ascii="Times New Roman" w:hAnsi="Times New Roman"/>
          <w:sz w:val="24"/>
          <w:szCs w:val="24"/>
        </w:rPr>
        <w:t xml:space="preserve"> по адресу: Самарская область, г. По</w:t>
      </w:r>
      <w:r w:rsidR="003B0CDC">
        <w:rPr>
          <w:rFonts w:ascii="Times New Roman" w:hAnsi="Times New Roman"/>
          <w:sz w:val="24"/>
          <w:szCs w:val="24"/>
        </w:rPr>
        <w:t xml:space="preserve">хвистнево, ул. </w:t>
      </w:r>
      <w:r w:rsidR="002E3DE1">
        <w:rPr>
          <w:rFonts w:ascii="Times New Roman" w:hAnsi="Times New Roman"/>
          <w:sz w:val="24"/>
          <w:szCs w:val="24"/>
        </w:rPr>
        <w:t>Лермонтова, д.13</w:t>
      </w:r>
      <w:r w:rsidR="000834DF">
        <w:rPr>
          <w:rFonts w:ascii="Times New Roman" w:hAnsi="Times New Roman"/>
          <w:sz w:val="24"/>
          <w:szCs w:val="24"/>
        </w:rPr>
        <w:t>-в</w:t>
      </w:r>
      <w:r w:rsidRPr="00060D65">
        <w:rPr>
          <w:rFonts w:ascii="Times New Roman" w:hAnsi="Times New Roman"/>
          <w:sz w:val="24"/>
          <w:szCs w:val="24"/>
        </w:rPr>
        <w:t>.</w:t>
      </w:r>
    </w:p>
    <w:p w:rsidR="000834DF" w:rsidRDefault="000834DF" w:rsidP="000834DF">
      <w:pPr>
        <w:spacing w:after="0" w:line="240" w:lineRule="auto"/>
        <w:ind w:firstLine="708"/>
        <w:jc w:val="both"/>
        <w:rPr>
          <w:rFonts w:ascii="Times New Roman" w:hAnsi="Times New Roman"/>
          <w:sz w:val="24"/>
          <w:szCs w:val="24"/>
        </w:rPr>
      </w:pPr>
      <w:r>
        <w:rPr>
          <w:rFonts w:ascii="Times New Roman" w:hAnsi="Times New Roman"/>
          <w:sz w:val="24"/>
          <w:szCs w:val="24"/>
        </w:rPr>
        <w:t>Цена</w:t>
      </w:r>
      <w:r w:rsidRPr="000834DF">
        <w:rPr>
          <w:rFonts w:ascii="Times New Roman" w:hAnsi="Times New Roman"/>
          <w:sz w:val="24"/>
          <w:szCs w:val="24"/>
        </w:rPr>
        <w:t xml:space="preserve"> первоначального предложения в размере начальной цены- 2 500 000,00  (два миллиона пятьсот тысяч) рублей 00 копеек</w:t>
      </w:r>
    </w:p>
    <w:p w:rsidR="000834DF" w:rsidRDefault="000834DF" w:rsidP="000834DF">
      <w:pPr>
        <w:spacing w:after="0" w:line="240" w:lineRule="auto"/>
        <w:ind w:firstLine="708"/>
        <w:jc w:val="both"/>
        <w:rPr>
          <w:rFonts w:ascii="Times New Roman" w:hAnsi="Times New Roman"/>
          <w:sz w:val="24"/>
          <w:szCs w:val="24"/>
        </w:rPr>
      </w:pPr>
      <w:r>
        <w:rPr>
          <w:rFonts w:ascii="Times New Roman" w:hAnsi="Times New Roman"/>
          <w:sz w:val="24"/>
          <w:szCs w:val="24"/>
        </w:rPr>
        <w:t>В</w:t>
      </w:r>
      <w:r w:rsidRPr="000834DF">
        <w:rPr>
          <w:rFonts w:ascii="Times New Roman" w:hAnsi="Times New Roman"/>
          <w:sz w:val="24"/>
          <w:szCs w:val="24"/>
        </w:rPr>
        <w:t>еличин</w:t>
      </w:r>
      <w:r>
        <w:rPr>
          <w:rFonts w:ascii="Times New Roman" w:hAnsi="Times New Roman"/>
          <w:sz w:val="24"/>
          <w:szCs w:val="24"/>
        </w:rPr>
        <w:t>а</w:t>
      </w:r>
      <w:r w:rsidRPr="000834DF">
        <w:rPr>
          <w:rFonts w:ascii="Times New Roman" w:hAnsi="Times New Roman"/>
          <w:sz w:val="24"/>
          <w:szCs w:val="24"/>
        </w:rPr>
        <w:t xml:space="preserve"> снижения цены первоначального предложения («шаг понижения») – 5% от цены первоначального предложения – 125 000 (сто двадцать пять тысяч) рублей 00 копеек;</w:t>
      </w:r>
    </w:p>
    <w:p w:rsidR="000834DF" w:rsidRDefault="000834DF" w:rsidP="000834DF">
      <w:pPr>
        <w:spacing w:after="0" w:line="240" w:lineRule="auto"/>
        <w:ind w:firstLine="708"/>
        <w:jc w:val="both"/>
        <w:rPr>
          <w:rFonts w:ascii="Times New Roman" w:hAnsi="Times New Roman"/>
          <w:sz w:val="24"/>
          <w:szCs w:val="24"/>
        </w:rPr>
      </w:pPr>
      <w:r>
        <w:rPr>
          <w:rFonts w:ascii="Times New Roman" w:hAnsi="Times New Roman"/>
          <w:sz w:val="24"/>
          <w:szCs w:val="24"/>
        </w:rPr>
        <w:t>М</w:t>
      </w:r>
      <w:r w:rsidRPr="000834DF">
        <w:rPr>
          <w:rFonts w:ascii="Times New Roman" w:hAnsi="Times New Roman"/>
          <w:sz w:val="24"/>
          <w:szCs w:val="24"/>
        </w:rPr>
        <w:t>инималь</w:t>
      </w:r>
      <w:r>
        <w:rPr>
          <w:rFonts w:ascii="Times New Roman" w:hAnsi="Times New Roman"/>
          <w:sz w:val="24"/>
          <w:szCs w:val="24"/>
        </w:rPr>
        <w:t>ная цена</w:t>
      </w:r>
      <w:r w:rsidRPr="000834DF">
        <w:rPr>
          <w:rFonts w:ascii="Times New Roman" w:hAnsi="Times New Roman"/>
          <w:sz w:val="24"/>
          <w:szCs w:val="24"/>
        </w:rPr>
        <w:t xml:space="preserve"> предложения (цена отсечения) – 50% от цены первоначального предложения – 1 250 000 (один миллион двести пятьдесят тысяч) рублей 00 копеек;</w:t>
      </w:r>
    </w:p>
    <w:p w:rsidR="000834DF" w:rsidRDefault="000834DF" w:rsidP="000834DF">
      <w:pPr>
        <w:spacing w:after="0" w:line="240" w:lineRule="auto"/>
        <w:ind w:firstLine="708"/>
        <w:jc w:val="both"/>
        <w:rPr>
          <w:rFonts w:ascii="Times New Roman" w:hAnsi="Times New Roman"/>
          <w:sz w:val="24"/>
          <w:szCs w:val="24"/>
        </w:rPr>
      </w:pPr>
      <w:r>
        <w:rPr>
          <w:rFonts w:ascii="Times New Roman" w:hAnsi="Times New Roman"/>
          <w:sz w:val="24"/>
          <w:szCs w:val="24"/>
        </w:rPr>
        <w:t>Величина</w:t>
      </w:r>
      <w:r w:rsidRPr="000834DF">
        <w:rPr>
          <w:rFonts w:ascii="Times New Roman" w:hAnsi="Times New Roman"/>
          <w:sz w:val="24"/>
          <w:szCs w:val="24"/>
        </w:rPr>
        <w:t xml:space="preserve"> повышения цены («шаг аукциона») – 50% от величины снижения цены первоначального предложения («шага понижения») – 62 500  (шестьдесят две тысячи пятьсот) рублей 00 копеек.</w:t>
      </w:r>
    </w:p>
    <w:p w:rsidR="000834DF" w:rsidRPr="000834DF" w:rsidRDefault="000834DF" w:rsidP="000834DF">
      <w:pPr>
        <w:spacing w:after="0" w:line="240" w:lineRule="auto"/>
        <w:ind w:firstLine="708"/>
        <w:jc w:val="both"/>
        <w:rPr>
          <w:rFonts w:ascii="Times New Roman" w:hAnsi="Times New Roman"/>
          <w:sz w:val="24"/>
          <w:szCs w:val="24"/>
        </w:rPr>
      </w:pPr>
      <w:r>
        <w:rPr>
          <w:rFonts w:ascii="Times New Roman" w:hAnsi="Times New Roman"/>
          <w:sz w:val="24"/>
          <w:szCs w:val="24"/>
        </w:rPr>
        <w:t>Р</w:t>
      </w:r>
      <w:r w:rsidRPr="000834DF">
        <w:rPr>
          <w:rFonts w:ascii="Times New Roman" w:hAnsi="Times New Roman"/>
          <w:sz w:val="24"/>
          <w:szCs w:val="24"/>
        </w:rPr>
        <w:t>азмер задатка – 20 %  от  начальной цены продажи – 500   000 (пятьсот тысяч) рублей 00 копеек.</w:t>
      </w:r>
    </w:p>
    <w:p w:rsidR="00E64249" w:rsidRPr="006C580F" w:rsidRDefault="00E64249" w:rsidP="00114468">
      <w:pPr>
        <w:tabs>
          <w:tab w:val="left" w:pos="0"/>
        </w:tabs>
        <w:spacing w:after="0" w:line="240" w:lineRule="auto"/>
        <w:ind w:firstLine="709"/>
        <w:jc w:val="both"/>
        <w:rPr>
          <w:rFonts w:ascii="Times New Roman" w:hAnsi="Times New Roman"/>
          <w:b/>
          <w:sz w:val="24"/>
          <w:szCs w:val="24"/>
        </w:rPr>
      </w:pPr>
      <w:r w:rsidRPr="006C580F">
        <w:rPr>
          <w:rFonts w:ascii="Times New Roman" w:hAnsi="Times New Roman"/>
          <w:b/>
          <w:sz w:val="24"/>
          <w:szCs w:val="24"/>
        </w:rPr>
        <w:t>М</w:t>
      </w:r>
      <w:r w:rsidR="006C580F" w:rsidRPr="006C580F">
        <w:rPr>
          <w:rFonts w:ascii="Times New Roman" w:hAnsi="Times New Roman"/>
          <w:b/>
          <w:sz w:val="24"/>
          <w:szCs w:val="24"/>
        </w:rPr>
        <w:t xml:space="preserve">есто и условия проведения </w:t>
      </w:r>
      <w:r w:rsidR="00CE4F9D">
        <w:rPr>
          <w:rFonts w:ascii="Times New Roman" w:hAnsi="Times New Roman"/>
          <w:b/>
          <w:sz w:val="24"/>
          <w:szCs w:val="24"/>
        </w:rPr>
        <w:t>продажи</w:t>
      </w:r>
      <w:r w:rsidRPr="006C580F">
        <w:rPr>
          <w:rFonts w:ascii="Times New Roman" w:hAnsi="Times New Roman"/>
          <w:b/>
          <w:sz w:val="24"/>
          <w:szCs w:val="24"/>
        </w:rPr>
        <w:t xml:space="preserve"> </w:t>
      </w:r>
      <w:r w:rsidR="00AA7DD1">
        <w:rPr>
          <w:rFonts w:ascii="Times New Roman" w:hAnsi="Times New Roman"/>
          <w:b/>
          <w:sz w:val="24"/>
          <w:szCs w:val="24"/>
        </w:rPr>
        <w:t>посредством публичного предложения</w:t>
      </w:r>
      <w:r w:rsidR="003C7485">
        <w:rPr>
          <w:rFonts w:ascii="Times New Roman" w:hAnsi="Times New Roman"/>
          <w:b/>
          <w:sz w:val="24"/>
          <w:szCs w:val="24"/>
        </w:rPr>
        <w:t>.</w:t>
      </w:r>
    </w:p>
    <w:p w:rsidR="00B1443D" w:rsidRDefault="003C7485" w:rsidP="003C7485">
      <w:pPr>
        <w:tabs>
          <w:tab w:val="left" w:pos="0"/>
        </w:tabs>
        <w:spacing w:after="0" w:line="240" w:lineRule="auto"/>
        <w:jc w:val="both"/>
        <w:rPr>
          <w:rFonts w:ascii="Times New Roman" w:hAnsi="Times New Roman"/>
          <w:sz w:val="24"/>
          <w:szCs w:val="24"/>
        </w:rPr>
      </w:pPr>
      <w:r>
        <w:rPr>
          <w:rFonts w:ascii="Times New Roman" w:hAnsi="Times New Roman"/>
          <w:sz w:val="24"/>
          <w:szCs w:val="24"/>
        </w:rPr>
        <w:t xml:space="preserve">          </w:t>
      </w:r>
      <w:r w:rsidR="00CE4F9D">
        <w:rPr>
          <w:rFonts w:ascii="Times New Roman" w:hAnsi="Times New Roman"/>
          <w:sz w:val="24"/>
          <w:szCs w:val="24"/>
        </w:rPr>
        <w:t>Продажа посредством публичного предложения</w:t>
      </w:r>
      <w:r w:rsidR="00B1443D" w:rsidRPr="005C1E9B">
        <w:rPr>
          <w:rFonts w:ascii="Times New Roman" w:hAnsi="Times New Roman"/>
          <w:sz w:val="24"/>
          <w:szCs w:val="24"/>
        </w:rPr>
        <w:t xml:space="preserve"> состоится</w:t>
      </w:r>
      <w:r w:rsidR="00B1443D" w:rsidRPr="007A1D6B">
        <w:rPr>
          <w:rFonts w:ascii="Times New Roman" w:hAnsi="Times New Roman"/>
          <w:b/>
          <w:sz w:val="24"/>
          <w:szCs w:val="24"/>
        </w:rPr>
        <w:t xml:space="preserve"> </w:t>
      </w:r>
      <w:r w:rsidR="00A77E5E">
        <w:rPr>
          <w:rFonts w:ascii="Times New Roman" w:hAnsi="Times New Roman"/>
          <w:b/>
          <w:sz w:val="24"/>
          <w:szCs w:val="24"/>
        </w:rPr>
        <w:t>«</w:t>
      </w:r>
      <w:r w:rsidR="008F3B65">
        <w:rPr>
          <w:rFonts w:ascii="Times New Roman" w:hAnsi="Times New Roman"/>
          <w:b/>
          <w:sz w:val="24"/>
          <w:szCs w:val="24"/>
        </w:rPr>
        <w:t>7</w:t>
      </w:r>
      <w:r w:rsidR="00C21513">
        <w:rPr>
          <w:rFonts w:ascii="Times New Roman" w:hAnsi="Times New Roman"/>
          <w:b/>
          <w:sz w:val="24"/>
          <w:szCs w:val="24"/>
        </w:rPr>
        <w:t>»</w:t>
      </w:r>
      <w:r w:rsidR="00B1443D" w:rsidRPr="007A1D6B">
        <w:rPr>
          <w:rFonts w:ascii="Times New Roman" w:hAnsi="Times New Roman"/>
          <w:b/>
          <w:sz w:val="24"/>
          <w:szCs w:val="24"/>
        </w:rPr>
        <w:t xml:space="preserve"> </w:t>
      </w:r>
      <w:r w:rsidR="000834DF">
        <w:rPr>
          <w:rFonts w:ascii="Times New Roman" w:hAnsi="Times New Roman"/>
          <w:b/>
          <w:sz w:val="24"/>
          <w:szCs w:val="24"/>
        </w:rPr>
        <w:t>декабря 2018</w:t>
      </w:r>
      <w:r w:rsidR="00B1443D" w:rsidRPr="007A1D6B">
        <w:rPr>
          <w:rFonts w:ascii="Times New Roman" w:hAnsi="Times New Roman"/>
          <w:b/>
          <w:sz w:val="24"/>
          <w:szCs w:val="24"/>
        </w:rPr>
        <w:t xml:space="preserve"> года в </w:t>
      </w:r>
      <w:r w:rsidR="000834DF">
        <w:rPr>
          <w:rFonts w:ascii="Times New Roman" w:hAnsi="Times New Roman"/>
          <w:b/>
          <w:sz w:val="24"/>
          <w:szCs w:val="24"/>
        </w:rPr>
        <w:t>14</w:t>
      </w:r>
      <w:r w:rsidR="00B1443D" w:rsidRPr="007A1D6B">
        <w:rPr>
          <w:rFonts w:ascii="Times New Roman" w:hAnsi="Times New Roman"/>
          <w:b/>
          <w:sz w:val="24"/>
          <w:szCs w:val="24"/>
        </w:rPr>
        <w:t>:00 часов</w:t>
      </w:r>
      <w:r w:rsidR="00B1443D" w:rsidRPr="00933BE9">
        <w:rPr>
          <w:rFonts w:ascii="Times New Roman" w:hAnsi="Times New Roman"/>
          <w:sz w:val="24"/>
          <w:szCs w:val="24"/>
        </w:rPr>
        <w:t xml:space="preserve"> в здании </w:t>
      </w:r>
      <w:r w:rsidR="00B1443D">
        <w:rPr>
          <w:rFonts w:ascii="Times New Roman" w:hAnsi="Times New Roman"/>
          <w:sz w:val="24"/>
          <w:szCs w:val="24"/>
        </w:rPr>
        <w:t>А</w:t>
      </w:r>
      <w:r w:rsidR="00B1443D" w:rsidRPr="00933BE9">
        <w:rPr>
          <w:rFonts w:ascii="Times New Roman" w:hAnsi="Times New Roman"/>
          <w:sz w:val="24"/>
          <w:szCs w:val="24"/>
        </w:rPr>
        <w:t xml:space="preserve">дминистрации </w:t>
      </w:r>
      <w:r w:rsidR="000834DF">
        <w:rPr>
          <w:rFonts w:ascii="Times New Roman" w:hAnsi="Times New Roman"/>
          <w:sz w:val="24"/>
          <w:szCs w:val="24"/>
        </w:rPr>
        <w:t>муниципального района Похвистневский</w:t>
      </w:r>
      <w:r w:rsidR="00B1443D" w:rsidRPr="00933BE9">
        <w:rPr>
          <w:rFonts w:ascii="Times New Roman" w:hAnsi="Times New Roman"/>
          <w:sz w:val="24"/>
          <w:szCs w:val="24"/>
        </w:rPr>
        <w:t xml:space="preserve"> по </w:t>
      </w:r>
      <w:r w:rsidR="006C580F">
        <w:rPr>
          <w:rFonts w:ascii="Times New Roman" w:hAnsi="Times New Roman"/>
          <w:sz w:val="24"/>
          <w:szCs w:val="24"/>
        </w:rPr>
        <w:t>адресу: Самарская область, г. Похвистнево,</w:t>
      </w:r>
      <w:r w:rsidR="0085356C">
        <w:rPr>
          <w:rFonts w:ascii="Times New Roman" w:hAnsi="Times New Roman"/>
          <w:sz w:val="24"/>
          <w:szCs w:val="24"/>
        </w:rPr>
        <w:t xml:space="preserve"> </w:t>
      </w:r>
      <w:r w:rsidR="00B1443D" w:rsidRPr="00933BE9">
        <w:rPr>
          <w:rFonts w:ascii="Times New Roman" w:hAnsi="Times New Roman"/>
          <w:sz w:val="24"/>
          <w:szCs w:val="24"/>
        </w:rPr>
        <w:t xml:space="preserve">ул. </w:t>
      </w:r>
      <w:r w:rsidR="0062760A">
        <w:rPr>
          <w:rFonts w:ascii="Times New Roman" w:hAnsi="Times New Roman"/>
          <w:sz w:val="24"/>
          <w:szCs w:val="24"/>
        </w:rPr>
        <w:t>Ленинградская</w:t>
      </w:r>
      <w:r w:rsidR="00B1443D" w:rsidRPr="00933BE9">
        <w:rPr>
          <w:rFonts w:ascii="Times New Roman" w:hAnsi="Times New Roman"/>
          <w:sz w:val="24"/>
          <w:szCs w:val="24"/>
        </w:rPr>
        <w:t xml:space="preserve">, </w:t>
      </w:r>
      <w:r w:rsidR="006C580F">
        <w:rPr>
          <w:rFonts w:ascii="Times New Roman" w:hAnsi="Times New Roman"/>
          <w:sz w:val="24"/>
          <w:szCs w:val="24"/>
        </w:rPr>
        <w:t xml:space="preserve">д. </w:t>
      </w:r>
      <w:r w:rsidR="0062760A">
        <w:rPr>
          <w:rFonts w:ascii="Times New Roman" w:hAnsi="Times New Roman"/>
          <w:sz w:val="24"/>
          <w:szCs w:val="24"/>
        </w:rPr>
        <w:t>9</w:t>
      </w:r>
      <w:r w:rsidR="00B1443D">
        <w:rPr>
          <w:rFonts w:ascii="Times New Roman" w:hAnsi="Times New Roman"/>
          <w:sz w:val="24"/>
          <w:szCs w:val="24"/>
        </w:rPr>
        <w:t xml:space="preserve">, </w:t>
      </w:r>
      <w:r w:rsidR="00051E6C">
        <w:rPr>
          <w:rFonts w:ascii="Times New Roman" w:hAnsi="Times New Roman"/>
          <w:sz w:val="24"/>
          <w:szCs w:val="24"/>
        </w:rPr>
        <w:t>малый зал</w:t>
      </w:r>
      <w:bookmarkStart w:id="0" w:name="_GoBack"/>
      <w:bookmarkEnd w:id="0"/>
      <w:r w:rsidR="00B1443D" w:rsidRPr="00933BE9">
        <w:rPr>
          <w:rFonts w:ascii="Times New Roman" w:hAnsi="Times New Roman"/>
          <w:sz w:val="24"/>
          <w:szCs w:val="24"/>
        </w:rPr>
        <w:t>.</w:t>
      </w:r>
    </w:p>
    <w:p w:rsidR="006C580F" w:rsidRDefault="00AF30D0" w:rsidP="00114468">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 xml:space="preserve">Продажа посредством публичного предложения </w:t>
      </w:r>
      <w:r w:rsidR="006C580F">
        <w:rPr>
          <w:rFonts w:ascii="Times New Roman" w:hAnsi="Times New Roman"/>
          <w:sz w:val="24"/>
          <w:szCs w:val="24"/>
        </w:rPr>
        <w:t>проводится в соответствии с требованиями Федерального закона от 21.12.2001 № 178-ФЗ «О приватизации государственного и муниципального имущества» и Положени</w:t>
      </w:r>
      <w:r w:rsidR="004B5654">
        <w:rPr>
          <w:rFonts w:ascii="Times New Roman" w:hAnsi="Times New Roman"/>
          <w:sz w:val="24"/>
          <w:szCs w:val="24"/>
        </w:rPr>
        <w:t>ем</w:t>
      </w:r>
      <w:r w:rsidR="006C580F">
        <w:rPr>
          <w:rFonts w:ascii="Times New Roman" w:hAnsi="Times New Roman"/>
          <w:sz w:val="24"/>
          <w:szCs w:val="24"/>
        </w:rPr>
        <w:t xml:space="preserve"> </w:t>
      </w:r>
      <w:r w:rsidR="006B3490">
        <w:rPr>
          <w:rFonts w:ascii="Times New Roman" w:hAnsi="Times New Roman"/>
          <w:sz w:val="24"/>
          <w:szCs w:val="24"/>
        </w:rPr>
        <w:t>о</w:t>
      </w:r>
      <w:r w:rsidR="006C580F">
        <w:rPr>
          <w:rFonts w:ascii="Times New Roman" w:hAnsi="Times New Roman"/>
          <w:sz w:val="24"/>
          <w:szCs w:val="24"/>
        </w:rPr>
        <w:t xml:space="preserve">б организации продажи государственного или муниципального имущества </w:t>
      </w:r>
      <w:r>
        <w:rPr>
          <w:rFonts w:ascii="Times New Roman" w:hAnsi="Times New Roman"/>
          <w:sz w:val="24"/>
          <w:szCs w:val="24"/>
        </w:rPr>
        <w:t>посредством публичного предложения</w:t>
      </w:r>
      <w:r w:rsidR="006B3490">
        <w:rPr>
          <w:rFonts w:ascii="Times New Roman" w:hAnsi="Times New Roman"/>
          <w:sz w:val="24"/>
          <w:szCs w:val="24"/>
        </w:rPr>
        <w:t>, утвержденн</w:t>
      </w:r>
      <w:r w:rsidR="004B5654">
        <w:rPr>
          <w:rFonts w:ascii="Times New Roman" w:hAnsi="Times New Roman"/>
          <w:sz w:val="24"/>
          <w:szCs w:val="24"/>
        </w:rPr>
        <w:t>ым</w:t>
      </w:r>
      <w:r w:rsidR="006B3490">
        <w:rPr>
          <w:rFonts w:ascii="Times New Roman" w:hAnsi="Times New Roman"/>
          <w:sz w:val="24"/>
          <w:szCs w:val="24"/>
        </w:rPr>
        <w:t xml:space="preserve"> постановлением Правительства РФ от </w:t>
      </w:r>
      <w:r>
        <w:rPr>
          <w:rFonts w:ascii="Times New Roman" w:hAnsi="Times New Roman"/>
          <w:sz w:val="24"/>
          <w:szCs w:val="24"/>
        </w:rPr>
        <w:t>2</w:t>
      </w:r>
      <w:r w:rsidR="006B3490">
        <w:rPr>
          <w:rFonts w:ascii="Times New Roman" w:hAnsi="Times New Roman"/>
          <w:sz w:val="24"/>
          <w:szCs w:val="24"/>
        </w:rPr>
        <w:t>2.0</w:t>
      </w:r>
      <w:r>
        <w:rPr>
          <w:rFonts w:ascii="Times New Roman" w:hAnsi="Times New Roman"/>
          <w:sz w:val="24"/>
          <w:szCs w:val="24"/>
        </w:rPr>
        <w:t>7</w:t>
      </w:r>
      <w:r w:rsidR="006B3490">
        <w:rPr>
          <w:rFonts w:ascii="Times New Roman" w:hAnsi="Times New Roman"/>
          <w:sz w:val="24"/>
          <w:szCs w:val="24"/>
        </w:rPr>
        <w:t>.2002 № 5</w:t>
      </w:r>
      <w:r>
        <w:rPr>
          <w:rFonts w:ascii="Times New Roman" w:hAnsi="Times New Roman"/>
          <w:sz w:val="24"/>
          <w:szCs w:val="24"/>
        </w:rPr>
        <w:t>49</w:t>
      </w:r>
      <w:r w:rsidR="006B3490">
        <w:rPr>
          <w:rFonts w:ascii="Times New Roman" w:hAnsi="Times New Roman"/>
          <w:sz w:val="24"/>
          <w:szCs w:val="24"/>
        </w:rPr>
        <w:t>.</w:t>
      </w:r>
    </w:p>
    <w:p w:rsidR="006B3490" w:rsidRDefault="006B3490" w:rsidP="00114468">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 xml:space="preserve">Вопросы проведения </w:t>
      </w:r>
      <w:r w:rsidR="00AF30D0">
        <w:rPr>
          <w:rFonts w:ascii="Times New Roman" w:hAnsi="Times New Roman"/>
          <w:sz w:val="24"/>
          <w:szCs w:val="24"/>
        </w:rPr>
        <w:t>продажи посредством публичного предложения</w:t>
      </w:r>
      <w:r>
        <w:rPr>
          <w:rFonts w:ascii="Times New Roman" w:hAnsi="Times New Roman"/>
          <w:sz w:val="24"/>
          <w:szCs w:val="24"/>
        </w:rPr>
        <w:t>, не нашедшие отражения в настоящем информационном сообщении, регулируются действующим законодательством РФ.</w:t>
      </w:r>
    </w:p>
    <w:p w:rsidR="008D3E59" w:rsidRDefault="00E03986" w:rsidP="00114468">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С</w:t>
      </w:r>
      <w:r w:rsidR="008D3E59" w:rsidRPr="008D3E59">
        <w:rPr>
          <w:rFonts w:ascii="Times New Roman" w:hAnsi="Times New Roman"/>
          <w:sz w:val="24"/>
          <w:szCs w:val="24"/>
        </w:rPr>
        <w:t xml:space="preserve">обственник </w:t>
      </w:r>
      <w:r w:rsidR="001772B4">
        <w:rPr>
          <w:rFonts w:ascii="Times New Roman" w:hAnsi="Times New Roman"/>
          <w:sz w:val="24"/>
          <w:szCs w:val="24"/>
        </w:rPr>
        <w:t xml:space="preserve">выставленного на продажу имущества – муниципальное образование </w:t>
      </w:r>
      <w:r w:rsidR="0062760A">
        <w:rPr>
          <w:rFonts w:ascii="Times New Roman" w:hAnsi="Times New Roman"/>
          <w:sz w:val="24"/>
          <w:szCs w:val="24"/>
        </w:rPr>
        <w:t>муниципальный район Похвистневский</w:t>
      </w:r>
      <w:r w:rsidR="001772B4">
        <w:rPr>
          <w:rFonts w:ascii="Times New Roman" w:hAnsi="Times New Roman"/>
          <w:sz w:val="24"/>
          <w:szCs w:val="24"/>
        </w:rPr>
        <w:t xml:space="preserve"> Самарской области.</w:t>
      </w:r>
    </w:p>
    <w:p w:rsidR="00502BF0" w:rsidRDefault="00502BF0" w:rsidP="00794B36">
      <w:pPr>
        <w:spacing w:after="0" w:line="240" w:lineRule="auto"/>
        <w:ind w:firstLine="720"/>
        <w:jc w:val="both"/>
        <w:rPr>
          <w:rFonts w:ascii="Times New Roman" w:hAnsi="Times New Roman"/>
          <w:b/>
          <w:sz w:val="24"/>
          <w:szCs w:val="24"/>
        </w:rPr>
      </w:pPr>
    </w:p>
    <w:p w:rsidR="00794B36" w:rsidRPr="00794B36" w:rsidRDefault="00794B36" w:rsidP="00794B36">
      <w:pPr>
        <w:spacing w:after="0" w:line="240" w:lineRule="auto"/>
        <w:ind w:firstLine="720"/>
        <w:jc w:val="both"/>
        <w:rPr>
          <w:rFonts w:ascii="Times New Roman" w:hAnsi="Times New Roman"/>
          <w:b/>
          <w:sz w:val="24"/>
          <w:szCs w:val="24"/>
        </w:rPr>
      </w:pPr>
      <w:r w:rsidRPr="00794B36">
        <w:rPr>
          <w:rFonts w:ascii="Times New Roman" w:hAnsi="Times New Roman"/>
          <w:b/>
          <w:sz w:val="24"/>
          <w:szCs w:val="24"/>
        </w:rPr>
        <w:t>Срок приема заявок</w:t>
      </w:r>
      <w:r w:rsidR="003C7485">
        <w:rPr>
          <w:rFonts w:ascii="Times New Roman" w:hAnsi="Times New Roman"/>
          <w:b/>
          <w:sz w:val="24"/>
          <w:szCs w:val="24"/>
        </w:rPr>
        <w:t>.</w:t>
      </w:r>
    </w:p>
    <w:p w:rsidR="00794B36" w:rsidRPr="00794B36" w:rsidRDefault="00794B36" w:rsidP="00794B36">
      <w:pPr>
        <w:spacing w:after="0" w:line="240" w:lineRule="auto"/>
        <w:ind w:firstLine="720"/>
        <w:jc w:val="both"/>
        <w:rPr>
          <w:rFonts w:ascii="Times New Roman" w:hAnsi="Times New Roman"/>
          <w:sz w:val="24"/>
          <w:szCs w:val="24"/>
        </w:rPr>
      </w:pPr>
      <w:r w:rsidRPr="00794B36">
        <w:rPr>
          <w:rFonts w:ascii="Times New Roman" w:hAnsi="Times New Roman"/>
          <w:sz w:val="24"/>
          <w:szCs w:val="24"/>
        </w:rPr>
        <w:t xml:space="preserve">Дата начала приема заявок на участие в </w:t>
      </w:r>
      <w:r w:rsidR="00A40333">
        <w:rPr>
          <w:rFonts w:ascii="Times New Roman" w:hAnsi="Times New Roman"/>
          <w:sz w:val="24"/>
          <w:szCs w:val="24"/>
        </w:rPr>
        <w:t>продаже</w:t>
      </w:r>
      <w:r w:rsidRPr="00794B36">
        <w:rPr>
          <w:rFonts w:ascii="Times New Roman" w:hAnsi="Times New Roman"/>
          <w:sz w:val="24"/>
          <w:szCs w:val="24"/>
        </w:rPr>
        <w:t xml:space="preserve">: </w:t>
      </w:r>
      <w:r w:rsidR="00A77E5E">
        <w:rPr>
          <w:rFonts w:ascii="Times New Roman" w:hAnsi="Times New Roman"/>
          <w:b/>
          <w:sz w:val="24"/>
          <w:szCs w:val="24"/>
        </w:rPr>
        <w:t>«</w:t>
      </w:r>
      <w:r w:rsidR="0062760A">
        <w:rPr>
          <w:rFonts w:ascii="Times New Roman" w:hAnsi="Times New Roman"/>
          <w:b/>
          <w:sz w:val="24"/>
          <w:szCs w:val="24"/>
        </w:rPr>
        <w:t>9</w:t>
      </w:r>
      <w:r w:rsidR="00A77E5E">
        <w:rPr>
          <w:rFonts w:ascii="Times New Roman" w:hAnsi="Times New Roman"/>
          <w:b/>
          <w:sz w:val="24"/>
          <w:szCs w:val="24"/>
        </w:rPr>
        <w:t xml:space="preserve">» </w:t>
      </w:r>
      <w:r w:rsidR="0062760A">
        <w:rPr>
          <w:rFonts w:ascii="Times New Roman" w:hAnsi="Times New Roman"/>
          <w:b/>
          <w:sz w:val="24"/>
          <w:szCs w:val="24"/>
        </w:rPr>
        <w:t>ноября</w:t>
      </w:r>
      <w:r w:rsidR="00E2571F">
        <w:rPr>
          <w:rFonts w:ascii="Times New Roman" w:hAnsi="Times New Roman"/>
          <w:b/>
          <w:sz w:val="24"/>
          <w:szCs w:val="24"/>
        </w:rPr>
        <w:t xml:space="preserve"> </w:t>
      </w:r>
      <w:r w:rsidRPr="00D57FFE">
        <w:rPr>
          <w:rFonts w:ascii="Times New Roman" w:hAnsi="Times New Roman"/>
          <w:b/>
          <w:sz w:val="24"/>
          <w:szCs w:val="24"/>
        </w:rPr>
        <w:t>201</w:t>
      </w:r>
      <w:r w:rsidR="00E850F6">
        <w:rPr>
          <w:rFonts w:ascii="Times New Roman" w:hAnsi="Times New Roman"/>
          <w:b/>
          <w:sz w:val="24"/>
          <w:szCs w:val="24"/>
        </w:rPr>
        <w:t>8</w:t>
      </w:r>
      <w:r w:rsidRPr="00D57FFE">
        <w:rPr>
          <w:rFonts w:ascii="Times New Roman" w:hAnsi="Times New Roman"/>
          <w:b/>
          <w:sz w:val="24"/>
          <w:szCs w:val="24"/>
        </w:rPr>
        <w:t xml:space="preserve"> г.</w:t>
      </w:r>
    </w:p>
    <w:p w:rsidR="00794B36" w:rsidRPr="00794B36" w:rsidRDefault="00794B36" w:rsidP="00794B36">
      <w:pPr>
        <w:spacing w:after="0" w:line="240" w:lineRule="auto"/>
        <w:ind w:firstLine="720"/>
        <w:jc w:val="both"/>
        <w:rPr>
          <w:rFonts w:ascii="Times New Roman" w:hAnsi="Times New Roman"/>
          <w:sz w:val="24"/>
          <w:szCs w:val="24"/>
        </w:rPr>
      </w:pPr>
      <w:r w:rsidRPr="00794B36">
        <w:rPr>
          <w:rFonts w:ascii="Times New Roman" w:hAnsi="Times New Roman"/>
          <w:sz w:val="24"/>
          <w:szCs w:val="24"/>
        </w:rPr>
        <w:t xml:space="preserve">Дата окончания приема заявок на участие в </w:t>
      </w:r>
      <w:r w:rsidR="00A40333">
        <w:rPr>
          <w:rFonts w:ascii="Times New Roman" w:hAnsi="Times New Roman"/>
          <w:sz w:val="24"/>
          <w:szCs w:val="24"/>
        </w:rPr>
        <w:t>продаже</w:t>
      </w:r>
      <w:r w:rsidR="00A77E5E">
        <w:rPr>
          <w:rFonts w:ascii="Times New Roman" w:hAnsi="Times New Roman"/>
          <w:sz w:val="24"/>
          <w:szCs w:val="24"/>
        </w:rPr>
        <w:t xml:space="preserve">: </w:t>
      </w:r>
      <w:r w:rsidR="00A77E5E" w:rsidRPr="00A77E5E">
        <w:rPr>
          <w:rFonts w:ascii="Times New Roman" w:hAnsi="Times New Roman"/>
          <w:b/>
          <w:sz w:val="24"/>
          <w:szCs w:val="24"/>
        </w:rPr>
        <w:t>«</w:t>
      </w:r>
      <w:r w:rsidR="0062760A">
        <w:rPr>
          <w:rFonts w:ascii="Times New Roman" w:hAnsi="Times New Roman"/>
          <w:b/>
          <w:sz w:val="24"/>
          <w:szCs w:val="24"/>
        </w:rPr>
        <w:t>4</w:t>
      </w:r>
      <w:r w:rsidR="00C21513" w:rsidRPr="00A77E5E">
        <w:rPr>
          <w:rFonts w:ascii="Times New Roman" w:hAnsi="Times New Roman"/>
          <w:b/>
          <w:sz w:val="24"/>
          <w:szCs w:val="24"/>
        </w:rPr>
        <w:t>»</w:t>
      </w:r>
      <w:r w:rsidR="00A77E5E">
        <w:rPr>
          <w:rFonts w:ascii="Times New Roman" w:hAnsi="Times New Roman"/>
          <w:b/>
          <w:sz w:val="24"/>
          <w:szCs w:val="24"/>
        </w:rPr>
        <w:t xml:space="preserve"> </w:t>
      </w:r>
      <w:r w:rsidR="0062760A">
        <w:rPr>
          <w:rFonts w:ascii="Times New Roman" w:hAnsi="Times New Roman"/>
          <w:b/>
          <w:sz w:val="24"/>
          <w:szCs w:val="24"/>
        </w:rPr>
        <w:t>декабря</w:t>
      </w:r>
      <w:r w:rsidR="00E2571F">
        <w:rPr>
          <w:rFonts w:ascii="Times New Roman" w:hAnsi="Times New Roman"/>
          <w:b/>
          <w:sz w:val="24"/>
          <w:szCs w:val="24"/>
        </w:rPr>
        <w:t xml:space="preserve"> </w:t>
      </w:r>
      <w:r w:rsidRPr="00D57FFE">
        <w:rPr>
          <w:rFonts w:ascii="Times New Roman" w:hAnsi="Times New Roman"/>
          <w:b/>
          <w:sz w:val="24"/>
          <w:szCs w:val="24"/>
        </w:rPr>
        <w:t>201</w:t>
      </w:r>
      <w:r w:rsidR="00E850F6">
        <w:rPr>
          <w:rFonts w:ascii="Times New Roman" w:hAnsi="Times New Roman"/>
          <w:b/>
          <w:sz w:val="24"/>
          <w:szCs w:val="24"/>
        </w:rPr>
        <w:t>8</w:t>
      </w:r>
      <w:r w:rsidR="00060D65">
        <w:rPr>
          <w:rFonts w:ascii="Times New Roman" w:hAnsi="Times New Roman"/>
          <w:b/>
          <w:sz w:val="24"/>
          <w:szCs w:val="24"/>
        </w:rPr>
        <w:t xml:space="preserve"> г. в 17</w:t>
      </w:r>
      <w:r w:rsidRPr="00D57FFE">
        <w:rPr>
          <w:rFonts w:ascii="Times New Roman" w:hAnsi="Times New Roman"/>
          <w:b/>
          <w:sz w:val="24"/>
          <w:szCs w:val="24"/>
        </w:rPr>
        <w:t>:00</w:t>
      </w:r>
      <w:r w:rsidRPr="00794B36">
        <w:rPr>
          <w:rFonts w:ascii="Times New Roman" w:hAnsi="Times New Roman"/>
          <w:sz w:val="24"/>
          <w:szCs w:val="24"/>
        </w:rPr>
        <w:t xml:space="preserve"> по местному времени.</w:t>
      </w:r>
    </w:p>
    <w:p w:rsidR="00794B36" w:rsidRPr="00794B36" w:rsidRDefault="00794B36" w:rsidP="00794B36">
      <w:pPr>
        <w:spacing w:after="0" w:line="240" w:lineRule="auto"/>
        <w:ind w:firstLine="720"/>
        <w:jc w:val="both"/>
        <w:rPr>
          <w:rFonts w:ascii="Times New Roman" w:hAnsi="Times New Roman"/>
          <w:sz w:val="24"/>
          <w:szCs w:val="24"/>
        </w:rPr>
      </w:pPr>
      <w:r w:rsidRPr="00794B36">
        <w:rPr>
          <w:rFonts w:ascii="Times New Roman" w:hAnsi="Times New Roman"/>
          <w:sz w:val="24"/>
          <w:szCs w:val="24"/>
        </w:rPr>
        <w:t>Заявки с прилагаемыми к ним документами принимаются представителем продавца по рабочим дням с 0</w:t>
      </w:r>
      <w:r w:rsidR="0062760A">
        <w:rPr>
          <w:rFonts w:ascii="Times New Roman" w:hAnsi="Times New Roman"/>
          <w:sz w:val="24"/>
          <w:szCs w:val="24"/>
        </w:rPr>
        <w:t>8</w:t>
      </w:r>
      <w:r w:rsidRPr="00794B36">
        <w:rPr>
          <w:rFonts w:ascii="Times New Roman" w:hAnsi="Times New Roman"/>
          <w:sz w:val="24"/>
          <w:szCs w:val="24"/>
        </w:rPr>
        <w:t>:00 до 1</w:t>
      </w:r>
      <w:r w:rsidR="007A1D6B">
        <w:rPr>
          <w:rFonts w:ascii="Times New Roman" w:hAnsi="Times New Roman"/>
          <w:sz w:val="24"/>
          <w:szCs w:val="24"/>
        </w:rPr>
        <w:t>2</w:t>
      </w:r>
      <w:r w:rsidRPr="00794B36">
        <w:rPr>
          <w:rFonts w:ascii="Times New Roman" w:hAnsi="Times New Roman"/>
          <w:sz w:val="24"/>
          <w:szCs w:val="24"/>
        </w:rPr>
        <w:t>:00</w:t>
      </w:r>
      <w:r w:rsidR="007A1D6B">
        <w:rPr>
          <w:rFonts w:ascii="Times New Roman" w:hAnsi="Times New Roman"/>
          <w:sz w:val="24"/>
          <w:szCs w:val="24"/>
        </w:rPr>
        <w:t xml:space="preserve"> и с 13:00 до 17:00</w:t>
      </w:r>
      <w:r w:rsidRPr="00794B36">
        <w:rPr>
          <w:rFonts w:ascii="Times New Roman" w:hAnsi="Times New Roman"/>
          <w:sz w:val="24"/>
          <w:szCs w:val="24"/>
        </w:rPr>
        <w:t xml:space="preserve"> по местному времени, по адресу: 446450, Самарск</w:t>
      </w:r>
      <w:r w:rsidR="0062760A">
        <w:rPr>
          <w:rFonts w:ascii="Times New Roman" w:hAnsi="Times New Roman"/>
          <w:sz w:val="24"/>
          <w:szCs w:val="24"/>
        </w:rPr>
        <w:t>ая область, г. Похвистнево, ул.Ленинградская</w:t>
      </w:r>
      <w:r w:rsidRPr="00794B36">
        <w:rPr>
          <w:rFonts w:ascii="Times New Roman" w:hAnsi="Times New Roman"/>
          <w:sz w:val="24"/>
          <w:szCs w:val="24"/>
        </w:rPr>
        <w:t xml:space="preserve">, </w:t>
      </w:r>
      <w:r w:rsidR="0062760A">
        <w:rPr>
          <w:rFonts w:ascii="Times New Roman" w:hAnsi="Times New Roman"/>
          <w:sz w:val="24"/>
          <w:szCs w:val="24"/>
        </w:rPr>
        <w:t xml:space="preserve">д.9, </w:t>
      </w:r>
      <w:r w:rsidRPr="00794B36">
        <w:rPr>
          <w:rFonts w:ascii="Times New Roman" w:hAnsi="Times New Roman"/>
          <w:sz w:val="24"/>
          <w:szCs w:val="24"/>
        </w:rPr>
        <w:t xml:space="preserve">каб. № </w:t>
      </w:r>
      <w:r w:rsidR="0062760A">
        <w:rPr>
          <w:rFonts w:ascii="Times New Roman" w:hAnsi="Times New Roman"/>
          <w:sz w:val="24"/>
          <w:szCs w:val="24"/>
        </w:rPr>
        <w:t>6</w:t>
      </w:r>
      <w:r w:rsidRPr="00794B36">
        <w:rPr>
          <w:rFonts w:ascii="Times New Roman" w:hAnsi="Times New Roman"/>
          <w:sz w:val="24"/>
          <w:szCs w:val="24"/>
        </w:rPr>
        <w:t xml:space="preserve">, тел. </w:t>
      </w:r>
      <w:r w:rsidR="0062760A">
        <w:rPr>
          <w:rFonts w:ascii="Times New Roman" w:hAnsi="Times New Roman"/>
          <w:sz w:val="24"/>
          <w:szCs w:val="24"/>
        </w:rPr>
        <w:t>8(84656)2-22-04</w:t>
      </w:r>
      <w:r w:rsidRPr="00794B36">
        <w:rPr>
          <w:rFonts w:ascii="Times New Roman" w:hAnsi="Times New Roman"/>
          <w:sz w:val="24"/>
          <w:szCs w:val="24"/>
        </w:rPr>
        <w:t>.</w:t>
      </w:r>
    </w:p>
    <w:p w:rsidR="00794B36" w:rsidRPr="00794B36" w:rsidRDefault="00794B36" w:rsidP="00794B36">
      <w:pPr>
        <w:spacing w:after="0" w:line="240" w:lineRule="auto"/>
        <w:ind w:firstLine="720"/>
        <w:jc w:val="both"/>
        <w:rPr>
          <w:rFonts w:ascii="Times New Roman" w:hAnsi="Times New Roman"/>
          <w:sz w:val="24"/>
          <w:szCs w:val="24"/>
        </w:rPr>
      </w:pPr>
      <w:r w:rsidRPr="00794B36">
        <w:rPr>
          <w:rFonts w:ascii="Times New Roman" w:hAnsi="Times New Roman"/>
          <w:sz w:val="24"/>
          <w:szCs w:val="24"/>
        </w:rPr>
        <w:t>Ознакомиться с формой заявки</w:t>
      </w:r>
      <w:r w:rsidR="005F1C7D">
        <w:rPr>
          <w:rFonts w:ascii="Times New Roman" w:hAnsi="Times New Roman"/>
          <w:sz w:val="24"/>
          <w:szCs w:val="24"/>
        </w:rPr>
        <w:t xml:space="preserve"> и</w:t>
      </w:r>
      <w:r w:rsidRPr="00794B36">
        <w:rPr>
          <w:rFonts w:ascii="Times New Roman" w:hAnsi="Times New Roman"/>
          <w:sz w:val="24"/>
          <w:szCs w:val="24"/>
        </w:rPr>
        <w:t xml:space="preserve"> условиями </w:t>
      </w:r>
      <w:r w:rsidR="005F1C7D">
        <w:rPr>
          <w:rFonts w:ascii="Times New Roman" w:hAnsi="Times New Roman"/>
          <w:sz w:val="24"/>
          <w:szCs w:val="24"/>
        </w:rPr>
        <w:t>проекта</w:t>
      </w:r>
      <w:r w:rsidRPr="00794B36">
        <w:rPr>
          <w:rFonts w:ascii="Times New Roman" w:hAnsi="Times New Roman"/>
          <w:sz w:val="24"/>
          <w:szCs w:val="24"/>
        </w:rPr>
        <w:t xml:space="preserve"> договора купли-продажи имущества, а также иными сведениями о выставленном на продажу имуществе претенденты могут с момента начала приема заявок.</w:t>
      </w:r>
    </w:p>
    <w:p w:rsidR="00794B36" w:rsidRDefault="00794B36" w:rsidP="00114468">
      <w:pPr>
        <w:tabs>
          <w:tab w:val="left" w:pos="0"/>
        </w:tabs>
        <w:spacing w:after="0" w:line="240" w:lineRule="auto"/>
        <w:ind w:firstLine="709"/>
        <w:jc w:val="both"/>
        <w:rPr>
          <w:rFonts w:ascii="Times New Roman" w:hAnsi="Times New Roman"/>
          <w:sz w:val="24"/>
          <w:szCs w:val="24"/>
        </w:rPr>
      </w:pPr>
    </w:p>
    <w:p w:rsidR="005C0C6F" w:rsidRDefault="005C0C6F" w:rsidP="005C0C6F">
      <w:pPr>
        <w:spacing w:after="0" w:line="240" w:lineRule="auto"/>
        <w:ind w:firstLine="720"/>
        <w:jc w:val="both"/>
        <w:rPr>
          <w:rFonts w:ascii="Times New Roman" w:hAnsi="Times New Roman"/>
          <w:b/>
          <w:sz w:val="24"/>
          <w:szCs w:val="24"/>
        </w:rPr>
      </w:pPr>
      <w:r w:rsidRPr="005C0C6F">
        <w:rPr>
          <w:rFonts w:ascii="Times New Roman" w:hAnsi="Times New Roman"/>
          <w:b/>
          <w:sz w:val="24"/>
          <w:szCs w:val="24"/>
        </w:rPr>
        <w:t xml:space="preserve">Требования, предъявляемые к участникам </w:t>
      </w:r>
      <w:r w:rsidR="00643910">
        <w:rPr>
          <w:rFonts w:ascii="Times New Roman" w:hAnsi="Times New Roman"/>
          <w:b/>
          <w:sz w:val="24"/>
          <w:szCs w:val="24"/>
        </w:rPr>
        <w:t>продажи имущества</w:t>
      </w:r>
      <w:r w:rsidR="003C7485">
        <w:rPr>
          <w:rFonts w:ascii="Times New Roman" w:hAnsi="Times New Roman"/>
          <w:b/>
          <w:sz w:val="24"/>
          <w:szCs w:val="24"/>
        </w:rPr>
        <w:t>.</w:t>
      </w:r>
    </w:p>
    <w:p w:rsidR="00500CDC" w:rsidRPr="00500CDC" w:rsidRDefault="00500CDC" w:rsidP="00500CDC">
      <w:pPr>
        <w:autoSpaceDE w:val="0"/>
        <w:autoSpaceDN w:val="0"/>
        <w:adjustRightInd w:val="0"/>
        <w:spacing w:after="0" w:line="240" w:lineRule="auto"/>
        <w:ind w:firstLine="709"/>
        <w:jc w:val="both"/>
        <w:outlineLvl w:val="1"/>
        <w:rPr>
          <w:rFonts w:ascii="Times New Roman" w:hAnsi="Times New Roman"/>
          <w:bCs/>
          <w:sz w:val="24"/>
          <w:szCs w:val="24"/>
        </w:rPr>
      </w:pPr>
      <w:r w:rsidRPr="00500CDC">
        <w:rPr>
          <w:rFonts w:ascii="Times New Roman" w:hAnsi="Times New Roman"/>
          <w:bCs/>
          <w:sz w:val="24"/>
          <w:szCs w:val="24"/>
        </w:rPr>
        <w:t xml:space="preserve">Покупателями государственного 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w:t>
      </w:r>
      <w:r w:rsidRPr="00500CDC">
        <w:rPr>
          <w:rFonts w:ascii="Times New Roman" w:hAnsi="Times New Roman"/>
          <w:bCs/>
          <w:sz w:val="24"/>
          <w:szCs w:val="24"/>
        </w:rPr>
        <w:lastRenderedPageBreak/>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5C0C6F" w:rsidRPr="005C0C6F" w:rsidRDefault="005C0C6F" w:rsidP="005C0C6F">
      <w:pPr>
        <w:spacing w:after="0" w:line="240" w:lineRule="auto"/>
        <w:ind w:firstLine="720"/>
        <w:jc w:val="both"/>
        <w:rPr>
          <w:rFonts w:ascii="Times New Roman" w:hAnsi="Times New Roman"/>
          <w:sz w:val="24"/>
          <w:szCs w:val="24"/>
        </w:rPr>
      </w:pPr>
      <w:r w:rsidRPr="005C0C6F">
        <w:rPr>
          <w:rFonts w:ascii="Times New Roman" w:hAnsi="Times New Roman"/>
          <w:sz w:val="24"/>
          <w:szCs w:val="24"/>
        </w:rPr>
        <w:t xml:space="preserve">Претенденты допускаются к участию в </w:t>
      </w:r>
      <w:r w:rsidR="00E05A01">
        <w:rPr>
          <w:rFonts w:ascii="Times New Roman" w:hAnsi="Times New Roman"/>
          <w:sz w:val="24"/>
          <w:szCs w:val="24"/>
        </w:rPr>
        <w:t>продаже посредством публичного предложения</w:t>
      </w:r>
      <w:r w:rsidRPr="005C0C6F">
        <w:rPr>
          <w:rFonts w:ascii="Times New Roman" w:hAnsi="Times New Roman"/>
          <w:sz w:val="24"/>
          <w:szCs w:val="24"/>
        </w:rPr>
        <w:t xml:space="preserve"> с соблюдением требований, установленных законодательством Российской Федерации.</w:t>
      </w:r>
    </w:p>
    <w:p w:rsidR="008D0F85" w:rsidRDefault="008D0F85" w:rsidP="008D0F85">
      <w:pPr>
        <w:spacing w:after="0" w:line="240" w:lineRule="auto"/>
        <w:ind w:firstLine="720"/>
        <w:jc w:val="both"/>
        <w:rPr>
          <w:rFonts w:ascii="Times New Roman" w:hAnsi="Times New Roman"/>
          <w:b/>
          <w:sz w:val="24"/>
          <w:szCs w:val="24"/>
        </w:rPr>
      </w:pPr>
      <w:r w:rsidRPr="008D0F85">
        <w:rPr>
          <w:rFonts w:ascii="Times New Roman" w:hAnsi="Times New Roman"/>
          <w:b/>
          <w:sz w:val="24"/>
          <w:szCs w:val="24"/>
        </w:rPr>
        <w:t xml:space="preserve">Документы, представляемые для участия в </w:t>
      </w:r>
      <w:r w:rsidR="00E34162">
        <w:rPr>
          <w:rFonts w:ascii="Times New Roman" w:hAnsi="Times New Roman"/>
          <w:b/>
          <w:sz w:val="24"/>
          <w:szCs w:val="24"/>
        </w:rPr>
        <w:t>продаже имущества</w:t>
      </w:r>
      <w:r w:rsidR="00F87275">
        <w:rPr>
          <w:rFonts w:ascii="Times New Roman" w:hAnsi="Times New Roman"/>
          <w:b/>
          <w:sz w:val="24"/>
          <w:szCs w:val="24"/>
        </w:rPr>
        <w:t>.</w:t>
      </w:r>
    </w:p>
    <w:p w:rsidR="008D0F85" w:rsidRDefault="00216291" w:rsidP="00216291">
      <w:pPr>
        <w:spacing w:after="0" w:line="240" w:lineRule="auto"/>
        <w:ind w:left="720"/>
        <w:jc w:val="both"/>
        <w:rPr>
          <w:rFonts w:ascii="Times New Roman" w:hAnsi="Times New Roman"/>
          <w:sz w:val="24"/>
          <w:szCs w:val="24"/>
        </w:rPr>
      </w:pPr>
      <w:r>
        <w:rPr>
          <w:rFonts w:ascii="Times New Roman" w:hAnsi="Times New Roman"/>
          <w:sz w:val="24"/>
          <w:szCs w:val="24"/>
        </w:rPr>
        <w:t>Одновременно с заявкой претенденты представляют следующие документы:</w:t>
      </w:r>
    </w:p>
    <w:p w:rsidR="00216291" w:rsidRPr="00216291" w:rsidRDefault="00216291" w:rsidP="00216291">
      <w:pPr>
        <w:spacing w:after="0" w:line="240" w:lineRule="auto"/>
        <w:ind w:left="720"/>
        <w:jc w:val="both"/>
        <w:rPr>
          <w:rFonts w:ascii="Times New Roman" w:hAnsi="Times New Roman"/>
          <w:b/>
          <w:i/>
          <w:sz w:val="24"/>
          <w:szCs w:val="24"/>
        </w:rPr>
      </w:pPr>
      <w:r w:rsidRPr="00216291">
        <w:rPr>
          <w:rFonts w:ascii="Times New Roman" w:hAnsi="Times New Roman"/>
          <w:b/>
          <w:i/>
          <w:sz w:val="24"/>
          <w:szCs w:val="24"/>
        </w:rPr>
        <w:t>юридические лица:</w:t>
      </w:r>
    </w:p>
    <w:p w:rsidR="008D0F85" w:rsidRDefault="00216291" w:rsidP="00216291">
      <w:pPr>
        <w:pStyle w:val="a4"/>
        <w:numPr>
          <w:ilvl w:val="0"/>
          <w:numId w:val="2"/>
        </w:numPr>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заверенные </w:t>
      </w:r>
      <w:r w:rsidR="0020523D" w:rsidRPr="00216291">
        <w:rPr>
          <w:rFonts w:ascii="Times New Roman" w:hAnsi="Times New Roman"/>
          <w:sz w:val="24"/>
          <w:szCs w:val="24"/>
        </w:rPr>
        <w:t xml:space="preserve">копии </w:t>
      </w:r>
      <w:r>
        <w:rPr>
          <w:rFonts w:ascii="Times New Roman" w:hAnsi="Times New Roman"/>
          <w:sz w:val="24"/>
          <w:szCs w:val="24"/>
        </w:rPr>
        <w:t>учредительных документов;</w:t>
      </w:r>
    </w:p>
    <w:p w:rsidR="00216291" w:rsidRDefault="00216291" w:rsidP="00216291">
      <w:pPr>
        <w:pStyle w:val="a4"/>
        <w:numPr>
          <w:ilvl w:val="0"/>
          <w:numId w:val="2"/>
        </w:numPr>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документ, содержащий </w:t>
      </w:r>
      <w:r w:rsidRPr="00216291">
        <w:rPr>
          <w:rFonts w:ascii="Times New Roman" w:hAnsi="Times New Roman"/>
          <w:sz w:val="24"/>
          <w:szCs w:val="24"/>
        </w:rPr>
        <w:t>сведения о доле Российской Федерации, субъекта Российской Федерации</w:t>
      </w:r>
      <w:r>
        <w:rPr>
          <w:rFonts w:ascii="Times New Roman" w:hAnsi="Times New Roman"/>
          <w:sz w:val="24"/>
          <w:szCs w:val="24"/>
        </w:rPr>
        <w:t xml:space="preserve"> или</w:t>
      </w:r>
      <w:r w:rsidRPr="00216291">
        <w:rPr>
          <w:rFonts w:ascii="Times New Roman" w:hAnsi="Times New Roman"/>
          <w:sz w:val="24"/>
          <w:szCs w:val="24"/>
        </w:rPr>
        <w:t xml:space="preserve"> муниципального образования в уставном капитале </w:t>
      </w:r>
      <w:r>
        <w:rPr>
          <w:rFonts w:ascii="Times New Roman" w:hAnsi="Times New Roman"/>
          <w:sz w:val="24"/>
          <w:szCs w:val="24"/>
        </w:rPr>
        <w:t>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8D0F85" w:rsidRDefault="00216291" w:rsidP="00216291">
      <w:pPr>
        <w:pStyle w:val="a4"/>
        <w:numPr>
          <w:ilvl w:val="0"/>
          <w:numId w:val="2"/>
        </w:numPr>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документ, который </w:t>
      </w:r>
      <w:r w:rsidR="008D0F85" w:rsidRPr="00216291">
        <w:rPr>
          <w:rFonts w:ascii="Times New Roman" w:hAnsi="Times New Roman"/>
          <w:sz w:val="24"/>
          <w:szCs w:val="24"/>
        </w:rPr>
        <w:t>подтвержда</w:t>
      </w:r>
      <w:r>
        <w:rPr>
          <w:rFonts w:ascii="Times New Roman" w:hAnsi="Times New Roman"/>
          <w:sz w:val="24"/>
          <w:szCs w:val="24"/>
        </w:rPr>
        <w:t>ет</w:t>
      </w:r>
      <w:r w:rsidR="008D0F85" w:rsidRPr="00216291">
        <w:rPr>
          <w:rFonts w:ascii="Times New Roman" w:hAnsi="Times New Roman"/>
          <w:sz w:val="24"/>
          <w:szCs w:val="24"/>
        </w:rPr>
        <w:t xml:space="preserve"> полномочия </w:t>
      </w:r>
      <w:r>
        <w:rPr>
          <w:rFonts w:ascii="Times New Roman" w:hAnsi="Times New Roman"/>
          <w:sz w:val="24"/>
          <w:szCs w:val="24"/>
        </w:rPr>
        <w:t>руководителя юридического лица на осуществление действий от имени юридического лица</w:t>
      </w:r>
      <w:r w:rsidR="008D0F85" w:rsidRPr="00216291">
        <w:rPr>
          <w:rFonts w:ascii="Times New Roman" w:hAnsi="Times New Roman"/>
          <w:sz w:val="24"/>
          <w:szCs w:val="24"/>
        </w:rPr>
        <w:t xml:space="preserve"> (копия решения о назначении</w:t>
      </w:r>
      <w:r>
        <w:rPr>
          <w:rFonts w:ascii="Times New Roman" w:hAnsi="Times New Roman"/>
          <w:sz w:val="24"/>
          <w:szCs w:val="24"/>
        </w:rPr>
        <w:t xml:space="preserve"> этого лица</w:t>
      </w:r>
      <w:r w:rsidR="008D0F85" w:rsidRPr="00216291">
        <w:rPr>
          <w:rFonts w:ascii="Times New Roman" w:hAnsi="Times New Roman"/>
          <w:sz w:val="24"/>
          <w:szCs w:val="24"/>
        </w:rPr>
        <w:t xml:space="preserve"> или о</w:t>
      </w:r>
      <w:r w:rsidR="00517326">
        <w:rPr>
          <w:rFonts w:ascii="Times New Roman" w:hAnsi="Times New Roman"/>
          <w:sz w:val="24"/>
          <w:szCs w:val="24"/>
        </w:rPr>
        <w:t xml:space="preserve"> его</w:t>
      </w:r>
      <w:r w:rsidR="008D0F85" w:rsidRPr="00216291">
        <w:rPr>
          <w:rFonts w:ascii="Times New Roman" w:hAnsi="Times New Roman"/>
          <w:sz w:val="24"/>
          <w:szCs w:val="24"/>
        </w:rPr>
        <w:t xml:space="preserve"> избрании</w:t>
      </w:r>
      <w:r w:rsidR="00517326">
        <w:rPr>
          <w:rFonts w:ascii="Times New Roman" w:hAnsi="Times New Roman"/>
          <w:sz w:val="24"/>
          <w:szCs w:val="24"/>
        </w:rPr>
        <w:t>)</w:t>
      </w:r>
      <w:r w:rsidR="008D0F85" w:rsidRPr="00216291">
        <w:rPr>
          <w:rFonts w:ascii="Times New Roman" w:hAnsi="Times New Roman"/>
          <w:sz w:val="24"/>
          <w:szCs w:val="24"/>
        </w:rPr>
        <w:t xml:space="preserve"> </w:t>
      </w:r>
      <w:r w:rsidR="00517326">
        <w:rPr>
          <w:rFonts w:ascii="Times New Roman" w:hAnsi="Times New Roman"/>
          <w:sz w:val="24"/>
          <w:szCs w:val="24"/>
        </w:rPr>
        <w:t xml:space="preserve">и в соответствии с которым руководитель юридического лица </w:t>
      </w:r>
      <w:r w:rsidR="008D0F85" w:rsidRPr="00216291">
        <w:rPr>
          <w:rFonts w:ascii="Times New Roman" w:hAnsi="Times New Roman"/>
          <w:sz w:val="24"/>
          <w:szCs w:val="24"/>
        </w:rPr>
        <w:t>обладает правом действовать от имени юридического лица</w:t>
      </w:r>
      <w:r w:rsidR="00517326">
        <w:rPr>
          <w:rFonts w:ascii="Times New Roman" w:hAnsi="Times New Roman"/>
          <w:sz w:val="24"/>
          <w:szCs w:val="24"/>
        </w:rPr>
        <w:t xml:space="preserve"> без доверенности</w:t>
      </w:r>
      <w:r w:rsidR="008D0F85" w:rsidRPr="00216291">
        <w:rPr>
          <w:rFonts w:ascii="Times New Roman" w:hAnsi="Times New Roman"/>
          <w:sz w:val="24"/>
          <w:szCs w:val="24"/>
        </w:rPr>
        <w:t>;</w:t>
      </w:r>
    </w:p>
    <w:p w:rsidR="00517326" w:rsidRDefault="00517326" w:rsidP="00517326">
      <w:pPr>
        <w:pStyle w:val="a4"/>
        <w:tabs>
          <w:tab w:val="left" w:pos="1134"/>
        </w:tabs>
        <w:spacing w:after="0" w:line="240" w:lineRule="auto"/>
        <w:ind w:left="0" w:firstLine="709"/>
        <w:jc w:val="both"/>
        <w:rPr>
          <w:rFonts w:ascii="Times New Roman" w:hAnsi="Times New Roman"/>
          <w:sz w:val="24"/>
          <w:szCs w:val="24"/>
        </w:rPr>
      </w:pPr>
      <w:r w:rsidRPr="00517326">
        <w:rPr>
          <w:rFonts w:ascii="Times New Roman" w:hAnsi="Times New Roman"/>
          <w:b/>
          <w:i/>
          <w:sz w:val="24"/>
          <w:szCs w:val="24"/>
        </w:rPr>
        <w:t>физические лица</w:t>
      </w:r>
      <w:r>
        <w:rPr>
          <w:rFonts w:ascii="Times New Roman" w:hAnsi="Times New Roman"/>
          <w:sz w:val="24"/>
          <w:szCs w:val="24"/>
        </w:rPr>
        <w:t xml:space="preserve"> предъявляют документ, удостоверяющий личность, или представляют копии всех его листов.</w:t>
      </w:r>
    </w:p>
    <w:p w:rsidR="00750F3A" w:rsidRDefault="00750F3A" w:rsidP="00517326">
      <w:pPr>
        <w:pStyle w:val="a4"/>
        <w:tabs>
          <w:tab w:val="left" w:pos="1134"/>
        </w:tabs>
        <w:spacing w:after="0" w:line="240" w:lineRule="auto"/>
        <w:ind w:left="0" w:firstLine="709"/>
        <w:jc w:val="both"/>
        <w:rPr>
          <w:rFonts w:ascii="Times New Roman" w:hAnsi="Times New Roman"/>
          <w:sz w:val="24"/>
          <w:szCs w:val="24"/>
        </w:rPr>
      </w:pPr>
      <w:r w:rsidRPr="00AD2FE9">
        <w:rPr>
          <w:rFonts w:ascii="Times New Roman" w:hAnsi="Times New Roman"/>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122C9B" w:rsidRDefault="00122C9B" w:rsidP="009C14F5">
      <w:pPr>
        <w:autoSpaceDE w:val="0"/>
        <w:autoSpaceDN w:val="0"/>
        <w:adjustRightInd w:val="0"/>
        <w:spacing w:after="0" w:line="240" w:lineRule="auto"/>
        <w:ind w:firstLine="709"/>
        <w:jc w:val="both"/>
        <w:outlineLvl w:val="1"/>
        <w:rPr>
          <w:rFonts w:ascii="Times New Roman" w:hAnsi="Times New Roman"/>
          <w:b/>
          <w:sz w:val="24"/>
          <w:szCs w:val="24"/>
        </w:rPr>
      </w:pPr>
      <w:r w:rsidRPr="00122C9B">
        <w:rPr>
          <w:rFonts w:ascii="Times New Roman" w:hAnsi="Times New Roman"/>
          <w:b/>
          <w:sz w:val="24"/>
          <w:szCs w:val="24"/>
        </w:rPr>
        <w:t>Срок и порядок внесения задатка</w:t>
      </w:r>
      <w:r w:rsidR="00F87275">
        <w:rPr>
          <w:rFonts w:ascii="Times New Roman" w:hAnsi="Times New Roman"/>
          <w:b/>
          <w:sz w:val="24"/>
          <w:szCs w:val="24"/>
        </w:rPr>
        <w:t>.</w:t>
      </w:r>
    </w:p>
    <w:p w:rsidR="00122C9B" w:rsidRDefault="00122C9B" w:rsidP="00122C9B">
      <w:pPr>
        <w:pStyle w:val="a4"/>
        <w:spacing w:after="0" w:line="240" w:lineRule="auto"/>
        <w:ind w:left="0" w:firstLine="708"/>
        <w:jc w:val="both"/>
        <w:rPr>
          <w:rFonts w:ascii="Times New Roman" w:hAnsi="Times New Roman"/>
          <w:sz w:val="24"/>
          <w:szCs w:val="24"/>
        </w:rPr>
      </w:pPr>
      <w:r w:rsidRPr="00E03986">
        <w:rPr>
          <w:rFonts w:ascii="Times New Roman" w:hAnsi="Times New Roman"/>
          <w:sz w:val="24"/>
          <w:szCs w:val="24"/>
        </w:rPr>
        <w:t xml:space="preserve">Для участия в </w:t>
      </w:r>
      <w:r w:rsidR="00311BD1">
        <w:rPr>
          <w:rFonts w:ascii="Times New Roman" w:hAnsi="Times New Roman"/>
          <w:sz w:val="24"/>
          <w:szCs w:val="24"/>
        </w:rPr>
        <w:t>продаже посредством публичного предложения</w:t>
      </w:r>
      <w:r w:rsidRPr="00E03986">
        <w:rPr>
          <w:rFonts w:ascii="Times New Roman" w:hAnsi="Times New Roman"/>
          <w:sz w:val="24"/>
          <w:szCs w:val="24"/>
        </w:rPr>
        <w:t xml:space="preserve"> претендент вносит задаток в </w:t>
      </w:r>
      <w:r w:rsidR="00060D65">
        <w:rPr>
          <w:rFonts w:ascii="Times New Roman" w:hAnsi="Times New Roman"/>
          <w:sz w:val="24"/>
          <w:szCs w:val="24"/>
        </w:rPr>
        <w:t>размере 2</w:t>
      </w:r>
      <w:r w:rsidR="00190B2D">
        <w:rPr>
          <w:rFonts w:ascii="Times New Roman" w:hAnsi="Times New Roman"/>
          <w:sz w:val="24"/>
          <w:szCs w:val="24"/>
        </w:rPr>
        <w:t xml:space="preserve">0 процентов </w:t>
      </w:r>
      <w:r w:rsidR="00311BD1">
        <w:rPr>
          <w:rFonts w:ascii="Times New Roman" w:hAnsi="Times New Roman"/>
          <w:sz w:val="24"/>
          <w:szCs w:val="24"/>
        </w:rPr>
        <w:t xml:space="preserve">от </w:t>
      </w:r>
      <w:r w:rsidR="00190B2D">
        <w:rPr>
          <w:rFonts w:ascii="Times New Roman" w:hAnsi="Times New Roman"/>
          <w:sz w:val="24"/>
          <w:szCs w:val="24"/>
        </w:rPr>
        <w:t>начальной цены</w:t>
      </w:r>
      <w:r w:rsidR="00311BD1">
        <w:rPr>
          <w:rFonts w:ascii="Times New Roman" w:hAnsi="Times New Roman"/>
          <w:sz w:val="24"/>
          <w:szCs w:val="24"/>
        </w:rPr>
        <w:t xml:space="preserve"> продажи</w:t>
      </w:r>
      <w:r w:rsidR="00190B2D">
        <w:rPr>
          <w:rFonts w:ascii="Times New Roman" w:hAnsi="Times New Roman"/>
          <w:sz w:val="24"/>
          <w:szCs w:val="24"/>
        </w:rPr>
        <w:t>, указанно</w:t>
      </w:r>
      <w:r w:rsidRPr="00E03986">
        <w:rPr>
          <w:rFonts w:ascii="Times New Roman" w:hAnsi="Times New Roman"/>
          <w:sz w:val="24"/>
          <w:szCs w:val="24"/>
        </w:rPr>
        <w:t>й в информационном сообщении о про</w:t>
      </w:r>
      <w:r w:rsidR="00C63D0E">
        <w:rPr>
          <w:rFonts w:ascii="Times New Roman" w:hAnsi="Times New Roman"/>
          <w:sz w:val="24"/>
          <w:szCs w:val="24"/>
        </w:rPr>
        <w:t>даже муниципального имущества</w:t>
      </w:r>
      <w:r w:rsidR="006F7C34">
        <w:rPr>
          <w:rFonts w:ascii="Times New Roman" w:hAnsi="Times New Roman"/>
          <w:sz w:val="24"/>
          <w:szCs w:val="24"/>
        </w:rPr>
        <w:t>, и представляет продавцу платежный документ с отметкой банка плательщика об исполнении для подтверждения перечисления претендентом установленного задатка в счет обеспечения оплаты приобретаемого имущества</w:t>
      </w:r>
      <w:r w:rsidRPr="00E03986">
        <w:rPr>
          <w:rFonts w:ascii="Times New Roman" w:hAnsi="Times New Roman"/>
          <w:sz w:val="24"/>
          <w:szCs w:val="24"/>
        </w:rPr>
        <w:t>.</w:t>
      </w:r>
    </w:p>
    <w:p w:rsidR="00122C9B" w:rsidRPr="00E03986" w:rsidRDefault="00122C9B" w:rsidP="00122C9B">
      <w:pPr>
        <w:pStyle w:val="a4"/>
        <w:spacing w:after="0" w:line="240" w:lineRule="auto"/>
        <w:ind w:left="0" w:firstLine="708"/>
        <w:jc w:val="both"/>
        <w:rPr>
          <w:rFonts w:ascii="Times New Roman" w:hAnsi="Times New Roman"/>
          <w:sz w:val="24"/>
          <w:szCs w:val="24"/>
        </w:rPr>
      </w:pPr>
      <w:r w:rsidRPr="00E03986">
        <w:rPr>
          <w:rFonts w:ascii="Times New Roman" w:hAnsi="Times New Roman"/>
          <w:sz w:val="24"/>
          <w:szCs w:val="24"/>
        </w:rPr>
        <w:t>Документом, подтверждающим поступление задатка на счет</w:t>
      </w:r>
      <w:r w:rsidR="00D66793">
        <w:rPr>
          <w:rFonts w:ascii="Times New Roman" w:hAnsi="Times New Roman"/>
          <w:sz w:val="24"/>
          <w:szCs w:val="24"/>
        </w:rPr>
        <w:t xml:space="preserve"> продавца</w:t>
      </w:r>
      <w:r w:rsidRPr="00E03986">
        <w:rPr>
          <w:rFonts w:ascii="Times New Roman" w:hAnsi="Times New Roman"/>
          <w:sz w:val="24"/>
          <w:szCs w:val="24"/>
        </w:rPr>
        <w:t>, является выписка с</w:t>
      </w:r>
      <w:r w:rsidR="00D66793">
        <w:rPr>
          <w:rFonts w:ascii="Times New Roman" w:hAnsi="Times New Roman"/>
          <w:sz w:val="24"/>
          <w:szCs w:val="24"/>
        </w:rPr>
        <w:t>о</w:t>
      </w:r>
      <w:r w:rsidRPr="00E03986">
        <w:rPr>
          <w:rFonts w:ascii="Times New Roman" w:hAnsi="Times New Roman"/>
          <w:sz w:val="24"/>
          <w:szCs w:val="24"/>
        </w:rPr>
        <w:t xml:space="preserve"> </w:t>
      </w:r>
      <w:r w:rsidR="00D66793">
        <w:rPr>
          <w:rFonts w:ascii="Times New Roman" w:hAnsi="Times New Roman"/>
          <w:sz w:val="24"/>
          <w:szCs w:val="24"/>
        </w:rPr>
        <w:t>счета</w:t>
      </w:r>
      <w:r w:rsidR="006F7C34">
        <w:rPr>
          <w:rFonts w:ascii="Times New Roman" w:hAnsi="Times New Roman"/>
          <w:sz w:val="24"/>
          <w:szCs w:val="24"/>
        </w:rPr>
        <w:t xml:space="preserve"> </w:t>
      </w:r>
      <w:r w:rsidR="00D66793">
        <w:rPr>
          <w:rFonts w:ascii="Times New Roman" w:hAnsi="Times New Roman"/>
          <w:sz w:val="24"/>
          <w:szCs w:val="24"/>
        </w:rPr>
        <w:t>продавц</w:t>
      </w:r>
      <w:r w:rsidRPr="00E03986">
        <w:rPr>
          <w:rFonts w:ascii="Times New Roman" w:hAnsi="Times New Roman"/>
          <w:sz w:val="24"/>
          <w:szCs w:val="24"/>
        </w:rPr>
        <w:t>а.</w:t>
      </w:r>
    </w:p>
    <w:p w:rsidR="003C7485" w:rsidRPr="003C7485" w:rsidRDefault="00122C9B" w:rsidP="003C7485">
      <w:pPr>
        <w:shd w:val="clear" w:color="auto" w:fill="FFFFFF"/>
        <w:spacing w:after="0" w:line="240" w:lineRule="auto"/>
        <w:ind w:left="-426" w:firstLine="426"/>
        <w:jc w:val="both"/>
        <w:rPr>
          <w:rFonts w:ascii="Times New Roman" w:hAnsi="Times New Roman"/>
          <w:sz w:val="24"/>
          <w:szCs w:val="24"/>
        </w:rPr>
      </w:pPr>
      <w:r w:rsidRPr="003C7485">
        <w:rPr>
          <w:rFonts w:ascii="Times New Roman" w:hAnsi="Times New Roman"/>
          <w:sz w:val="24"/>
          <w:szCs w:val="24"/>
        </w:rPr>
        <w:t>Задаток вносится единым платежом</w:t>
      </w:r>
      <w:r w:rsidR="008C381C" w:rsidRPr="003C7485">
        <w:rPr>
          <w:rFonts w:ascii="Times New Roman" w:hAnsi="Times New Roman"/>
          <w:sz w:val="24"/>
          <w:szCs w:val="24"/>
        </w:rPr>
        <w:t xml:space="preserve"> </w:t>
      </w:r>
      <w:r w:rsidRPr="003C7485">
        <w:rPr>
          <w:rFonts w:ascii="Times New Roman" w:hAnsi="Times New Roman"/>
          <w:sz w:val="24"/>
          <w:szCs w:val="24"/>
        </w:rPr>
        <w:t>на следующие реквизиты</w:t>
      </w:r>
      <w:r w:rsidR="003C7485">
        <w:rPr>
          <w:rFonts w:ascii="Times New Roman" w:hAnsi="Times New Roman"/>
          <w:sz w:val="24"/>
          <w:szCs w:val="24"/>
        </w:rPr>
        <w:t>:</w:t>
      </w:r>
      <w:r w:rsidRPr="003C7485">
        <w:rPr>
          <w:rFonts w:ascii="Times New Roman" w:hAnsi="Times New Roman"/>
          <w:sz w:val="24"/>
          <w:szCs w:val="24"/>
        </w:rPr>
        <w:t xml:space="preserve"> </w:t>
      </w:r>
      <w:r w:rsidR="003C7485" w:rsidRPr="003C7485">
        <w:rPr>
          <w:rFonts w:ascii="Times New Roman" w:hAnsi="Times New Roman"/>
          <w:sz w:val="24"/>
          <w:szCs w:val="24"/>
        </w:rPr>
        <w:t>Финансовое управление Администрации муниципального района Похвистневский Самарской области (КУМИ Администрации м.р.Похвистневский л/с 929050050) ИНН 6379003040, КПП 635701001, р/с 40302810422025360122 в Отделении Самара г.Самара, .БИК 043601001.</w:t>
      </w:r>
    </w:p>
    <w:p w:rsidR="00122C9B" w:rsidRDefault="003C7485" w:rsidP="003C7485">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Н</w:t>
      </w:r>
      <w:r w:rsidR="00005528" w:rsidRPr="00005528">
        <w:rPr>
          <w:rFonts w:ascii="Times New Roman" w:hAnsi="Times New Roman"/>
          <w:sz w:val="24"/>
          <w:szCs w:val="24"/>
        </w:rPr>
        <w:t>азначение платежа: задаток за участие в продаже муниципального имущества</w:t>
      </w:r>
      <w:r w:rsidR="009601DF" w:rsidRPr="009601DF">
        <w:rPr>
          <w:rFonts w:ascii="Times New Roman" w:hAnsi="Times New Roman"/>
          <w:sz w:val="24"/>
          <w:szCs w:val="24"/>
        </w:rPr>
        <w:t xml:space="preserve"> </w:t>
      </w:r>
      <w:r w:rsidR="009601DF">
        <w:rPr>
          <w:rFonts w:ascii="Times New Roman" w:hAnsi="Times New Roman"/>
          <w:sz w:val="24"/>
          <w:szCs w:val="24"/>
        </w:rPr>
        <w:t>посредством публичного предложения</w:t>
      </w:r>
      <w:r w:rsidR="00122C9B" w:rsidRPr="00005528">
        <w:rPr>
          <w:rFonts w:ascii="Times New Roman" w:hAnsi="Times New Roman"/>
          <w:sz w:val="24"/>
          <w:szCs w:val="24"/>
        </w:rPr>
        <w:t>.</w:t>
      </w:r>
    </w:p>
    <w:p w:rsidR="00036940" w:rsidRDefault="00036940" w:rsidP="00122C9B">
      <w:pPr>
        <w:spacing w:after="0" w:line="240" w:lineRule="auto"/>
        <w:ind w:firstLine="708"/>
        <w:jc w:val="both"/>
        <w:rPr>
          <w:rFonts w:ascii="Times New Roman" w:hAnsi="Times New Roman"/>
          <w:sz w:val="24"/>
          <w:szCs w:val="24"/>
        </w:rPr>
      </w:pPr>
      <w:r>
        <w:rPr>
          <w:rFonts w:ascii="Times New Roman" w:hAnsi="Times New Roman"/>
          <w:sz w:val="24"/>
          <w:szCs w:val="24"/>
        </w:rPr>
        <w:t>Срок внесения</w:t>
      </w:r>
      <w:r w:rsidR="00A77E5E">
        <w:rPr>
          <w:rFonts w:ascii="Times New Roman" w:hAnsi="Times New Roman"/>
          <w:sz w:val="24"/>
          <w:szCs w:val="24"/>
        </w:rPr>
        <w:t xml:space="preserve"> задатка: с «</w:t>
      </w:r>
      <w:r w:rsidR="008F3B65">
        <w:rPr>
          <w:rFonts w:ascii="Times New Roman" w:hAnsi="Times New Roman"/>
          <w:sz w:val="24"/>
          <w:szCs w:val="24"/>
        </w:rPr>
        <w:t>09</w:t>
      </w:r>
      <w:r w:rsidR="00A77E5E">
        <w:rPr>
          <w:rFonts w:ascii="Times New Roman" w:hAnsi="Times New Roman"/>
          <w:sz w:val="24"/>
          <w:szCs w:val="24"/>
        </w:rPr>
        <w:t xml:space="preserve">» </w:t>
      </w:r>
      <w:r w:rsidR="008F3B65">
        <w:rPr>
          <w:rFonts w:ascii="Times New Roman" w:hAnsi="Times New Roman"/>
          <w:sz w:val="24"/>
          <w:szCs w:val="24"/>
        </w:rPr>
        <w:t>ноября</w:t>
      </w:r>
      <w:r w:rsidR="00E850F6">
        <w:rPr>
          <w:rFonts w:ascii="Times New Roman" w:hAnsi="Times New Roman"/>
          <w:sz w:val="24"/>
          <w:szCs w:val="24"/>
        </w:rPr>
        <w:t xml:space="preserve"> 2018</w:t>
      </w:r>
      <w:r w:rsidR="004F716E">
        <w:rPr>
          <w:rFonts w:ascii="Times New Roman" w:hAnsi="Times New Roman"/>
          <w:sz w:val="24"/>
          <w:szCs w:val="24"/>
        </w:rPr>
        <w:t xml:space="preserve"> </w:t>
      </w:r>
      <w:r w:rsidR="00A77E5E">
        <w:rPr>
          <w:rFonts w:ascii="Times New Roman" w:hAnsi="Times New Roman"/>
          <w:sz w:val="24"/>
          <w:szCs w:val="24"/>
        </w:rPr>
        <w:t>г. до «</w:t>
      </w:r>
      <w:r w:rsidR="008F3B65">
        <w:rPr>
          <w:rFonts w:ascii="Times New Roman" w:hAnsi="Times New Roman"/>
          <w:sz w:val="24"/>
          <w:szCs w:val="24"/>
        </w:rPr>
        <w:t>0</w:t>
      </w:r>
      <w:r w:rsidR="003C7485">
        <w:rPr>
          <w:rFonts w:ascii="Times New Roman" w:hAnsi="Times New Roman"/>
          <w:sz w:val="24"/>
          <w:szCs w:val="24"/>
        </w:rPr>
        <w:t>3</w:t>
      </w:r>
      <w:r w:rsidR="00A77E5E">
        <w:rPr>
          <w:rFonts w:ascii="Times New Roman" w:hAnsi="Times New Roman"/>
          <w:sz w:val="24"/>
          <w:szCs w:val="24"/>
        </w:rPr>
        <w:t xml:space="preserve">» </w:t>
      </w:r>
      <w:r w:rsidR="008F3B65">
        <w:rPr>
          <w:rFonts w:ascii="Times New Roman" w:hAnsi="Times New Roman"/>
          <w:sz w:val="24"/>
          <w:szCs w:val="24"/>
        </w:rPr>
        <w:t>декабря</w:t>
      </w:r>
      <w:r w:rsidR="00E2571F">
        <w:rPr>
          <w:rFonts w:ascii="Times New Roman" w:hAnsi="Times New Roman"/>
          <w:sz w:val="24"/>
          <w:szCs w:val="24"/>
        </w:rPr>
        <w:t xml:space="preserve"> </w:t>
      </w:r>
      <w:r w:rsidR="00060D65">
        <w:rPr>
          <w:rFonts w:ascii="Times New Roman" w:hAnsi="Times New Roman"/>
          <w:sz w:val="24"/>
          <w:szCs w:val="24"/>
        </w:rPr>
        <w:t>20</w:t>
      </w:r>
      <w:r w:rsidR="00E850F6">
        <w:rPr>
          <w:rFonts w:ascii="Times New Roman" w:hAnsi="Times New Roman"/>
          <w:sz w:val="24"/>
          <w:szCs w:val="24"/>
        </w:rPr>
        <w:t>18</w:t>
      </w:r>
      <w:r w:rsidR="004F716E">
        <w:rPr>
          <w:rFonts w:ascii="Times New Roman" w:hAnsi="Times New Roman"/>
          <w:sz w:val="24"/>
          <w:szCs w:val="24"/>
        </w:rPr>
        <w:t xml:space="preserve"> </w:t>
      </w:r>
      <w:r w:rsidR="000C6D61">
        <w:rPr>
          <w:rFonts w:ascii="Times New Roman" w:hAnsi="Times New Roman"/>
          <w:sz w:val="24"/>
          <w:szCs w:val="24"/>
        </w:rPr>
        <w:t>г.</w:t>
      </w:r>
    </w:p>
    <w:p w:rsidR="002824C8" w:rsidRDefault="002824C8" w:rsidP="00122C9B">
      <w:pPr>
        <w:spacing w:after="0" w:line="240" w:lineRule="auto"/>
        <w:ind w:firstLine="708"/>
        <w:jc w:val="both"/>
        <w:rPr>
          <w:rFonts w:ascii="Times New Roman" w:hAnsi="Times New Roman"/>
          <w:sz w:val="24"/>
          <w:szCs w:val="24"/>
        </w:rPr>
      </w:pPr>
      <w:r>
        <w:rPr>
          <w:rFonts w:ascii="Times New Roman" w:hAnsi="Times New Roman"/>
          <w:sz w:val="24"/>
          <w:szCs w:val="24"/>
        </w:rPr>
        <w:t xml:space="preserve">Задаток должен поступить на счет продавца </w:t>
      </w:r>
      <w:r w:rsidRPr="002824C8">
        <w:rPr>
          <w:rFonts w:ascii="Times New Roman" w:hAnsi="Times New Roman"/>
          <w:b/>
          <w:sz w:val="24"/>
          <w:szCs w:val="24"/>
        </w:rPr>
        <w:t xml:space="preserve">не позднее </w:t>
      </w:r>
      <w:r w:rsidR="00A77E5E">
        <w:rPr>
          <w:rFonts w:ascii="Times New Roman" w:hAnsi="Times New Roman"/>
          <w:b/>
          <w:sz w:val="24"/>
          <w:szCs w:val="24"/>
        </w:rPr>
        <w:t>«</w:t>
      </w:r>
      <w:r w:rsidR="008F3B65">
        <w:rPr>
          <w:rFonts w:ascii="Times New Roman" w:hAnsi="Times New Roman"/>
          <w:b/>
          <w:sz w:val="24"/>
          <w:szCs w:val="24"/>
        </w:rPr>
        <w:t>04</w:t>
      </w:r>
      <w:r w:rsidR="00C21513">
        <w:rPr>
          <w:rFonts w:ascii="Times New Roman" w:hAnsi="Times New Roman"/>
          <w:b/>
          <w:sz w:val="24"/>
          <w:szCs w:val="24"/>
        </w:rPr>
        <w:t>»</w:t>
      </w:r>
      <w:r w:rsidRPr="002824C8">
        <w:rPr>
          <w:rFonts w:ascii="Times New Roman" w:hAnsi="Times New Roman"/>
          <w:b/>
          <w:sz w:val="24"/>
          <w:szCs w:val="24"/>
        </w:rPr>
        <w:t xml:space="preserve"> </w:t>
      </w:r>
      <w:r w:rsidR="008F3B65">
        <w:rPr>
          <w:rFonts w:ascii="Times New Roman" w:hAnsi="Times New Roman"/>
          <w:b/>
          <w:sz w:val="24"/>
          <w:szCs w:val="24"/>
        </w:rPr>
        <w:t>декабря</w:t>
      </w:r>
      <w:r w:rsidR="00E2571F">
        <w:rPr>
          <w:rFonts w:ascii="Times New Roman" w:hAnsi="Times New Roman"/>
          <w:b/>
          <w:sz w:val="24"/>
          <w:szCs w:val="24"/>
        </w:rPr>
        <w:t xml:space="preserve"> </w:t>
      </w:r>
      <w:r w:rsidR="00E850F6">
        <w:rPr>
          <w:rFonts w:ascii="Times New Roman" w:hAnsi="Times New Roman"/>
          <w:b/>
          <w:sz w:val="24"/>
          <w:szCs w:val="24"/>
        </w:rPr>
        <w:t>2018</w:t>
      </w:r>
      <w:r w:rsidRPr="002824C8">
        <w:rPr>
          <w:rFonts w:ascii="Times New Roman" w:hAnsi="Times New Roman"/>
          <w:b/>
          <w:sz w:val="24"/>
          <w:szCs w:val="24"/>
        </w:rPr>
        <w:t xml:space="preserve"> года</w:t>
      </w:r>
      <w:r>
        <w:rPr>
          <w:rFonts w:ascii="Times New Roman" w:hAnsi="Times New Roman"/>
          <w:sz w:val="24"/>
          <w:szCs w:val="24"/>
        </w:rPr>
        <w:t>.</w:t>
      </w:r>
    </w:p>
    <w:p w:rsidR="00122C9B" w:rsidRDefault="00122C9B" w:rsidP="00122C9B">
      <w:pPr>
        <w:autoSpaceDE w:val="0"/>
        <w:autoSpaceDN w:val="0"/>
        <w:adjustRightInd w:val="0"/>
        <w:spacing w:after="0" w:line="240" w:lineRule="auto"/>
        <w:ind w:firstLine="709"/>
        <w:jc w:val="both"/>
        <w:outlineLvl w:val="1"/>
        <w:rPr>
          <w:rFonts w:ascii="Times New Roman" w:hAnsi="Times New Roman"/>
          <w:sz w:val="24"/>
          <w:szCs w:val="24"/>
        </w:rPr>
      </w:pPr>
      <w:r w:rsidRPr="00E03986">
        <w:rPr>
          <w:rFonts w:ascii="Times New Roman" w:hAnsi="Times New Roman"/>
          <w:sz w:val="24"/>
          <w:szCs w:val="24"/>
        </w:rPr>
        <w:t>Данное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9C14F5" w:rsidRDefault="00F87275" w:rsidP="009C14F5">
      <w:pPr>
        <w:autoSpaceDE w:val="0"/>
        <w:autoSpaceDN w:val="0"/>
        <w:adjustRightInd w:val="0"/>
        <w:spacing w:after="0" w:line="240" w:lineRule="auto"/>
        <w:rPr>
          <w:rFonts w:ascii="Times New Roman" w:hAnsi="Times New Roman"/>
          <w:b/>
          <w:sz w:val="24"/>
          <w:szCs w:val="24"/>
        </w:rPr>
      </w:pPr>
      <w:r>
        <w:rPr>
          <w:rFonts w:ascii="Times New Roman" w:hAnsi="Times New Roman"/>
          <w:sz w:val="24"/>
          <w:szCs w:val="24"/>
        </w:rPr>
        <w:t xml:space="preserve">             </w:t>
      </w:r>
      <w:r w:rsidR="009C14F5" w:rsidRPr="00E43AEA">
        <w:rPr>
          <w:rFonts w:ascii="Times New Roman" w:hAnsi="Times New Roman"/>
          <w:b/>
          <w:sz w:val="24"/>
          <w:szCs w:val="24"/>
        </w:rPr>
        <w:t xml:space="preserve">Порядок определения участников </w:t>
      </w:r>
      <w:r w:rsidR="009601DF">
        <w:rPr>
          <w:rFonts w:ascii="Times New Roman" w:hAnsi="Times New Roman"/>
          <w:b/>
          <w:sz w:val="24"/>
          <w:szCs w:val="24"/>
        </w:rPr>
        <w:t>продажи имущества</w:t>
      </w:r>
      <w:r w:rsidR="003C7485">
        <w:rPr>
          <w:rFonts w:ascii="Times New Roman" w:hAnsi="Times New Roman"/>
          <w:b/>
          <w:sz w:val="24"/>
          <w:szCs w:val="24"/>
        </w:rPr>
        <w:t>.</w:t>
      </w:r>
    </w:p>
    <w:p w:rsidR="00E43AEA" w:rsidRPr="008D0F85" w:rsidRDefault="00E43AEA" w:rsidP="00E43AEA">
      <w:pPr>
        <w:autoSpaceDE w:val="0"/>
        <w:autoSpaceDN w:val="0"/>
        <w:adjustRightInd w:val="0"/>
        <w:spacing w:after="0" w:line="240" w:lineRule="auto"/>
        <w:ind w:firstLine="720"/>
        <w:jc w:val="both"/>
        <w:rPr>
          <w:rFonts w:ascii="Times New Roman" w:hAnsi="Times New Roman"/>
          <w:sz w:val="24"/>
          <w:szCs w:val="24"/>
        </w:rPr>
      </w:pPr>
      <w:r w:rsidRPr="008D0F85">
        <w:rPr>
          <w:rFonts w:ascii="Times New Roman" w:hAnsi="Times New Roman"/>
          <w:sz w:val="24"/>
          <w:szCs w:val="24"/>
        </w:rPr>
        <w:t>Заявки и документы претендентов рассматриваются</w:t>
      </w:r>
      <w:r w:rsidR="008F3B65">
        <w:rPr>
          <w:rFonts w:ascii="Times New Roman" w:hAnsi="Times New Roman"/>
          <w:sz w:val="24"/>
          <w:szCs w:val="24"/>
        </w:rPr>
        <w:t xml:space="preserve"> продавцом</w:t>
      </w:r>
      <w:r w:rsidRPr="008D0F85">
        <w:rPr>
          <w:rFonts w:ascii="Times New Roman" w:hAnsi="Times New Roman"/>
          <w:sz w:val="24"/>
          <w:szCs w:val="24"/>
        </w:rPr>
        <w:t xml:space="preserve"> </w:t>
      </w:r>
      <w:r w:rsidR="00A77E5E">
        <w:rPr>
          <w:rFonts w:ascii="Times New Roman" w:hAnsi="Times New Roman"/>
          <w:b/>
          <w:sz w:val="24"/>
          <w:szCs w:val="24"/>
        </w:rPr>
        <w:t>«</w:t>
      </w:r>
      <w:r w:rsidR="008F3B65">
        <w:rPr>
          <w:rFonts w:ascii="Times New Roman" w:hAnsi="Times New Roman"/>
          <w:b/>
          <w:sz w:val="24"/>
          <w:szCs w:val="24"/>
        </w:rPr>
        <w:t>5</w:t>
      </w:r>
      <w:r w:rsidR="00A77E5E">
        <w:rPr>
          <w:rFonts w:ascii="Times New Roman" w:hAnsi="Times New Roman"/>
          <w:b/>
          <w:sz w:val="24"/>
          <w:szCs w:val="24"/>
        </w:rPr>
        <w:t xml:space="preserve">» </w:t>
      </w:r>
      <w:r w:rsidR="008F3B65">
        <w:rPr>
          <w:rFonts w:ascii="Times New Roman" w:hAnsi="Times New Roman"/>
          <w:b/>
          <w:sz w:val="24"/>
          <w:szCs w:val="24"/>
        </w:rPr>
        <w:t>декабря</w:t>
      </w:r>
      <w:r w:rsidR="00E2571F">
        <w:rPr>
          <w:rFonts w:ascii="Times New Roman" w:hAnsi="Times New Roman"/>
          <w:b/>
          <w:sz w:val="24"/>
          <w:szCs w:val="24"/>
        </w:rPr>
        <w:t xml:space="preserve"> </w:t>
      </w:r>
      <w:r w:rsidRPr="004D533C">
        <w:rPr>
          <w:rFonts w:ascii="Times New Roman" w:hAnsi="Times New Roman"/>
          <w:b/>
          <w:sz w:val="24"/>
          <w:szCs w:val="24"/>
        </w:rPr>
        <w:t>201</w:t>
      </w:r>
      <w:r w:rsidR="00E850F6">
        <w:rPr>
          <w:rFonts w:ascii="Times New Roman" w:hAnsi="Times New Roman"/>
          <w:b/>
          <w:sz w:val="24"/>
          <w:szCs w:val="24"/>
        </w:rPr>
        <w:t>8</w:t>
      </w:r>
      <w:r w:rsidRPr="004D533C">
        <w:rPr>
          <w:rFonts w:ascii="Times New Roman" w:hAnsi="Times New Roman"/>
          <w:b/>
          <w:sz w:val="24"/>
          <w:szCs w:val="24"/>
        </w:rPr>
        <w:t xml:space="preserve"> г. в 1</w:t>
      </w:r>
      <w:r w:rsidR="008F3B65">
        <w:rPr>
          <w:rFonts w:ascii="Times New Roman" w:hAnsi="Times New Roman"/>
          <w:b/>
          <w:sz w:val="24"/>
          <w:szCs w:val="24"/>
        </w:rPr>
        <w:t>5</w:t>
      </w:r>
      <w:r w:rsidRPr="004D533C">
        <w:rPr>
          <w:rFonts w:ascii="Times New Roman" w:hAnsi="Times New Roman"/>
          <w:b/>
          <w:sz w:val="24"/>
          <w:szCs w:val="24"/>
        </w:rPr>
        <w:t xml:space="preserve">:00 </w:t>
      </w:r>
      <w:r w:rsidRPr="008D0F85">
        <w:rPr>
          <w:rFonts w:ascii="Times New Roman" w:hAnsi="Times New Roman"/>
          <w:sz w:val="24"/>
          <w:szCs w:val="24"/>
        </w:rPr>
        <w:t xml:space="preserve">по местному времени по адресу: 446450, Самарская область, г. Похвистнево, ул. </w:t>
      </w:r>
      <w:r w:rsidR="008F3B65">
        <w:rPr>
          <w:rFonts w:ascii="Times New Roman" w:hAnsi="Times New Roman"/>
          <w:sz w:val="24"/>
          <w:szCs w:val="24"/>
        </w:rPr>
        <w:t>Ленинградская, д.9, каб.6</w:t>
      </w:r>
      <w:r w:rsidRPr="008D0F85">
        <w:rPr>
          <w:rFonts w:ascii="Times New Roman" w:hAnsi="Times New Roman"/>
          <w:sz w:val="24"/>
          <w:szCs w:val="24"/>
        </w:rPr>
        <w:t>.</w:t>
      </w:r>
    </w:p>
    <w:p w:rsidR="00E43AEA" w:rsidRDefault="00E43AEA" w:rsidP="00DF6A86">
      <w:pPr>
        <w:autoSpaceDE w:val="0"/>
        <w:autoSpaceDN w:val="0"/>
        <w:adjustRightInd w:val="0"/>
        <w:spacing w:after="0" w:line="240" w:lineRule="auto"/>
        <w:ind w:firstLine="709"/>
        <w:jc w:val="both"/>
        <w:outlineLvl w:val="1"/>
        <w:rPr>
          <w:rFonts w:ascii="Times New Roman" w:hAnsi="Times New Roman"/>
          <w:sz w:val="24"/>
          <w:szCs w:val="24"/>
        </w:rPr>
      </w:pPr>
      <w:r w:rsidRPr="008D0F85">
        <w:rPr>
          <w:rFonts w:ascii="Times New Roman" w:hAnsi="Times New Roman"/>
          <w:sz w:val="24"/>
          <w:szCs w:val="24"/>
        </w:rPr>
        <w:t xml:space="preserve">В день определения участников </w:t>
      </w:r>
      <w:r w:rsidR="009601DF">
        <w:rPr>
          <w:rFonts w:ascii="Times New Roman" w:hAnsi="Times New Roman"/>
          <w:sz w:val="24"/>
          <w:szCs w:val="24"/>
        </w:rPr>
        <w:t>продажи имущества</w:t>
      </w:r>
      <w:r w:rsidRPr="008D0F85">
        <w:rPr>
          <w:rFonts w:ascii="Times New Roman" w:hAnsi="Times New Roman"/>
          <w:sz w:val="24"/>
          <w:szCs w:val="24"/>
        </w:rPr>
        <w:t>, указанный в информационном</w:t>
      </w:r>
      <w:r>
        <w:rPr>
          <w:rFonts w:ascii="Times New Roman" w:hAnsi="Times New Roman"/>
          <w:sz w:val="24"/>
          <w:szCs w:val="24"/>
        </w:rPr>
        <w:t xml:space="preserve"> сообщении о проведении </w:t>
      </w:r>
      <w:r w:rsidR="009601DF">
        <w:rPr>
          <w:rFonts w:ascii="Times New Roman" w:hAnsi="Times New Roman"/>
          <w:sz w:val="24"/>
          <w:szCs w:val="24"/>
        </w:rPr>
        <w:t>продажи посредством публичного предложения</w:t>
      </w:r>
      <w:r w:rsidRPr="008D0F85">
        <w:rPr>
          <w:rFonts w:ascii="Times New Roman" w:hAnsi="Times New Roman"/>
          <w:sz w:val="24"/>
          <w:szCs w:val="24"/>
        </w:rPr>
        <w:t xml:space="preserve">, продавец </w:t>
      </w:r>
      <w:r w:rsidRPr="008D0F85">
        <w:rPr>
          <w:rFonts w:ascii="Times New Roman" w:hAnsi="Times New Roman"/>
          <w:sz w:val="24"/>
          <w:szCs w:val="24"/>
        </w:rPr>
        <w:lastRenderedPageBreak/>
        <w:t>рассматривает заявки и документы претендентов, в отношении которых установлен факт поступления задатков на основании вы</w:t>
      </w:r>
      <w:r>
        <w:rPr>
          <w:rFonts w:ascii="Times New Roman" w:hAnsi="Times New Roman"/>
          <w:sz w:val="24"/>
          <w:szCs w:val="24"/>
        </w:rPr>
        <w:t>писки с соответствующего счета</w:t>
      </w:r>
      <w:r w:rsidRPr="008D0F85">
        <w:rPr>
          <w:rFonts w:ascii="Times New Roman" w:hAnsi="Times New Roman"/>
          <w:sz w:val="24"/>
          <w:szCs w:val="24"/>
        </w:rPr>
        <w:t xml:space="preserve">. По результатам рассмотрения документов продавец принимает решение о признании претендентов участниками </w:t>
      </w:r>
      <w:r w:rsidR="009601DF">
        <w:rPr>
          <w:rFonts w:ascii="Times New Roman" w:hAnsi="Times New Roman"/>
          <w:sz w:val="24"/>
          <w:szCs w:val="24"/>
        </w:rPr>
        <w:t>продажи имущества</w:t>
      </w:r>
      <w:r w:rsidRPr="008D0F85">
        <w:rPr>
          <w:rFonts w:ascii="Times New Roman" w:hAnsi="Times New Roman"/>
          <w:sz w:val="24"/>
          <w:szCs w:val="24"/>
        </w:rPr>
        <w:t xml:space="preserve"> или об отказе в допуске претендентов к</w:t>
      </w:r>
      <w:r>
        <w:rPr>
          <w:rFonts w:ascii="Times New Roman" w:hAnsi="Times New Roman"/>
          <w:sz w:val="24"/>
          <w:szCs w:val="24"/>
        </w:rPr>
        <w:t xml:space="preserve"> участию в </w:t>
      </w:r>
      <w:r w:rsidR="009601DF">
        <w:rPr>
          <w:rFonts w:ascii="Times New Roman" w:hAnsi="Times New Roman"/>
          <w:sz w:val="24"/>
          <w:szCs w:val="24"/>
        </w:rPr>
        <w:t>продаж</w:t>
      </w:r>
      <w:r>
        <w:rPr>
          <w:rFonts w:ascii="Times New Roman" w:hAnsi="Times New Roman"/>
          <w:sz w:val="24"/>
          <w:szCs w:val="24"/>
        </w:rPr>
        <w:t>е.</w:t>
      </w:r>
    </w:p>
    <w:p w:rsidR="00E43AEA" w:rsidRDefault="00E43AEA" w:rsidP="00DF6A86">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Претенденты, признанные участниками </w:t>
      </w:r>
      <w:r w:rsidR="009601DF">
        <w:rPr>
          <w:rFonts w:ascii="Times New Roman" w:hAnsi="Times New Roman"/>
          <w:sz w:val="24"/>
          <w:szCs w:val="24"/>
        </w:rPr>
        <w:t>продажи имущества</w:t>
      </w:r>
      <w:r>
        <w:rPr>
          <w:rFonts w:ascii="Times New Roman" w:hAnsi="Times New Roman"/>
          <w:sz w:val="24"/>
          <w:szCs w:val="24"/>
        </w:rPr>
        <w:t xml:space="preserve">, и претенденты, не допущенные к участию в </w:t>
      </w:r>
      <w:r w:rsidR="009601DF">
        <w:rPr>
          <w:rFonts w:ascii="Times New Roman" w:hAnsi="Times New Roman"/>
          <w:sz w:val="24"/>
          <w:szCs w:val="24"/>
        </w:rPr>
        <w:t>продаж</w:t>
      </w:r>
      <w:r>
        <w:rPr>
          <w:rFonts w:ascii="Times New Roman" w:hAnsi="Times New Roman"/>
          <w:sz w:val="24"/>
          <w:szCs w:val="24"/>
        </w:rPr>
        <w:t>е,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E43AEA" w:rsidRDefault="00E43AEA" w:rsidP="00DF6A86">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Информация об отказе в допуске к участию в </w:t>
      </w:r>
      <w:r w:rsidR="009601DF">
        <w:rPr>
          <w:rFonts w:ascii="Times New Roman" w:hAnsi="Times New Roman"/>
          <w:sz w:val="24"/>
          <w:szCs w:val="24"/>
        </w:rPr>
        <w:t>продаж</w:t>
      </w:r>
      <w:r>
        <w:rPr>
          <w:rFonts w:ascii="Times New Roman" w:hAnsi="Times New Roman"/>
          <w:sz w:val="24"/>
          <w:szCs w:val="24"/>
        </w:rPr>
        <w:t>е</w:t>
      </w:r>
      <w:r w:rsidR="009601DF">
        <w:rPr>
          <w:rFonts w:ascii="Times New Roman" w:hAnsi="Times New Roman"/>
          <w:sz w:val="24"/>
          <w:szCs w:val="24"/>
        </w:rPr>
        <w:t xml:space="preserve"> имущества</w:t>
      </w:r>
      <w:r>
        <w:rPr>
          <w:rFonts w:ascii="Times New Roman" w:hAnsi="Times New Roman"/>
          <w:sz w:val="24"/>
          <w:szCs w:val="24"/>
        </w:rPr>
        <w:t xml:space="preserve"> размещается на сайте продавца в сети Интернет в срок не позднее рабочего дня, следующего за днем принятия указанного решения.</w:t>
      </w:r>
    </w:p>
    <w:p w:rsidR="00E43AEA" w:rsidRPr="008D0F85" w:rsidRDefault="00E43AEA" w:rsidP="00E43AEA">
      <w:pPr>
        <w:autoSpaceDE w:val="0"/>
        <w:autoSpaceDN w:val="0"/>
        <w:adjustRightInd w:val="0"/>
        <w:spacing w:after="0" w:line="240" w:lineRule="auto"/>
        <w:ind w:firstLine="720"/>
        <w:jc w:val="both"/>
        <w:rPr>
          <w:rFonts w:ascii="Times New Roman" w:hAnsi="Times New Roman"/>
          <w:sz w:val="24"/>
          <w:szCs w:val="24"/>
        </w:rPr>
      </w:pPr>
      <w:r w:rsidRPr="008D0F85">
        <w:rPr>
          <w:rFonts w:ascii="Times New Roman" w:hAnsi="Times New Roman"/>
          <w:sz w:val="24"/>
          <w:szCs w:val="24"/>
        </w:rPr>
        <w:t xml:space="preserve">Протокол о признании </w:t>
      </w:r>
      <w:r w:rsidR="00DF6A86">
        <w:rPr>
          <w:rFonts w:ascii="Times New Roman" w:hAnsi="Times New Roman"/>
          <w:sz w:val="24"/>
          <w:szCs w:val="24"/>
        </w:rPr>
        <w:t>п</w:t>
      </w:r>
      <w:r w:rsidRPr="008D0F85">
        <w:rPr>
          <w:rFonts w:ascii="Times New Roman" w:hAnsi="Times New Roman"/>
          <w:sz w:val="24"/>
          <w:szCs w:val="24"/>
        </w:rPr>
        <w:t xml:space="preserve">ретендентов участниками </w:t>
      </w:r>
      <w:r w:rsidR="009601DF">
        <w:rPr>
          <w:rFonts w:ascii="Times New Roman" w:hAnsi="Times New Roman"/>
          <w:sz w:val="24"/>
          <w:szCs w:val="24"/>
        </w:rPr>
        <w:t>продажи имущества</w:t>
      </w:r>
      <w:r w:rsidRPr="008D0F85">
        <w:rPr>
          <w:rFonts w:ascii="Times New Roman" w:hAnsi="Times New Roman"/>
          <w:sz w:val="24"/>
          <w:szCs w:val="24"/>
        </w:rPr>
        <w:t xml:space="preserve"> подписывается  продавцом в день рассмотрения заявок.</w:t>
      </w:r>
    </w:p>
    <w:p w:rsidR="00E43AEA" w:rsidRPr="008D0F85" w:rsidRDefault="00E43AEA" w:rsidP="00E43AEA">
      <w:pPr>
        <w:spacing w:after="0" w:line="240" w:lineRule="auto"/>
        <w:ind w:firstLine="720"/>
        <w:jc w:val="both"/>
        <w:rPr>
          <w:rFonts w:ascii="Times New Roman" w:hAnsi="Times New Roman"/>
          <w:sz w:val="24"/>
          <w:szCs w:val="24"/>
        </w:rPr>
      </w:pPr>
      <w:r w:rsidRPr="008D0F85">
        <w:rPr>
          <w:rFonts w:ascii="Times New Roman" w:hAnsi="Times New Roman"/>
          <w:sz w:val="24"/>
          <w:szCs w:val="24"/>
        </w:rPr>
        <w:t xml:space="preserve">Претендент приобретает статус участника </w:t>
      </w:r>
      <w:r w:rsidR="009601DF">
        <w:rPr>
          <w:rFonts w:ascii="Times New Roman" w:hAnsi="Times New Roman"/>
          <w:sz w:val="24"/>
          <w:szCs w:val="24"/>
        </w:rPr>
        <w:t>продажи имущества</w:t>
      </w:r>
      <w:r w:rsidRPr="008D0F85">
        <w:rPr>
          <w:rFonts w:ascii="Times New Roman" w:hAnsi="Times New Roman"/>
          <w:sz w:val="24"/>
          <w:szCs w:val="24"/>
        </w:rPr>
        <w:t xml:space="preserve"> с момента </w:t>
      </w:r>
      <w:r w:rsidR="00DF6A86">
        <w:rPr>
          <w:rFonts w:ascii="Times New Roman" w:hAnsi="Times New Roman"/>
          <w:sz w:val="24"/>
          <w:szCs w:val="24"/>
        </w:rPr>
        <w:t xml:space="preserve">оформления продавцом </w:t>
      </w:r>
      <w:r w:rsidRPr="008D0F85">
        <w:rPr>
          <w:rFonts w:ascii="Times New Roman" w:hAnsi="Times New Roman"/>
          <w:sz w:val="24"/>
          <w:szCs w:val="24"/>
        </w:rPr>
        <w:t xml:space="preserve">протокола о признании претендентов участниками </w:t>
      </w:r>
      <w:r w:rsidR="009601DF">
        <w:rPr>
          <w:rFonts w:ascii="Times New Roman" w:hAnsi="Times New Roman"/>
          <w:sz w:val="24"/>
          <w:szCs w:val="24"/>
        </w:rPr>
        <w:t>продажи имущества</w:t>
      </w:r>
      <w:r w:rsidRPr="008D0F85">
        <w:rPr>
          <w:rFonts w:ascii="Times New Roman" w:hAnsi="Times New Roman"/>
          <w:sz w:val="24"/>
          <w:szCs w:val="24"/>
        </w:rPr>
        <w:t>.</w:t>
      </w:r>
    </w:p>
    <w:p w:rsidR="005F1C7D" w:rsidRPr="00E43AEA" w:rsidRDefault="005F1C7D" w:rsidP="005F1C7D">
      <w:pPr>
        <w:autoSpaceDE w:val="0"/>
        <w:autoSpaceDN w:val="0"/>
        <w:adjustRightInd w:val="0"/>
        <w:spacing w:after="0" w:line="240" w:lineRule="auto"/>
        <w:rPr>
          <w:rFonts w:ascii="Times New Roman" w:hAnsi="Times New Roman"/>
          <w:b/>
          <w:color w:val="000000"/>
          <w:sz w:val="24"/>
          <w:szCs w:val="24"/>
        </w:rPr>
      </w:pPr>
    </w:p>
    <w:p w:rsidR="005F1C7D" w:rsidRPr="008D0F85" w:rsidRDefault="005F1C7D" w:rsidP="005F1C7D">
      <w:pPr>
        <w:spacing w:after="0" w:line="240" w:lineRule="auto"/>
        <w:ind w:firstLine="720"/>
        <w:jc w:val="both"/>
        <w:rPr>
          <w:rFonts w:ascii="Times New Roman" w:hAnsi="Times New Roman"/>
          <w:b/>
          <w:sz w:val="24"/>
          <w:szCs w:val="24"/>
        </w:rPr>
      </w:pPr>
      <w:r w:rsidRPr="008D0F85">
        <w:rPr>
          <w:rFonts w:ascii="Times New Roman" w:hAnsi="Times New Roman"/>
          <w:b/>
          <w:sz w:val="24"/>
          <w:szCs w:val="24"/>
        </w:rPr>
        <w:t xml:space="preserve">Процедура подведения итогов </w:t>
      </w:r>
      <w:r w:rsidR="000C07C0">
        <w:rPr>
          <w:rFonts w:ascii="Times New Roman" w:hAnsi="Times New Roman"/>
          <w:b/>
          <w:sz w:val="24"/>
          <w:szCs w:val="24"/>
        </w:rPr>
        <w:t>продажи имущества</w:t>
      </w:r>
      <w:r w:rsidR="00F87275">
        <w:rPr>
          <w:rFonts w:ascii="Times New Roman" w:hAnsi="Times New Roman"/>
          <w:b/>
          <w:sz w:val="24"/>
          <w:szCs w:val="24"/>
        </w:rPr>
        <w:t>.</w:t>
      </w:r>
    </w:p>
    <w:p w:rsidR="000C07C0" w:rsidRDefault="000C07C0" w:rsidP="005F1C7D">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Продажа имущества осуществляется с использованием открытой формы подачи предложений о приобретении имущества в течение 1 рабочего дня в рамках одной процедуры.</w:t>
      </w:r>
    </w:p>
    <w:p w:rsidR="000C07C0" w:rsidRPr="000C07C0" w:rsidRDefault="000C07C0" w:rsidP="00F51117">
      <w:pPr>
        <w:pStyle w:val="aa"/>
        <w:spacing w:before="0" w:beforeAutospacing="0" w:after="0" w:afterAutospacing="0"/>
        <w:ind w:firstLine="709"/>
        <w:jc w:val="both"/>
      </w:pPr>
      <w:r w:rsidRPr="000C07C0">
        <w:t>Предложения о приобретении имущества заявляются участниками продажи имущества поднятием карточек после оглашения цены первоначального предложения или цены предложения, сложившейся на соответствующем «шаге понижения».</w:t>
      </w:r>
    </w:p>
    <w:p w:rsidR="000C07C0" w:rsidRPr="000C07C0" w:rsidRDefault="000C07C0" w:rsidP="00F51117">
      <w:pPr>
        <w:pStyle w:val="western"/>
        <w:spacing w:before="0" w:beforeAutospacing="0" w:after="0" w:afterAutospacing="0"/>
        <w:ind w:firstLine="709"/>
        <w:jc w:val="both"/>
        <w:rPr>
          <w:sz w:val="24"/>
          <w:szCs w:val="24"/>
        </w:rPr>
      </w:pPr>
      <w:r w:rsidRPr="000C07C0">
        <w:rPr>
          <w:sz w:val="24"/>
          <w:szCs w:val="24"/>
        </w:rPr>
        <w:t>Право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после троекратного повторения ведущим сложившейся цены продажи имущества. Ведущий продажи объявляет о продаже имущества, называет номер карточки участника продажи имущества, который подтвердил начальную или последующую цену, указывает на этого участника и оглашает цену продажи имущества.</w:t>
      </w:r>
    </w:p>
    <w:p w:rsidR="000C07C0" w:rsidRDefault="000C07C0" w:rsidP="00F51117">
      <w:pPr>
        <w:pStyle w:val="western"/>
        <w:spacing w:before="0" w:beforeAutospacing="0" w:after="0" w:afterAutospacing="0"/>
        <w:ind w:firstLine="709"/>
        <w:jc w:val="both"/>
        <w:rPr>
          <w:sz w:val="24"/>
          <w:szCs w:val="24"/>
        </w:rPr>
      </w:pPr>
      <w:r w:rsidRPr="000C07C0">
        <w:rPr>
          <w:sz w:val="24"/>
          <w:szCs w:val="24"/>
        </w:rPr>
        <w:t xml:space="preserve">В случае, если несколько участников продажи имущества подтверждают цену первоначального предложения или цену предложения, сложившуюся на одном из «шагов понижения», для всех участников продажи имущества проводится аукцион по установленным Федеральным </w:t>
      </w:r>
      <w:hyperlink r:id="rId8" w:history="1">
        <w:r w:rsidRPr="000C07C0">
          <w:rPr>
            <w:rStyle w:val="a9"/>
            <w:sz w:val="24"/>
            <w:szCs w:val="24"/>
          </w:rPr>
          <w:t>законом</w:t>
        </w:r>
      </w:hyperlink>
      <w:r w:rsidRPr="000C07C0">
        <w:rPr>
          <w:sz w:val="24"/>
          <w:szCs w:val="24"/>
        </w:rPr>
        <w:t xml:space="preserve"> «О приватизации государственного и муниципального имущества» правилам проведения аукциона, предусматривающим открытую форму подачи предложений о цене имущества. Начальной ценой имущества на таком аукционе является цена первоначального предложения или цена предложения, сложившаяся на определенном «шаге понижения». В случае если участники такого аукциона не заявляют предложения о цене, превышающей начальную цену имущества, право его приобретения принадлежит участнику аукциона, который первым подтвердил начальную цену имущества. После завершения аукциона ведущий объявляет о продаже имущества, называет победителя продажи имущества, цену и номер карточки победителя.</w:t>
      </w:r>
    </w:p>
    <w:p w:rsidR="00F51117" w:rsidRPr="00F51117" w:rsidRDefault="00F51117" w:rsidP="00F51117">
      <w:pPr>
        <w:pStyle w:val="western"/>
        <w:spacing w:before="0" w:beforeAutospacing="0" w:after="0" w:afterAutospacing="0"/>
        <w:ind w:firstLine="709"/>
        <w:jc w:val="both"/>
        <w:rPr>
          <w:sz w:val="24"/>
          <w:szCs w:val="24"/>
        </w:rPr>
      </w:pPr>
      <w:r w:rsidRPr="00F51117">
        <w:rPr>
          <w:sz w:val="24"/>
          <w:szCs w:val="24"/>
        </w:rPr>
        <w:t>При уклонении или отказе победителя продажи имущества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3C7485" w:rsidRPr="003C7485" w:rsidRDefault="005F1C7D" w:rsidP="003C7485">
      <w:pPr>
        <w:spacing w:after="0" w:line="240" w:lineRule="auto"/>
        <w:ind w:left="-360" w:firstLine="720"/>
        <w:jc w:val="both"/>
        <w:rPr>
          <w:rFonts w:ascii="Times New Roman" w:hAnsi="Times New Roman"/>
          <w:sz w:val="24"/>
          <w:szCs w:val="24"/>
        </w:rPr>
      </w:pPr>
      <w:r w:rsidRPr="003C7485">
        <w:rPr>
          <w:rFonts w:ascii="Times New Roman" w:hAnsi="Times New Roman"/>
          <w:sz w:val="24"/>
          <w:szCs w:val="24"/>
        </w:rPr>
        <w:t xml:space="preserve">Оплата приобретаемого имущества производится путем перечисления денежных </w:t>
      </w:r>
      <w:r w:rsidR="003C7485">
        <w:rPr>
          <w:rFonts w:ascii="Times New Roman" w:hAnsi="Times New Roman"/>
          <w:sz w:val="24"/>
          <w:szCs w:val="24"/>
        </w:rPr>
        <w:t xml:space="preserve">средств на следующие реквизиты: </w:t>
      </w:r>
      <w:r w:rsidR="003C7485" w:rsidRPr="003C7485">
        <w:rPr>
          <w:sz w:val="20"/>
          <w:szCs w:val="20"/>
        </w:rPr>
        <w:t xml:space="preserve"> </w:t>
      </w:r>
      <w:r w:rsidR="003C7485" w:rsidRPr="003C7485">
        <w:rPr>
          <w:rFonts w:ascii="Times New Roman" w:hAnsi="Times New Roman"/>
          <w:sz w:val="24"/>
          <w:szCs w:val="24"/>
        </w:rPr>
        <w:t xml:space="preserve">Получатель: УФК по Самарской области (Комитет по управлению муниципальным имуществом Администрации муниципального района Похвистневский), ИНН 6379003040, КПП 635701001, р/с 40101810200000010001 в Отделении Самара г.Самара, БИК </w:t>
      </w:r>
      <w:r w:rsidR="003C7485" w:rsidRPr="003C7485">
        <w:rPr>
          <w:rFonts w:ascii="Times New Roman" w:hAnsi="Times New Roman"/>
          <w:sz w:val="24"/>
          <w:szCs w:val="24"/>
        </w:rPr>
        <w:lastRenderedPageBreak/>
        <w:t>043601001, ОКТМО 36634000, КБК 90211402053050000410(здание), 90211406025050000430(земля).</w:t>
      </w:r>
    </w:p>
    <w:p w:rsidR="005F1C7D" w:rsidRDefault="005F1C7D" w:rsidP="003C7485">
      <w:pPr>
        <w:autoSpaceDE w:val="0"/>
        <w:autoSpaceDN w:val="0"/>
        <w:adjustRightInd w:val="0"/>
        <w:spacing w:after="0" w:line="240" w:lineRule="auto"/>
        <w:ind w:firstLine="708"/>
        <w:jc w:val="both"/>
        <w:rPr>
          <w:rFonts w:ascii="Times New Roman" w:hAnsi="Times New Roman"/>
          <w:sz w:val="24"/>
          <w:szCs w:val="24"/>
        </w:rPr>
      </w:pPr>
      <w:r w:rsidRPr="008D0F85">
        <w:rPr>
          <w:rFonts w:ascii="Times New Roman" w:hAnsi="Times New Roman"/>
          <w:sz w:val="24"/>
          <w:szCs w:val="24"/>
        </w:rPr>
        <w:t xml:space="preserve">Внесенный победителем продажи задаток засчитывается в счет оплаты </w:t>
      </w:r>
      <w:r>
        <w:rPr>
          <w:rFonts w:ascii="Times New Roman" w:hAnsi="Times New Roman"/>
          <w:sz w:val="24"/>
          <w:szCs w:val="24"/>
        </w:rPr>
        <w:t>п</w:t>
      </w:r>
      <w:r w:rsidRPr="008D0F85">
        <w:rPr>
          <w:rFonts w:ascii="Times New Roman" w:hAnsi="Times New Roman"/>
          <w:sz w:val="24"/>
          <w:szCs w:val="24"/>
        </w:rPr>
        <w:t>риобретаемого имущества.</w:t>
      </w:r>
    </w:p>
    <w:p w:rsidR="005F1C7D" w:rsidRPr="00835348" w:rsidRDefault="005F1C7D" w:rsidP="003C7485">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Денежные средства подлежат перечислению победителем </w:t>
      </w:r>
      <w:r w:rsidR="00835348">
        <w:rPr>
          <w:rFonts w:ascii="Times New Roman" w:hAnsi="Times New Roman"/>
          <w:sz w:val="24"/>
          <w:szCs w:val="24"/>
        </w:rPr>
        <w:t>продажи имущества</w:t>
      </w:r>
      <w:r>
        <w:rPr>
          <w:rFonts w:ascii="Times New Roman" w:hAnsi="Times New Roman"/>
          <w:sz w:val="24"/>
          <w:szCs w:val="24"/>
        </w:rPr>
        <w:t xml:space="preserve"> на счет, указанный в информационном сообщении о проведении </w:t>
      </w:r>
      <w:r w:rsidR="00883B9A">
        <w:rPr>
          <w:rFonts w:ascii="Times New Roman" w:hAnsi="Times New Roman"/>
          <w:sz w:val="24"/>
          <w:szCs w:val="24"/>
        </w:rPr>
        <w:t>продажи</w:t>
      </w:r>
      <w:r w:rsidR="00F3274F">
        <w:rPr>
          <w:rFonts w:ascii="Times New Roman" w:hAnsi="Times New Roman"/>
          <w:sz w:val="24"/>
          <w:szCs w:val="24"/>
        </w:rPr>
        <w:t xml:space="preserve"> имущества</w:t>
      </w:r>
      <w:r>
        <w:rPr>
          <w:rFonts w:ascii="Times New Roman" w:hAnsi="Times New Roman"/>
          <w:sz w:val="24"/>
          <w:szCs w:val="24"/>
        </w:rPr>
        <w:t>, в размере и сроки, указанные в договоре купли-продажи</w:t>
      </w:r>
      <w:r w:rsidR="003C7485">
        <w:rPr>
          <w:rFonts w:ascii="Times New Roman" w:hAnsi="Times New Roman"/>
          <w:sz w:val="24"/>
          <w:szCs w:val="24"/>
        </w:rPr>
        <w:t>.</w:t>
      </w:r>
    </w:p>
    <w:p w:rsidR="00835348" w:rsidRPr="00835348" w:rsidRDefault="00835348" w:rsidP="00835348">
      <w:pPr>
        <w:pStyle w:val="western"/>
        <w:spacing w:before="0" w:beforeAutospacing="0" w:after="0" w:afterAutospacing="0"/>
        <w:ind w:firstLine="709"/>
        <w:jc w:val="both"/>
        <w:rPr>
          <w:sz w:val="24"/>
          <w:szCs w:val="24"/>
        </w:rPr>
      </w:pPr>
      <w:r w:rsidRPr="00835348">
        <w:rPr>
          <w:sz w:val="24"/>
          <w:szCs w:val="24"/>
        </w:rPr>
        <w:t>Не позднее чем через пят</w:t>
      </w:r>
      <w:r w:rsidR="00745C1E">
        <w:rPr>
          <w:sz w:val="24"/>
          <w:szCs w:val="24"/>
        </w:rPr>
        <w:t>ь</w:t>
      </w:r>
      <w:r w:rsidRPr="00835348">
        <w:rPr>
          <w:sz w:val="24"/>
          <w:szCs w:val="24"/>
        </w:rPr>
        <w:t xml:space="preserve"> рабочих дней с даты </w:t>
      </w:r>
      <w:r w:rsidR="00745C1E">
        <w:rPr>
          <w:sz w:val="24"/>
          <w:szCs w:val="24"/>
        </w:rPr>
        <w:t xml:space="preserve"> проведения продажи посредством публичного предложения с </w:t>
      </w:r>
      <w:r w:rsidRPr="00835348">
        <w:rPr>
          <w:sz w:val="24"/>
          <w:szCs w:val="24"/>
        </w:rPr>
        <w:t xml:space="preserve"> победителем заключается договор купли-продажи</w:t>
      </w:r>
      <w:r w:rsidR="00745C1E">
        <w:rPr>
          <w:sz w:val="24"/>
          <w:szCs w:val="24"/>
        </w:rPr>
        <w:t>.</w:t>
      </w:r>
      <w:r w:rsidRPr="00835348">
        <w:rPr>
          <w:sz w:val="24"/>
          <w:szCs w:val="24"/>
        </w:rPr>
        <w:t xml:space="preserve"> </w:t>
      </w:r>
    </w:p>
    <w:p w:rsidR="005F1C7D" w:rsidRDefault="005F1C7D" w:rsidP="00835348">
      <w:pPr>
        <w:autoSpaceDE w:val="0"/>
        <w:autoSpaceDN w:val="0"/>
        <w:adjustRightInd w:val="0"/>
        <w:spacing w:after="0" w:line="240" w:lineRule="auto"/>
        <w:ind w:firstLine="709"/>
        <w:jc w:val="both"/>
        <w:outlineLvl w:val="1"/>
        <w:rPr>
          <w:rFonts w:ascii="Times New Roman" w:hAnsi="Times New Roman"/>
          <w:sz w:val="24"/>
          <w:szCs w:val="24"/>
        </w:rPr>
      </w:pPr>
      <w:r w:rsidRPr="00835348">
        <w:rPr>
          <w:rFonts w:ascii="Times New Roman" w:hAnsi="Times New Roman"/>
          <w:sz w:val="24"/>
          <w:szCs w:val="24"/>
        </w:rPr>
        <w:t xml:space="preserve">Передача имущества и оформление права собственности на него осуществляются в соответствии с </w:t>
      </w:r>
      <w:hyperlink r:id="rId9" w:history="1">
        <w:r w:rsidRPr="00835348">
          <w:rPr>
            <w:rFonts w:ascii="Times New Roman" w:hAnsi="Times New Roman"/>
            <w:color w:val="0000FF"/>
            <w:sz w:val="24"/>
            <w:szCs w:val="24"/>
          </w:rPr>
          <w:t>законодательством</w:t>
        </w:r>
      </w:hyperlink>
      <w:r w:rsidRPr="00835348">
        <w:rPr>
          <w:rFonts w:ascii="Times New Roman" w:hAnsi="Times New Roman"/>
          <w:sz w:val="24"/>
          <w:szCs w:val="24"/>
        </w:rPr>
        <w:t xml:space="preserve"> Российской Федерации</w:t>
      </w:r>
      <w:r>
        <w:rPr>
          <w:rFonts w:ascii="Times New Roman" w:hAnsi="Times New Roman"/>
          <w:sz w:val="24"/>
          <w:szCs w:val="24"/>
        </w:rPr>
        <w:t xml:space="preserve"> и договором купли-продажи</w:t>
      </w:r>
      <w:r w:rsidR="003C7485">
        <w:rPr>
          <w:rFonts w:ascii="Times New Roman" w:hAnsi="Times New Roman"/>
          <w:sz w:val="24"/>
          <w:szCs w:val="24"/>
        </w:rPr>
        <w:t>.</w:t>
      </w:r>
      <w:r>
        <w:rPr>
          <w:rFonts w:ascii="Times New Roman" w:hAnsi="Times New Roman"/>
          <w:sz w:val="24"/>
          <w:szCs w:val="24"/>
        </w:rPr>
        <w:t xml:space="preserve"> </w:t>
      </w:r>
      <w:r w:rsidRPr="008D0F85">
        <w:rPr>
          <w:rFonts w:ascii="Times New Roman" w:hAnsi="Times New Roman"/>
          <w:sz w:val="24"/>
          <w:szCs w:val="24"/>
        </w:rPr>
        <w:t>Покупатель оформляет право собственности на имущество самосто</w:t>
      </w:r>
      <w:r>
        <w:rPr>
          <w:rFonts w:ascii="Times New Roman" w:hAnsi="Times New Roman"/>
          <w:sz w:val="24"/>
          <w:szCs w:val="24"/>
        </w:rPr>
        <w:t>ятельно за собственный счет.</w:t>
      </w:r>
    </w:p>
    <w:p w:rsidR="00AD56D3" w:rsidRPr="003C7485" w:rsidRDefault="005F1C7D" w:rsidP="005F1C7D">
      <w:pPr>
        <w:autoSpaceDE w:val="0"/>
        <w:autoSpaceDN w:val="0"/>
        <w:adjustRightInd w:val="0"/>
        <w:spacing w:after="0" w:line="240" w:lineRule="auto"/>
        <w:ind w:firstLine="720"/>
        <w:jc w:val="both"/>
        <w:rPr>
          <w:rFonts w:ascii="Times New Roman" w:hAnsi="Times New Roman"/>
          <w:sz w:val="24"/>
          <w:szCs w:val="24"/>
        </w:rPr>
      </w:pPr>
      <w:r w:rsidRPr="008D0F85">
        <w:rPr>
          <w:rFonts w:ascii="Times New Roman" w:hAnsi="Times New Roman"/>
          <w:sz w:val="24"/>
          <w:szCs w:val="24"/>
        </w:rPr>
        <w:t xml:space="preserve">Информационное сообщение об итогах </w:t>
      </w:r>
      <w:r w:rsidR="00F51117">
        <w:rPr>
          <w:rFonts w:ascii="Times New Roman" w:hAnsi="Times New Roman"/>
          <w:sz w:val="24"/>
          <w:szCs w:val="24"/>
        </w:rPr>
        <w:t>продажи имущества</w:t>
      </w:r>
      <w:r w:rsidR="00745C1E">
        <w:rPr>
          <w:rFonts w:ascii="Times New Roman" w:hAnsi="Times New Roman"/>
          <w:sz w:val="24"/>
          <w:szCs w:val="24"/>
        </w:rPr>
        <w:t xml:space="preserve"> </w:t>
      </w:r>
      <w:r w:rsidRPr="008D0F85">
        <w:rPr>
          <w:rFonts w:ascii="Times New Roman" w:hAnsi="Times New Roman"/>
          <w:sz w:val="24"/>
          <w:szCs w:val="24"/>
        </w:rPr>
        <w:t xml:space="preserve">размещается на сайте продавца </w:t>
      </w:r>
      <w:r w:rsidR="003C7485">
        <w:rPr>
          <w:rFonts w:ascii="Times New Roman" w:hAnsi="Times New Roman"/>
          <w:sz w:val="24"/>
          <w:szCs w:val="24"/>
          <w:lang w:val="en-US"/>
        </w:rPr>
        <w:t>www</w:t>
      </w:r>
      <w:r w:rsidR="003C7485" w:rsidRPr="003C7485">
        <w:rPr>
          <w:rFonts w:ascii="Times New Roman" w:hAnsi="Times New Roman"/>
          <w:sz w:val="24"/>
          <w:szCs w:val="24"/>
        </w:rPr>
        <w:t>.</w:t>
      </w:r>
      <w:r w:rsidR="003C7485">
        <w:rPr>
          <w:rFonts w:ascii="Times New Roman" w:hAnsi="Times New Roman"/>
          <w:sz w:val="24"/>
          <w:szCs w:val="24"/>
          <w:lang w:val="en-US"/>
        </w:rPr>
        <w:t>pohr</w:t>
      </w:r>
      <w:r w:rsidR="003C7485" w:rsidRPr="003C7485">
        <w:rPr>
          <w:rFonts w:ascii="Times New Roman" w:hAnsi="Times New Roman"/>
          <w:sz w:val="24"/>
          <w:szCs w:val="24"/>
        </w:rPr>
        <w:t>.</w:t>
      </w:r>
      <w:r w:rsidR="003C7485">
        <w:rPr>
          <w:rFonts w:ascii="Times New Roman" w:hAnsi="Times New Roman"/>
          <w:sz w:val="24"/>
          <w:szCs w:val="24"/>
          <w:lang w:val="en-US"/>
        </w:rPr>
        <w:t>ru</w:t>
      </w:r>
      <w:r w:rsidR="00473073">
        <w:rPr>
          <w:rFonts w:ascii="Times New Roman" w:hAnsi="Times New Roman"/>
          <w:sz w:val="24"/>
          <w:szCs w:val="24"/>
        </w:rPr>
        <w:t xml:space="preserve"> и на официальном сайте РФ </w:t>
      </w:r>
      <w:r w:rsidRPr="008D0F85">
        <w:rPr>
          <w:rFonts w:ascii="Times New Roman" w:hAnsi="Times New Roman"/>
          <w:sz w:val="24"/>
          <w:szCs w:val="24"/>
        </w:rPr>
        <w:t xml:space="preserve">в сети </w:t>
      </w:r>
      <w:r w:rsidR="00473073">
        <w:rPr>
          <w:rFonts w:ascii="Times New Roman" w:hAnsi="Times New Roman"/>
          <w:sz w:val="24"/>
          <w:szCs w:val="24"/>
        </w:rPr>
        <w:t>«</w:t>
      </w:r>
      <w:r w:rsidRPr="008D0F85">
        <w:rPr>
          <w:rFonts w:ascii="Times New Roman" w:hAnsi="Times New Roman"/>
          <w:sz w:val="24"/>
          <w:szCs w:val="24"/>
        </w:rPr>
        <w:t>Интернет</w:t>
      </w:r>
      <w:r w:rsidR="00473073">
        <w:rPr>
          <w:rFonts w:ascii="Times New Roman" w:hAnsi="Times New Roman"/>
          <w:sz w:val="24"/>
          <w:szCs w:val="24"/>
        </w:rPr>
        <w:t xml:space="preserve">» </w:t>
      </w:r>
      <w:r w:rsidR="00E93D86">
        <w:rPr>
          <w:rFonts w:ascii="Times New Roman" w:hAnsi="Times New Roman"/>
          <w:sz w:val="24"/>
          <w:szCs w:val="24"/>
        </w:rPr>
        <w:t xml:space="preserve">для размещения информации о проведении торгов </w:t>
      </w:r>
      <w:r w:rsidR="003C7485">
        <w:rPr>
          <w:rFonts w:ascii="Times New Roman" w:hAnsi="Times New Roman"/>
          <w:sz w:val="24"/>
          <w:szCs w:val="24"/>
          <w:lang w:val="en-US"/>
        </w:rPr>
        <w:t>www</w:t>
      </w:r>
      <w:r w:rsidR="00502A7C">
        <w:t>.</w:t>
      </w:r>
      <w:r w:rsidR="003C7485" w:rsidRPr="003C7485">
        <w:rPr>
          <w:rFonts w:ascii="Times New Roman" w:hAnsi="Times New Roman"/>
          <w:sz w:val="24"/>
          <w:szCs w:val="24"/>
          <w:lang w:val="en-US"/>
        </w:rPr>
        <w:t>torgi</w:t>
      </w:r>
      <w:r w:rsidR="003C7485" w:rsidRPr="003C7485">
        <w:rPr>
          <w:rFonts w:ascii="Times New Roman" w:hAnsi="Times New Roman"/>
          <w:sz w:val="24"/>
          <w:szCs w:val="24"/>
        </w:rPr>
        <w:t>.</w:t>
      </w:r>
      <w:r w:rsidR="003C7485" w:rsidRPr="003C7485">
        <w:rPr>
          <w:rFonts w:ascii="Times New Roman" w:hAnsi="Times New Roman"/>
          <w:sz w:val="24"/>
          <w:szCs w:val="24"/>
          <w:lang w:val="en-US"/>
        </w:rPr>
        <w:t>gov</w:t>
      </w:r>
      <w:r w:rsidR="003C7485" w:rsidRPr="003C7485">
        <w:rPr>
          <w:rFonts w:ascii="Times New Roman" w:hAnsi="Times New Roman"/>
          <w:sz w:val="24"/>
          <w:szCs w:val="24"/>
        </w:rPr>
        <w:t>.</w:t>
      </w:r>
      <w:r w:rsidR="003C7485" w:rsidRPr="003C7485">
        <w:rPr>
          <w:rFonts w:ascii="Times New Roman" w:hAnsi="Times New Roman"/>
          <w:sz w:val="24"/>
          <w:szCs w:val="24"/>
          <w:lang w:val="en-US"/>
        </w:rPr>
        <w:t>ru</w:t>
      </w:r>
    </w:p>
    <w:p w:rsidR="00AD56D3" w:rsidRDefault="00AD56D3" w:rsidP="005F1C7D">
      <w:pPr>
        <w:autoSpaceDE w:val="0"/>
        <w:autoSpaceDN w:val="0"/>
        <w:adjustRightInd w:val="0"/>
        <w:spacing w:after="0" w:line="240" w:lineRule="auto"/>
        <w:ind w:firstLine="720"/>
        <w:jc w:val="both"/>
        <w:rPr>
          <w:rFonts w:ascii="Times New Roman" w:hAnsi="Times New Roman"/>
          <w:sz w:val="24"/>
          <w:szCs w:val="24"/>
        </w:rPr>
      </w:pPr>
    </w:p>
    <w:sectPr w:rsidR="00AD56D3" w:rsidSect="00103DDD">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24D" w:rsidRDefault="007E324D" w:rsidP="005C1E9B">
      <w:pPr>
        <w:spacing w:after="0" w:line="240" w:lineRule="auto"/>
      </w:pPr>
      <w:r>
        <w:separator/>
      </w:r>
    </w:p>
  </w:endnote>
  <w:endnote w:type="continuationSeparator" w:id="0">
    <w:p w:rsidR="007E324D" w:rsidRDefault="007E324D" w:rsidP="005C1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24D" w:rsidRDefault="007E324D" w:rsidP="005C1E9B">
      <w:pPr>
        <w:spacing w:after="0" w:line="240" w:lineRule="auto"/>
      </w:pPr>
      <w:r>
        <w:separator/>
      </w:r>
    </w:p>
  </w:footnote>
  <w:footnote w:type="continuationSeparator" w:id="0">
    <w:p w:rsidR="007E324D" w:rsidRDefault="007E324D" w:rsidP="005C1E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9719"/>
      <w:docPartObj>
        <w:docPartGallery w:val="Page Numbers (Top of Page)"/>
        <w:docPartUnique/>
      </w:docPartObj>
    </w:sdtPr>
    <w:sdtEndPr/>
    <w:sdtContent>
      <w:p w:rsidR="005C1E9B" w:rsidRDefault="00573119">
        <w:pPr>
          <w:pStyle w:val="a5"/>
          <w:jc w:val="center"/>
        </w:pPr>
        <w:r w:rsidRPr="005C1E9B">
          <w:rPr>
            <w:rFonts w:ascii="Times New Roman" w:hAnsi="Times New Roman"/>
            <w:sz w:val="24"/>
            <w:szCs w:val="24"/>
          </w:rPr>
          <w:fldChar w:fldCharType="begin"/>
        </w:r>
        <w:r w:rsidR="005C1E9B" w:rsidRPr="005C1E9B">
          <w:rPr>
            <w:rFonts w:ascii="Times New Roman" w:hAnsi="Times New Roman"/>
            <w:sz w:val="24"/>
            <w:szCs w:val="24"/>
          </w:rPr>
          <w:instrText xml:space="preserve"> PAGE   \* MERGEFORMAT </w:instrText>
        </w:r>
        <w:r w:rsidRPr="005C1E9B">
          <w:rPr>
            <w:rFonts w:ascii="Times New Roman" w:hAnsi="Times New Roman"/>
            <w:sz w:val="24"/>
            <w:szCs w:val="24"/>
          </w:rPr>
          <w:fldChar w:fldCharType="separate"/>
        </w:r>
        <w:r w:rsidR="00051E6C">
          <w:rPr>
            <w:rFonts w:ascii="Times New Roman" w:hAnsi="Times New Roman"/>
            <w:noProof/>
            <w:sz w:val="24"/>
            <w:szCs w:val="24"/>
          </w:rPr>
          <w:t>4</w:t>
        </w:r>
        <w:r w:rsidRPr="005C1E9B">
          <w:rPr>
            <w:rFonts w:ascii="Times New Roman" w:hAnsi="Times New Roman"/>
            <w:sz w:val="24"/>
            <w:szCs w:val="24"/>
          </w:rPr>
          <w:fldChar w:fldCharType="end"/>
        </w:r>
      </w:p>
    </w:sdtContent>
  </w:sdt>
  <w:p w:rsidR="005C1E9B" w:rsidRDefault="005C1E9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21F14"/>
    <w:multiLevelType w:val="hybridMultilevel"/>
    <w:tmpl w:val="84368832"/>
    <w:lvl w:ilvl="0" w:tplc="80C47C5E">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920B98"/>
    <w:multiLevelType w:val="hybridMultilevel"/>
    <w:tmpl w:val="D93C78B8"/>
    <w:lvl w:ilvl="0" w:tplc="96CCB4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3063962"/>
    <w:multiLevelType w:val="hybridMultilevel"/>
    <w:tmpl w:val="5BAC687A"/>
    <w:lvl w:ilvl="0" w:tplc="44CCD95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CC80E10"/>
    <w:multiLevelType w:val="multilevel"/>
    <w:tmpl w:val="BA027AFC"/>
    <w:lvl w:ilvl="0">
      <w:start w:val="1"/>
      <w:numFmt w:val="decimal"/>
      <w:lvlText w:val="%1."/>
      <w:lvlJc w:val="left"/>
      <w:pPr>
        <w:ind w:left="720" w:hanging="360"/>
      </w:pPr>
      <w:rPr>
        <w:sz w:val="28"/>
        <w:szCs w:val="28"/>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411F08DC"/>
    <w:multiLevelType w:val="hybridMultilevel"/>
    <w:tmpl w:val="25E2D2F6"/>
    <w:lvl w:ilvl="0" w:tplc="96CCB4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FB56DEC"/>
    <w:multiLevelType w:val="multilevel"/>
    <w:tmpl w:val="FF54BC8E"/>
    <w:lvl w:ilvl="0">
      <w:start w:val="1"/>
      <w:numFmt w:val="decimal"/>
      <w:lvlText w:val="%1."/>
      <w:lvlJc w:val="left"/>
      <w:pPr>
        <w:tabs>
          <w:tab w:val="num" w:pos="1440"/>
        </w:tabs>
        <w:ind w:left="1440" w:hanging="360"/>
      </w:pPr>
    </w:lvl>
    <w:lvl w:ilvl="1">
      <w:start w:val="1"/>
      <w:numFmt w:val="decimal"/>
      <w:isLgl/>
      <w:lvlText w:val="%1.%2."/>
      <w:lvlJc w:val="left"/>
      <w:pPr>
        <w:tabs>
          <w:tab w:val="num" w:pos="2325"/>
        </w:tabs>
        <w:ind w:left="2325" w:hanging="1245"/>
      </w:pPr>
      <w:rPr>
        <w:rFonts w:hint="default"/>
      </w:rPr>
    </w:lvl>
    <w:lvl w:ilvl="2">
      <w:start w:val="1"/>
      <w:numFmt w:val="decimal"/>
      <w:isLgl/>
      <w:lvlText w:val="%1.%2.%3."/>
      <w:lvlJc w:val="left"/>
      <w:pPr>
        <w:tabs>
          <w:tab w:val="num" w:pos="2325"/>
        </w:tabs>
        <w:ind w:left="2325" w:hanging="1245"/>
      </w:pPr>
      <w:rPr>
        <w:rFonts w:hint="default"/>
      </w:rPr>
    </w:lvl>
    <w:lvl w:ilvl="3">
      <w:start w:val="1"/>
      <w:numFmt w:val="decimal"/>
      <w:isLgl/>
      <w:lvlText w:val="%1.%2.%3.%4."/>
      <w:lvlJc w:val="left"/>
      <w:pPr>
        <w:tabs>
          <w:tab w:val="num" w:pos="2325"/>
        </w:tabs>
        <w:ind w:left="2325" w:hanging="1245"/>
      </w:pPr>
      <w:rPr>
        <w:rFonts w:hint="default"/>
      </w:rPr>
    </w:lvl>
    <w:lvl w:ilvl="4">
      <w:start w:val="1"/>
      <w:numFmt w:val="decimal"/>
      <w:isLgl/>
      <w:lvlText w:val="%1.%2.%3.%4.%5."/>
      <w:lvlJc w:val="left"/>
      <w:pPr>
        <w:tabs>
          <w:tab w:val="num" w:pos="2325"/>
        </w:tabs>
        <w:ind w:left="2325" w:hanging="1245"/>
      </w:pPr>
      <w:rPr>
        <w:rFonts w:hint="default"/>
      </w:rPr>
    </w:lvl>
    <w:lvl w:ilvl="5">
      <w:start w:val="1"/>
      <w:numFmt w:val="decimal"/>
      <w:isLgl/>
      <w:lvlText w:val="%1.%2.%3.%4.%5.%6."/>
      <w:lvlJc w:val="left"/>
      <w:pPr>
        <w:tabs>
          <w:tab w:val="num" w:pos="2325"/>
        </w:tabs>
        <w:ind w:left="2325" w:hanging="1245"/>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num w:numId="1">
    <w:abstractNumId w:val="5"/>
  </w:num>
  <w:num w:numId="2">
    <w:abstractNumId w:val="2"/>
  </w:num>
  <w:num w:numId="3">
    <w:abstractNumId w:val="0"/>
  </w:num>
  <w:num w:numId="4">
    <w:abstractNumId w:val="1"/>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1443D"/>
    <w:rsid w:val="00002E01"/>
    <w:rsid w:val="00005528"/>
    <w:rsid w:val="00007A71"/>
    <w:rsid w:val="00036940"/>
    <w:rsid w:val="00051E6C"/>
    <w:rsid w:val="00051F85"/>
    <w:rsid w:val="00060D65"/>
    <w:rsid w:val="00071705"/>
    <w:rsid w:val="000834DF"/>
    <w:rsid w:val="000A2556"/>
    <w:rsid w:val="000C07C0"/>
    <w:rsid w:val="000C5EFC"/>
    <w:rsid w:val="000C6D61"/>
    <w:rsid w:val="000D08A8"/>
    <w:rsid w:val="00103DDD"/>
    <w:rsid w:val="00112747"/>
    <w:rsid w:val="00114468"/>
    <w:rsid w:val="00120A77"/>
    <w:rsid w:val="00122C9B"/>
    <w:rsid w:val="001315A3"/>
    <w:rsid w:val="001372E8"/>
    <w:rsid w:val="00163345"/>
    <w:rsid w:val="001654A4"/>
    <w:rsid w:val="00166748"/>
    <w:rsid w:val="00176648"/>
    <w:rsid w:val="001772B4"/>
    <w:rsid w:val="00190B2D"/>
    <w:rsid w:val="001A5962"/>
    <w:rsid w:val="001C240E"/>
    <w:rsid w:val="001E354E"/>
    <w:rsid w:val="001E5FF9"/>
    <w:rsid w:val="001F0098"/>
    <w:rsid w:val="001F033A"/>
    <w:rsid w:val="00204CEB"/>
    <w:rsid w:val="0020523D"/>
    <w:rsid w:val="00207383"/>
    <w:rsid w:val="00216291"/>
    <w:rsid w:val="00234262"/>
    <w:rsid w:val="002507E9"/>
    <w:rsid w:val="00276668"/>
    <w:rsid w:val="002824C8"/>
    <w:rsid w:val="00287655"/>
    <w:rsid w:val="0029101B"/>
    <w:rsid w:val="00296892"/>
    <w:rsid w:val="002A33CF"/>
    <w:rsid w:val="002A4CDC"/>
    <w:rsid w:val="002A60C4"/>
    <w:rsid w:val="002B5FF6"/>
    <w:rsid w:val="002D5A92"/>
    <w:rsid w:val="002E3DE1"/>
    <w:rsid w:val="002F1F99"/>
    <w:rsid w:val="003002A6"/>
    <w:rsid w:val="00301FAF"/>
    <w:rsid w:val="00306E89"/>
    <w:rsid w:val="00311BD1"/>
    <w:rsid w:val="003210A6"/>
    <w:rsid w:val="00337697"/>
    <w:rsid w:val="00351313"/>
    <w:rsid w:val="00353550"/>
    <w:rsid w:val="00354AAE"/>
    <w:rsid w:val="003B0CDC"/>
    <w:rsid w:val="003C7485"/>
    <w:rsid w:val="003F054D"/>
    <w:rsid w:val="003F35F4"/>
    <w:rsid w:val="00425899"/>
    <w:rsid w:val="0042616C"/>
    <w:rsid w:val="004410E8"/>
    <w:rsid w:val="004463B2"/>
    <w:rsid w:val="004512EF"/>
    <w:rsid w:val="00473073"/>
    <w:rsid w:val="00484E15"/>
    <w:rsid w:val="00496B01"/>
    <w:rsid w:val="004B5654"/>
    <w:rsid w:val="004B6619"/>
    <w:rsid w:val="004B7A64"/>
    <w:rsid w:val="004C22D7"/>
    <w:rsid w:val="004D533C"/>
    <w:rsid w:val="004E1375"/>
    <w:rsid w:val="004F716E"/>
    <w:rsid w:val="00500CDC"/>
    <w:rsid w:val="0050223C"/>
    <w:rsid w:val="00502A7C"/>
    <w:rsid w:val="00502BF0"/>
    <w:rsid w:val="00517326"/>
    <w:rsid w:val="00534A75"/>
    <w:rsid w:val="00556C04"/>
    <w:rsid w:val="005611E0"/>
    <w:rsid w:val="00572FB7"/>
    <w:rsid w:val="00573119"/>
    <w:rsid w:val="005A2D8B"/>
    <w:rsid w:val="005A408B"/>
    <w:rsid w:val="005C0263"/>
    <w:rsid w:val="005C0C6F"/>
    <w:rsid w:val="005C1E9B"/>
    <w:rsid w:val="005E0074"/>
    <w:rsid w:val="005F0048"/>
    <w:rsid w:val="005F1C7D"/>
    <w:rsid w:val="005F3401"/>
    <w:rsid w:val="005F6E75"/>
    <w:rsid w:val="006034C2"/>
    <w:rsid w:val="0062760A"/>
    <w:rsid w:val="0063746A"/>
    <w:rsid w:val="00643910"/>
    <w:rsid w:val="006659E3"/>
    <w:rsid w:val="0067641D"/>
    <w:rsid w:val="006854E7"/>
    <w:rsid w:val="0069462B"/>
    <w:rsid w:val="006A0934"/>
    <w:rsid w:val="006A7C84"/>
    <w:rsid w:val="006B3490"/>
    <w:rsid w:val="006C52B5"/>
    <w:rsid w:val="006C580F"/>
    <w:rsid w:val="006C6153"/>
    <w:rsid w:val="006F307D"/>
    <w:rsid w:val="006F7C34"/>
    <w:rsid w:val="00701987"/>
    <w:rsid w:val="00701C10"/>
    <w:rsid w:val="007106BC"/>
    <w:rsid w:val="00730E3E"/>
    <w:rsid w:val="00744455"/>
    <w:rsid w:val="007455F8"/>
    <w:rsid w:val="00745C1E"/>
    <w:rsid w:val="00750F3A"/>
    <w:rsid w:val="00771293"/>
    <w:rsid w:val="00784AA9"/>
    <w:rsid w:val="00786D0D"/>
    <w:rsid w:val="00794B36"/>
    <w:rsid w:val="007A1D6B"/>
    <w:rsid w:val="007A344F"/>
    <w:rsid w:val="007A5121"/>
    <w:rsid w:val="007A5D08"/>
    <w:rsid w:val="007B29FD"/>
    <w:rsid w:val="007C36A6"/>
    <w:rsid w:val="007D6543"/>
    <w:rsid w:val="007E324D"/>
    <w:rsid w:val="007F13C1"/>
    <w:rsid w:val="00827F1A"/>
    <w:rsid w:val="00835348"/>
    <w:rsid w:val="008526E7"/>
    <w:rsid w:val="0085356C"/>
    <w:rsid w:val="00853CE9"/>
    <w:rsid w:val="0085449D"/>
    <w:rsid w:val="00864052"/>
    <w:rsid w:val="0086570F"/>
    <w:rsid w:val="00883B9A"/>
    <w:rsid w:val="0088520D"/>
    <w:rsid w:val="00890C6A"/>
    <w:rsid w:val="0089223C"/>
    <w:rsid w:val="0089770F"/>
    <w:rsid w:val="008A09ED"/>
    <w:rsid w:val="008C381C"/>
    <w:rsid w:val="008C74B9"/>
    <w:rsid w:val="008D0F85"/>
    <w:rsid w:val="008D18A4"/>
    <w:rsid w:val="008D3BA6"/>
    <w:rsid w:val="008D3E59"/>
    <w:rsid w:val="008D5263"/>
    <w:rsid w:val="008E7BE8"/>
    <w:rsid w:val="008F2CEC"/>
    <w:rsid w:val="008F3B65"/>
    <w:rsid w:val="008F4417"/>
    <w:rsid w:val="009002FB"/>
    <w:rsid w:val="00907823"/>
    <w:rsid w:val="00930EFF"/>
    <w:rsid w:val="00931363"/>
    <w:rsid w:val="00936EFF"/>
    <w:rsid w:val="00956150"/>
    <w:rsid w:val="009601DF"/>
    <w:rsid w:val="0097263E"/>
    <w:rsid w:val="00972E23"/>
    <w:rsid w:val="00983C87"/>
    <w:rsid w:val="009A301F"/>
    <w:rsid w:val="009A47E2"/>
    <w:rsid w:val="009B296A"/>
    <w:rsid w:val="009B5CD7"/>
    <w:rsid w:val="009C14F5"/>
    <w:rsid w:val="009C3C67"/>
    <w:rsid w:val="009D1199"/>
    <w:rsid w:val="009E3979"/>
    <w:rsid w:val="009E58EC"/>
    <w:rsid w:val="009F0F44"/>
    <w:rsid w:val="009F6D32"/>
    <w:rsid w:val="00A1570D"/>
    <w:rsid w:val="00A40333"/>
    <w:rsid w:val="00A43D92"/>
    <w:rsid w:val="00A54807"/>
    <w:rsid w:val="00A57B5D"/>
    <w:rsid w:val="00A62B40"/>
    <w:rsid w:val="00A77E5E"/>
    <w:rsid w:val="00A96A12"/>
    <w:rsid w:val="00AA7DD1"/>
    <w:rsid w:val="00AB39E4"/>
    <w:rsid w:val="00AC25F8"/>
    <w:rsid w:val="00AC7292"/>
    <w:rsid w:val="00AD2B77"/>
    <w:rsid w:val="00AD56D3"/>
    <w:rsid w:val="00AE0B1F"/>
    <w:rsid w:val="00AE116C"/>
    <w:rsid w:val="00AF30D0"/>
    <w:rsid w:val="00B01BD8"/>
    <w:rsid w:val="00B03E04"/>
    <w:rsid w:val="00B11D16"/>
    <w:rsid w:val="00B1443D"/>
    <w:rsid w:val="00B15446"/>
    <w:rsid w:val="00B64BFB"/>
    <w:rsid w:val="00B9640A"/>
    <w:rsid w:val="00B970DA"/>
    <w:rsid w:val="00BA1ECC"/>
    <w:rsid w:val="00BC4A68"/>
    <w:rsid w:val="00BC58A2"/>
    <w:rsid w:val="00BD4F6D"/>
    <w:rsid w:val="00C16E62"/>
    <w:rsid w:val="00C21513"/>
    <w:rsid w:val="00C54E15"/>
    <w:rsid w:val="00C62A93"/>
    <w:rsid w:val="00C63D0E"/>
    <w:rsid w:val="00CA7C37"/>
    <w:rsid w:val="00CB3E08"/>
    <w:rsid w:val="00CB5980"/>
    <w:rsid w:val="00CB6E0A"/>
    <w:rsid w:val="00CC44E0"/>
    <w:rsid w:val="00CD4CA5"/>
    <w:rsid w:val="00CE4F9D"/>
    <w:rsid w:val="00CE6924"/>
    <w:rsid w:val="00CF1472"/>
    <w:rsid w:val="00D031A3"/>
    <w:rsid w:val="00D14C8B"/>
    <w:rsid w:val="00D2590A"/>
    <w:rsid w:val="00D25D41"/>
    <w:rsid w:val="00D523AC"/>
    <w:rsid w:val="00D56845"/>
    <w:rsid w:val="00D57FFE"/>
    <w:rsid w:val="00D61F73"/>
    <w:rsid w:val="00D66793"/>
    <w:rsid w:val="00D66A71"/>
    <w:rsid w:val="00D6759C"/>
    <w:rsid w:val="00DB7200"/>
    <w:rsid w:val="00DE2B9C"/>
    <w:rsid w:val="00DF6A86"/>
    <w:rsid w:val="00E03986"/>
    <w:rsid w:val="00E05A01"/>
    <w:rsid w:val="00E10921"/>
    <w:rsid w:val="00E22381"/>
    <w:rsid w:val="00E2571F"/>
    <w:rsid w:val="00E34162"/>
    <w:rsid w:val="00E43AEA"/>
    <w:rsid w:val="00E47DE9"/>
    <w:rsid w:val="00E64249"/>
    <w:rsid w:val="00E740A6"/>
    <w:rsid w:val="00E75A74"/>
    <w:rsid w:val="00E84CB6"/>
    <w:rsid w:val="00E850F6"/>
    <w:rsid w:val="00E92D95"/>
    <w:rsid w:val="00E939D7"/>
    <w:rsid w:val="00E93D86"/>
    <w:rsid w:val="00E9746C"/>
    <w:rsid w:val="00EA3A27"/>
    <w:rsid w:val="00EB3951"/>
    <w:rsid w:val="00EB5523"/>
    <w:rsid w:val="00EB5B95"/>
    <w:rsid w:val="00EC0497"/>
    <w:rsid w:val="00ED1A85"/>
    <w:rsid w:val="00F015C2"/>
    <w:rsid w:val="00F0672D"/>
    <w:rsid w:val="00F07CA2"/>
    <w:rsid w:val="00F241C2"/>
    <w:rsid w:val="00F30D60"/>
    <w:rsid w:val="00F31D10"/>
    <w:rsid w:val="00F3274F"/>
    <w:rsid w:val="00F36675"/>
    <w:rsid w:val="00F41B3D"/>
    <w:rsid w:val="00F4376C"/>
    <w:rsid w:val="00F51115"/>
    <w:rsid w:val="00F51117"/>
    <w:rsid w:val="00F51844"/>
    <w:rsid w:val="00F537FD"/>
    <w:rsid w:val="00F81E3B"/>
    <w:rsid w:val="00F87275"/>
    <w:rsid w:val="00FB67C7"/>
    <w:rsid w:val="00FC56A3"/>
    <w:rsid w:val="00FE1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43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2E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216291"/>
    <w:pPr>
      <w:ind w:left="720"/>
      <w:contextualSpacing/>
    </w:pPr>
  </w:style>
  <w:style w:type="paragraph" w:styleId="a5">
    <w:name w:val="header"/>
    <w:basedOn w:val="a"/>
    <w:link w:val="a6"/>
    <w:uiPriority w:val="99"/>
    <w:unhideWhenUsed/>
    <w:rsid w:val="005C1E9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C1E9B"/>
    <w:rPr>
      <w:rFonts w:ascii="Calibri" w:eastAsia="Calibri" w:hAnsi="Calibri" w:cs="Times New Roman"/>
    </w:rPr>
  </w:style>
  <w:style w:type="paragraph" w:styleId="a7">
    <w:name w:val="footer"/>
    <w:basedOn w:val="a"/>
    <w:link w:val="a8"/>
    <w:uiPriority w:val="99"/>
    <w:semiHidden/>
    <w:unhideWhenUsed/>
    <w:rsid w:val="005C1E9B"/>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5C1E9B"/>
    <w:rPr>
      <w:rFonts w:ascii="Calibri" w:eastAsia="Calibri" w:hAnsi="Calibri" w:cs="Times New Roman"/>
    </w:rPr>
  </w:style>
  <w:style w:type="character" w:styleId="a9">
    <w:name w:val="Hyperlink"/>
    <w:basedOn w:val="a0"/>
    <w:uiPriority w:val="99"/>
    <w:unhideWhenUsed/>
    <w:rsid w:val="00473073"/>
    <w:rPr>
      <w:color w:val="0000FF" w:themeColor="hyperlink"/>
      <w:u w:val="single"/>
    </w:rPr>
  </w:style>
  <w:style w:type="paragraph" w:styleId="aa">
    <w:name w:val="Normal (Web)"/>
    <w:basedOn w:val="a"/>
    <w:uiPriority w:val="99"/>
    <w:semiHidden/>
    <w:unhideWhenUsed/>
    <w:rsid w:val="000C07C0"/>
    <w:pP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western">
    <w:name w:val="western"/>
    <w:basedOn w:val="a"/>
    <w:rsid w:val="000C07C0"/>
    <w:pPr>
      <w:spacing w:before="100" w:beforeAutospacing="1" w:after="100" w:afterAutospacing="1" w:line="240" w:lineRule="auto"/>
      <w:jc w:val="right"/>
    </w:pPr>
    <w:rPr>
      <w:rFonts w:ascii="Times New Roman" w:eastAsia="Times New Roman" w:hAnsi="Times New Roman"/>
      <w:color w:val="000000"/>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653350">
      <w:bodyDiv w:val="1"/>
      <w:marLeft w:val="0"/>
      <w:marRight w:val="0"/>
      <w:marTop w:val="0"/>
      <w:marBottom w:val="0"/>
      <w:divBdr>
        <w:top w:val="none" w:sz="0" w:space="0" w:color="auto"/>
        <w:left w:val="none" w:sz="0" w:space="0" w:color="auto"/>
        <w:bottom w:val="none" w:sz="0" w:space="0" w:color="auto"/>
        <w:right w:val="none" w:sz="0" w:space="0" w:color="auto"/>
      </w:divBdr>
    </w:div>
    <w:div w:id="1493370517">
      <w:bodyDiv w:val="1"/>
      <w:marLeft w:val="0"/>
      <w:marRight w:val="0"/>
      <w:marTop w:val="0"/>
      <w:marBottom w:val="0"/>
      <w:divBdr>
        <w:top w:val="none" w:sz="0" w:space="0" w:color="auto"/>
        <w:left w:val="none" w:sz="0" w:space="0" w:color="auto"/>
        <w:bottom w:val="none" w:sz="0" w:space="0" w:color="auto"/>
        <w:right w:val="none" w:sz="0" w:space="0" w:color="auto"/>
      </w:divBdr>
    </w:div>
    <w:div w:id="179243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7141;fld=134;dst=102"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LAW;n=117339;fld=134;dst=1000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1170</TotalTime>
  <Pages>1</Pages>
  <Words>1711</Words>
  <Characters>9756</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городского округа Похвистнево</Company>
  <LinksUpToDate>false</LinksUpToDate>
  <CharactersWithSpaces>11445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Лавников</dc:creator>
  <cp:keywords/>
  <dc:description/>
  <cp:lastModifiedBy>Рузова Н А</cp:lastModifiedBy>
  <cp:revision>173</cp:revision>
  <cp:lastPrinted>2018-11-09T04:30:00Z</cp:lastPrinted>
  <dcterms:created xsi:type="dcterms:W3CDTF">2011-03-21T12:24:00Z</dcterms:created>
  <dcterms:modified xsi:type="dcterms:W3CDTF">2018-11-09T06:00:00Z</dcterms:modified>
</cp:coreProperties>
</file>