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49"/>
        <w:tblW w:w="0" w:type="auto"/>
        <w:tblLayout w:type="fixed"/>
        <w:tblLook w:val="0000" w:firstRow="0" w:lastRow="0" w:firstColumn="0" w:lastColumn="0" w:noHBand="0" w:noVBand="0"/>
      </w:tblPr>
      <w:tblGrid>
        <w:gridCol w:w="4518"/>
      </w:tblGrid>
      <w:tr w:rsidR="00AC4CD4" w:rsidTr="004779BB">
        <w:trPr>
          <w:trHeight w:val="728"/>
        </w:trPr>
        <w:tc>
          <w:tcPr>
            <w:tcW w:w="4518" w:type="dxa"/>
            <w:vMerge w:val="restart"/>
          </w:tcPr>
          <w:p w:rsidR="00AC4CD4" w:rsidRDefault="00AC4CD4" w:rsidP="004779BB">
            <w:pPr>
              <w:ind w:left="279" w:right="-90" w:hanging="279"/>
              <w:jc w:val="center"/>
            </w:pPr>
            <w:r>
              <w:t xml:space="preserve">         </w:t>
            </w:r>
          </w:p>
          <w:p w:rsidR="00AC4CD4" w:rsidRDefault="00AC4CD4" w:rsidP="004779BB">
            <w:pPr>
              <w:ind w:left="279" w:right="-90" w:hanging="279"/>
              <w:jc w:val="center"/>
            </w:pPr>
            <w:r>
              <w:t xml:space="preserve">           </w:t>
            </w:r>
          </w:p>
          <w:p w:rsidR="00AC4CD4" w:rsidRDefault="00AC4CD4" w:rsidP="004779BB">
            <w:pPr>
              <w:ind w:left="279" w:right="-90" w:hanging="279"/>
              <w:jc w:val="center"/>
            </w:pPr>
          </w:p>
          <w:p w:rsidR="00AC4CD4" w:rsidRDefault="00AC4CD4" w:rsidP="004779BB">
            <w:pPr>
              <w:ind w:left="279" w:right="-90" w:hanging="279"/>
              <w:jc w:val="center"/>
            </w:pPr>
            <w:r>
              <w:rPr>
                <w:noProof/>
              </w:rPr>
              <w:drawing>
                <wp:anchor distT="0" distB="0" distL="114300" distR="114300" simplePos="0" relativeHeight="251661312" behindDoc="1" locked="0" layoutInCell="1" allowOverlap="1" wp14:anchorId="00426A84" wp14:editId="0EFCFB1C">
                  <wp:simplePos x="0" y="0"/>
                  <wp:positionH relativeFrom="column">
                    <wp:posOffset>1243965</wp:posOffset>
                  </wp:positionH>
                  <wp:positionV relativeFrom="paragraph">
                    <wp:posOffset>-249555</wp:posOffset>
                  </wp:positionV>
                  <wp:extent cx="413385" cy="596265"/>
                  <wp:effectExtent l="0" t="0" r="5715" b="0"/>
                  <wp:wrapTight wrapText="bothSides">
                    <wp:wrapPolygon edited="0">
                      <wp:start x="0" y="0"/>
                      <wp:lineTo x="0" y="20703"/>
                      <wp:lineTo x="20903" y="20703"/>
                      <wp:lineTo x="20903" y="0"/>
                      <wp:lineTo x="0" y="0"/>
                    </wp:wrapPolygon>
                  </wp:wrapTight>
                  <wp:docPr id="419" name="Рисунок 9"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р-н"/>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p>
          <w:p w:rsidR="00AC4CD4" w:rsidRPr="00DC61D3" w:rsidRDefault="00AC4CD4" w:rsidP="004779BB">
            <w:pPr>
              <w:ind w:left="279" w:right="-90" w:hanging="279"/>
              <w:jc w:val="center"/>
            </w:pPr>
            <w:r w:rsidRPr="000C577E">
              <w:rPr>
                <w:rFonts w:ascii="Arial Black" w:hAnsi="Arial Black"/>
                <w:b/>
                <w:bCs/>
                <w:spacing w:val="40"/>
                <w:sz w:val="28"/>
                <w:szCs w:val="28"/>
              </w:rPr>
              <w:t xml:space="preserve">АДМИНИСТРАЦИЯ </w:t>
            </w:r>
          </w:p>
          <w:p w:rsidR="00AC4CD4" w:rsidRPr="00165CA6" w:rsidRDefault="00AC4CD4" w:rsidP="004779BB">
            <w:pPr>
              <w:shd w:val="clear" w:color="auto" w:fill="FFFFFF"/>
              <w:spacing w:before="194" w:line="293" w:lineRule="exact"/>
              <w:jc w:val="center"/>
              <w:rPr>
                <w:rFonts w:ascii="Arial Narrow" w:hAnsi="Arial Narrow"/>
              </w:rPr>
            </w:pPr>
            <w:r w:rsidRPr="00165CA6">
              <w:rPr>
                <w:rFonts w:ascii="Arial Narrow" w:hAnsi="Arial Narrow"/>
                <w:b/>
                <w:bCs/>
                <w:spacing w:val="-5"/>
              </w:rPr>
              <w:t xml:space="preserve">муниципального района Похвистневский </w:t>
            </w:r>
            <w:r w:rsidRPr="00165CA6">
              <w:rPr>
                <w:rFonts w:ascii="Arial Narrow" w:hAnsi="Arial Narrow"/>
                <w:b/>
                <w:bCs/>
              </w:rPr>
              <w:t>Самарской области</w:t>
            </w:r>
          </w:p>
          <w:p w:rsidR="00AC4CD4" w:rsidRPr="002E0B55" w:rsidRDefault="00AC4CD4" w:rsidP="004779BB">
            <w:pPr>
              <w:shd w:val="clear" w:color="auto" w:fill="FFFFFF"/>
              <w:spacing w:before="278"/>
              <w:jc w:val="center"/>
              <w:rPr>
                <w:spacing w:val="20"/>
              </w:rPr>
            </w:pPr>
            <w:r w:rsidRPr="002E0B55">
              <w:rPr>
                <w:b/>
                <w:bCs/>
                <w:spacing w:val="20"/>
                <w:sz w:val="32"/>
                <w:szCs w:val="32"/>
              </w:rPr>
              <w:t>ПОСТАНОВЛЕНИЕ</w:t>
            </w:r>
          </w:p>
          <w:p w:rsidR="00AC4CD4" w:rsidRPr="009554A5" w:rsidRDefault="00AC4CD4" w:rsidP="004779BB">
            <w:pPr>
              <w:shd w:val="clear" w:color="auto" w:fill="FFFFFF"/>
              <w:tabs>
                <w:tab w:val="left" w:leader="underscore" w:pos="1925"/>
                <w:tab w:val="left" w:leader="underscore" w:pos="4147"/>
              </w:tabs>
              <w:spacing w:before="281"/>
              <w:rPr>
                <w:sz w:val="28"/>
                <w:szCs w:val="28"/>
                <w:u w:val="single"/>
              </w:rPr>
            </w:pPr>
            <w:r>
              <w:rPr>
                <w:sz w:val="28"/>
                <w:szCs w:val="28"/>
              </w:rPr>
              <w:t xml:space="preserve">              </w:t>
            </w:r>
            <w:r>
              <w:rPr>
                <w:sz w:val="28"/>
                <w:szCs w:val="28"/>
                <w:u w:val="single"/>
              </w:rPr>
              <w:t>08.11</w:t>
            </w:r>
            <w:r w:rsidRPr="009554A5">
              <w:rPr>
                <w:sz w:val="28"/>
                <w:szCs w:val="28"/>
                <w:u w:val="single"/>
              </w:rPr>
              <w:t xml:space="preserve">.2018   № </w:t>
            </w:r>
            <w:r>
              <w:rPr>
                <w:sz w:val="28"/>
                <w:szCs w:val="28"/>
                <w:u w:val="single"/>
              </w:rPr>
              <w:t>899</w:t>
            </w:r>
          </w:p>
          <w:p w:rsidR="00AC4CD4" w:rsidRDefault="00AC4CD4" w:rsidP="004779BB">
            <w:pPr>
              <w:shd w:val="clear" w:color="auto" w:fill="FFFFFF"/>
              <w:spacing w:before="252"/>
            </w:pPr>
            <w:r>
              <w:rPr>
                <w:spacing w:val="-3"/>
              </w:rPr>
              <w:t xml:space="preserve">                            г. Похвистнево</w:t>
            </w:r>
          </w:p>
          <w:p w:rsidR="00AC4CD4" w:rsidRDefault="00AC4CD4" w:rsidP="004779BB">
            <w:pPr>
              <w:spacing w:before="276"/>
              <w:ind w:left="185" w:right="-1"/>
            </w:pPr>
            <w:r>
              <w:rPr>
                <w:noProof/>
              </w:rPr>
              <mc:AlternateContent>
                <mc:Choice Requires="wpg">
                  <w:drawing>
                    <wp:anchor distT="0" distB="0" distL="114300" distR="114300" simplePos="0" relativeHeight="251659264" behindDoc="0" locked="0" layoutInCell="1" allowOverlap="1" wp14:anchorId="1A3A1AA5" wp14:editId="421CFA00">
                      <wp:simplePos x="0" y="0"/>
                      <wp:positionH relativeFrom="column">
                        <wp:posOffset>83185</wp:posOffset>
                      </wp:positionH>
                      <wp:positionV relativeFrom="paragraph">
                        <wp:posOffset>259080</wp:posOffset>
                      </wp:positionV>
                      <wp:extent cx="110490" cy="111125"/>
                      <wp:effectExtent l="6350" t="12065" r="6350" b="10795"/>
                      <wp:wrapNone/>
                      <wp:docPr id="4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414"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15"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Oa4MUAAADcAAAADwAAAGRycy9kb3ducmV2LnhtbESP3WrCQBSE7wu+w3IE7+omNRSNriJF&#10;oZSC+AdeHrLHbDR7NmS3MX37bqHQy2FmvmEWq97WoqPWV44VpOMEBHHhdMWlgtNx+zwF4QOyxtox&#10;KfgmD6vl4GmBuXYP3lN3CKWIEPY5KjAhNLmUvjBk0Y9dQxy9q2sthijbUuoWHxFua/mSJK/SYsVx&#10;wWBDb4aK++HLKvjs+n26250m5rLJzh83X9N0dlZqNOzXcxCB+vAf/mu/awVZmsH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QOa4MUAAADcAAAADwAAAAAAAAAA&#10;AAAAAAChAgAAZHJzL2Rvd25yZXYueG1sUEsFBgAAAAAEAAQA+QAAAJMDA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8/e8YAAADcAAAADwAAAGRycy9kb3ducmV2LnhtbESP3WrCQBSE7wu+w3KE3tVN1BaNrlLE&#10;QpGC+AdeHrLHbGz2bMhuY3z7bkHo5TAz3zDzZWcr0VLjS8cK0kECgjh3uuRCwfHw8TIB4QOyxsox&#10;KbiTh+Wi9zTHTLsb76jdh0JECPsMFZgQ6kxKnxuy6AeuJo7exTUWQ5RNIXWDtwi3lRwmyZu0WHJc&#10;MFjTylD+vf+xCr7abpdut8eROa/Hp83VVzSZnpR67nfvMxCBuvAffrQ/tYJx+gp/Z+IR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PP3vGAAAA3AAAAA8AAAAAAAAA&#10;AAAAAAAAoQIAAGRycy9kb3ducmV2LnhtbFBLBQYAAAAABAAEAPkAAACUAwAAAAA=&#10;" strokeweight=".6pt"/>
                    </v:group>
                  </w:pict>
                </mc:Fallback>
              </mc:AlternateContent>
            </w:r>
            <w:r>
              <w:rPr>
                <w:noProof/>
              </w:rPr>
              <mc:AlternateContent>
                <mc:Choice Requires="wpg">
                  <w:drawing>
                    <wp:anchor distT="0" distB="0" distL="114300" distR="114300" simplePos="0" relativeHeight="251660288" behindDoc="0" locked="0" layoutInCell="1" allowOverlap="1" wp14:anchorId="6CAF97AA" wp14:editId="275A339E">
                      <wp:simplePos x="0" y="0"/>
                      <wp:positionH relativeFrom="column">
                        <wp:posOffset>2564765</wp:posOffset>
                      </wp:positionH>
                      <wp:positionV relativeFrom="paragraph">
                        <wp:posOffset>236220</wp:posOffset>
                      </wp:positionV>
                      <wp:extent cx="110490" cy="111125"/>
                      <wp:effectExtent l="12065" t="7620" r="10795" b="5080"/>
                      <wp:wrapNone/>
                      <wp:docPr id="41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417"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18"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EEl8YAAADcAAAADwAAAGRycy9kb3ducmV2LnhtbESP3WrCQBSE7wu+w3KE3tVNVFqNrlLE&#10;QpGC+AdeHrLHbGz2bMhuY3z7bkHo5TAz3zDzZWcr0VLjS8cK0kECgjh3uuRCwfHw8TIB4QOyxsox&#10;KbiTh+Wi9zTHTLsb76jdh0JECPsMFZgQ6kxKnxuy6AeuJo7exTUWQ5RNIXWDtwi3lRwmyau0WHJc&#10;MFjTylD+vf+xCr7abpdut8eROa/Hp83VVzSZnpR67nfvMxCBuvAffrQ/tYJx+gZ/Z+IR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RBJfGAAAA3AAAAA8AAAAAAAAA&#10;AAAAAAAAoQIAAGRycy9kb3ducmV2LnhtbFBLBQYAAAAABAAEAPkAAACUAw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6Q5cMAAADcAAAADwAAAGRycy9kb3ducmV2LnhtbERPXWvCMBR9F/Yfwh3sTdNuIq42lTE2&#10;GCKITsHHS3Nt6pqb0mS1/nvzIPh4ON/5crCN6KnztWMF6SQBQVw6XXOlYP/7PZ6D8AFZY+OYFFzJ&#10;w7J4GuWYaXfhLfW7UIkYwj5DBSaENpPSl4Ys+olriSN3cp3FEGFXSd3hJYbbRr4myUxarDk2GGzp&#10;01D5t/u3Ctb9sE03m/2bOX5ND6uzb2j+flDq5Xn4WIAINISH+O7+0QqmaVwbz8QjI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OkOXDAAAA3AAAAA8AAAAAAAAAAAAA&#10;AAAAoQIAAGRycy9kb3ducmV2LnhtbFBLBQYAAAAABAAEAPkAAACRAwAAAAA=&#10;" strokeweight=".6pt"/>
                    </v:group>
                  </w:pict>
                </mc:Fallback>
              </mc:AlternateContent>
            </w:r>
            <w:r w:rsidRPr="00911A5F">
              <w:t xml:space="preserve"> </w:t>
            </w:r>
          </w:p>
        </w:tc>
      </w:tr>
      <w:tr w:rsidR="00AC4CD4" w:rsidTr="004779BB">
        <w:trPr>
          <w:trHeight w:val="3878"/>
        </w:trPr>
        <w:tc>
          <w:tcPr>
            <w:tcW w:w="4518" w:type="dxa"/>
            <w:vMerge/>
          </w:tcPr>
          <w:p w:rsidR="00AC4CD4" w:rsidRDefault="00AC4CD4" w:rsidP="004779BB">
            <w:pPr>
              <w:ind w:right="1741"/>
              <w:jc w:val="center"/>
            </w:pPr>
          </w:p>
        </w:tc>
      </w:tr>
    </w:tbl>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ind w:right="4937" w:firstLine="708"/>
      </w:pPr>
    </w:p>
    <w:p w:rsidR="00AC4CD4" w:rsidRDefault="00AC4CD4" w:rsidP="00AC4CD4">
      <w:pPr>
        <w:pStyle w:val="1"/>
        <w:tabs>
          <w:tab w:val="left" w:pos="4253"/>
        </w:tabs>
        <w:spacing w:before="0" w:after="0"/>
        <w:ind w:right="3402"/>
        <w:jc w:val="both"/>
        <w:rPr>
          <w:rFonts w:ascii="Times New Roman" w:eastAsia="Calibri" w:hAnsi="Times New Roman" w:cs="Times New Roman"/>
          <w:b w:val="0"/>
          <w:bCs w:val="0"/>
          <w:sz w:val="24"/>
          <w:szCs w:val="24"/>
        </w:rPr>
      </w:pPr>
    </w:p>
    <w:p w:rsidR="00AC4CD4" w:rsidRDefault="00AC4CD4" w:rsidP="00AC4CD4">
      <w:pPr>
        <w:pStyle w:val="1"/>
        <w:tabs>
          <w:tab w:val="left" w:pos="4253"/>
        </w:tabs>
        <w:spacing w:before="0" w:after="0"/>
        <w:ind w:right="3402"/>
        <w:jc w:val="both"/>
        <w:rPr>
          <w:rFonts w:ascii="Times New Roman" w:eastAsia="Calibri" w:hAnsi="Times New Roman" w:cs="Times New Roman"/>
          <w:b w:val="0"/>
          <w:bCs w:val="0"/>
          <w:sz w:val="24"/>
          <w:szCs w:val="24"/>
        </w:rPr>
      </w:pPr>
    </w:p>
    <w:p w:rsidR="00AC4CD4" w:rsidRDefault="00AC4CD4" w:rsidP="00AC4CD4">
      <w:pPr>
        <w:pStyle w:val="1"/>
        <w:tabs>
          <w:tab w:val="left" w:pos="4253"/>
        </w:tabs>
        <w:spacing w:before="0" w:after="0"/>
        <w:ind w:right="3402"/>
        <w:jc w:val="both"/>
        <w:rPr>
          <w:rFonts w:ascii="Times New Roman" w:eastAsia="Calibri" w:hAnsi="Times New Roman" w:cs="Times New Roman"/>
          <w:b w:val="0"/>
          <w:bCs w:val="0"/>
          <w:sz w:val="24"/>
          <w:szCs w:val="24"/>
        </w:rPr>
      </w:pPr>
    </w:p>
    <w:p w:rsidR="00AC4CD4" w:rsidRDefault="00AC4CD4" w:rsidP="00AC4CD4">
      <w:pPr>
        <w:pStyle w:val="1"/>
        <w:tabs>
          <w:tab w:val="left" w:pos="4253"/>
        </w:tabs>
        <w:spacing w:before="0" w:after="0"/>
        <w:ind w:right="3402"/>
        <w:jc w:val="both"/>
        <w:rPr>
          <w:rFonts w:ascii="Times New Roman" w:eastAsia="Calibri" w:hAnsi="Times New Roman" w:cs="Times New Roman"/>
          <w:b w:val="0"/>
          <w:bCs w:val="0"/>
          <w:sz w:val="24"/>
          <w:szCs w:val="24"/>
        </w:rPr>
      </w:pPr>
    </w:p>
    <w:p w:rsidR="00AC4CD4" w:rsidRPr="00784596" w:rsidRDefault="00AC4CD4" w:rsidP="00AC4CD4">
      <w:pPr>
        <w:pStyle w:val="1"/>
        <w:tabs>
          <w:tab w:val="left" w:pos="4253"/>
        </w:tabs>
        <w:spacing w:before="0" w:after="0"/>
        <w:ind w:right="3402"/>
        <w:jc w:val="both"/>
        <w:rPr>
          <w:rFonts w:ascii="Times New Roman" w:eastAsia="Calibri" w:hAnsi="Times New Roman" w:cs="Times New Roman"/>
          <w:b w:val="0"/>
          <w:bCs w:val="0"/>
          <w:sz w:val="24"/>
          <w:szCs w:val="24"/>
        </w:rPr>
      </w:pPr>
      <w:r>
        <w:rPr>
          <w:rFonts w:ascii="Times New Roman" w:eastAsia="Calibri" w:hAnsi="Times New Roman" w:cs="Times New Roman"/>
          <w:b w:val="0"/>
          <w:bCs w:val="0"/>
          <w:sz w:val="24"/>
          <w:szCs w:val="24"/>
        </w:rPr>
        <w:t>О порядке ведения реестра расходных обязательств</w:t>
      </w:r>
      <w:r w:rsidRPr="00784596">
        <w:rPr>
          <w:rFonts w:ascii="Times New Roman" w:eastAsia="Calibri" w:hAnsi="Times New Roman" w:cs="Times New Roman"/>
          <w:b w:val="0"/>
          <w:bCs w:val="0"/>
          <w:sz w:val="24"/>
          <w:szCs w:val="24"/>
        </w:rPr>
        <w:t xml:space="preserve"> муниципального района Похвистневский </w:t>
      </w:r>
    </w:p>
    <w:p w:rsidR="00AC4CD4" w:rsidRDefault="00AC4CD4" w:rsidP="00AC4CD4">
      <w:pPr>
        <w:spacing w:line="360" w:lineRule="auto"/>
        <w:ind w:firstLine="709"/>
        <w:jc w:val="both"/>
        <w:rPr>
          <w:bCs/>
          <w:sz w:val="26"/>
          <w:szCs w:val="26"/>
        </w:rPr>
      </w:pPr>
    </w:p>
    <w:p w:rsidR="00AC4CD4" w:rsidRDefault="00AC4CD4" w:rsidP="00AC4CD4">
      <w:pPr>
        <w:spacing w:line="276" w:lineRule="auto"/>
        <w:ind w:firstLine="709"/>
        <w:jc w:val="both"/>
        <w:rPr>
          <w:sz w:val="28"/>
          <w:szCs w:val="28"/>
        </w:rPr>
      </w:pPr>
      <w:r w:rsidRPr="0026355B">
        <w:rPr>
          <w:sz w:val="28"/>
          <w:szCs w:val="28"/>
        </w:rPr>
        <w:t xml:space="preserve">В соответствии со </w:t>
      </w:r>
      <w:hyperlink r:id="rId6" w:history="1">
        <w:r w:rsidRPr="0026355B">
          <w:rPr>
            <w:color w:val="0000FF"/>
            <w:sz w:val="28"/>
            <w:szCs w:val="28"/>
          </w:rPr>
          <w:t>статьей 87</w:t>
        </w:r>
      </w:hyperlink>
      <w:r w:rsidRPr="0026355B">
        <w:rPr>
          <w:sz w:val="28"/>
          <w:szCs w:val="28"/>
        </w:rPr>
        <w:t xml:space="preserve"> Бюджетного кодекса Российской Федерации</w:t>
      </w:r>
      <w:r>
        <w:rPr>
          <w:sz w:val="28"/>
          <w:szCs w:val="28"/>
        </w:rPr>
        <w:t>,</w:t>
      </w:r>
      <w:r w:rsidRPr="0026355B">
        <w:rPr>
          <w:sz w:val="28"/>
          <w:szCs w:val="28"/>
        </w:rPr>
        <w:t xml:space="preserve"> Администрация муниципального района Похвистневский Самарской области</w:t>
      </w:r>
    </w:p>
    <w:p w:rsidR="00AC4CD4" w:rsidRPr="0026355B" w:rsidRDefault="00AC4CD4" w:rsidP="00AC4CD4">
      <w:pPr>
        <w:spacing w:line="276" w:lineRule="auto"/>
        <w:ind w:firstLine="709"/>
        <w:jc w:val="both"/>
        <w:rPr>
          <w:bCs/>
          <w:sz w:val="28"/>
          <w:szCs w:val="28"/>
        </w:rPr>
      </w:pPr>
    </w:p>
    <w:p w:rsidR="00AC4CD4" w:rsidRDefault="00AC4CD4" w:rsidP="00AC4CD4">
      <w:pPr>
        <w:pStyle w:val="a3"/>
        <w:spacing w:before="0" w:beforeAutospacing="0" w:after="0" w:afterAutospacing="0" w:line="276" w:lineRule="auto"/>
        <w:jc w:val="center"/>
        <w:rPr>
          <w:sz w:val="28"/>
          <w:szCs w:val="28"/>
        </w:rPr>
      </w:pPr>
      <w:proofErr w:type="gramStart"/>
      <w:r w:rsidRPr="0026355B">
        <w:rPr>
          <w:sz w:val="28"/>
          <w:szCs w:val="28"/>
        </w:rPr>
        <w:t>П</w:t>
      </w:r>
      <w:proofErr w:type="gramEnd"/>
      <w:r w:rsidRPr="0026355B">
        <w:rPr>
          <w:sz w:val="28"/>
          <w:szCs w:val="28"/>
        </w:rPr>
        <w:t xml:space="preserve"> О С Т А Н О В Л Я Е Т:</w:t>
      </w:r>
    </w:p>
    <w:p w:rsidR="00AC4CD4" w:rsidRPr="0026355B" w:rsidRDefault="00AC4CD4" w:rsidP="00AC4CD4">
      <w:pPr>
        <w:pStyle w:val="a3"/>
        <w:spacing w:before="0" w:beforeAutospacing="0" w:after="0" w:afterAutospacing="0" w:line="276" w:lineRule="auto"/>
        <w:jc w:val="center"/>
        <w:rPr>
          <w:sz w:val="28"/>
          <w:szCs w:val="28"/>
        </w:rPr>
      </w:pPr>
    </w:p>
    <w:p w:rsidR="00AC4CD4" w:rsidRPr="00F55EC4" w:rsidRDefault="00AC4CD4" w:rsidP="00AC4CD4">
      <w:pPr>
        <w:spacing w:line="276" w:lineRule="auto"/>
        <w:ind w:firstLine="540"/>
        <w:jc w:val="both"/>
        <w:rPr>
          <w:sz w:val="28"/>
          <w:szCs w:val="28"/>
        </w:rPr>
      </w:pPr>
      <w:r w:rsidRPr="00F55EC4">
        <w:rPr>
          <w:bCs/>
          <w:sz w:val="28"/>
          <w:szCs w:val="28"/>
        </w:rPr>
        <w:t>1.</w:t>
      </w:r>
      <w:r w:rsidRPr="00F55EC4">
        <w:rPr>
          <w:sz w:val="28"/>
          <w:szCs w:val="28"/>
        </w:rPr>
        <w:t xml:space="preserve"> Утвердить прилагаемый </w:t>
      </w:r>
      <w:hyperlink w:anchor="P38" w:history="1">
        <w:r w:rsidRPr="00F55EC4">
          <w:rPr>
            <w:color w:val="0000FF"/>
            <w:sz w:val="28"/>
            <w:szCs w:val="28"/>
          </w:rPr>
          <w:t>Порядок</w:t>
        </w:r>
      </w:hyperlink>
      <w:r w:rsidRPr="00F55EC4">
        <w:rPr>
          <w:sz w:val="28"/>
          <w:szCs w:val="28"/>
        </w:rPr>
        <w:t xml:space="preserve"> ведения реестра расходных обязательств муниципального района Похвистневский Самарской области.</w:t>
      </w:r>
    </w:p>
    <w:p w:rsidR="00AC4CD4" w:rsidRPr="00F55EC4" w:rsidRDefault="00AC4CD4" w:rsidP="00AC4CD4">
      <w:pPr>
        <w:spacing w:line="276" w:lineRule="auto"/>
        <w:ind w:firstLine="540"/>
        <w:jc w:val="both"/>
        <w:rPr>
          <w:sz w:val="28"/>
          <w:szCs w:val="28"/>
        </w:rPr>
      </w:pPr>
      <w:r w:rsidRPr="00F55EC4">
        <w:rPr>
          <w:sz w:val="28"/>
          <w:szCs w:val="28"/>
        </w:rPr>
        <w:t>2. Установить, что органом местного самоуправления муниципального района Похвистневский Самарской области, уполномоченным осуществлять ведение реестра расходных обязательств муниципального района Похвистневский Самарской области, является Финансовое управлени</w:t>
      </w:r>
      <w:r>
        <w:rPr>
          <w:sz w:val="28"/>
          <w:szCs w:val="28"/>
        </w:rPr>
        <w:t>е</w:t>
      </w:r>
      <w:r w:rsidRPr="00F55EC4">
        <w:rPr>
          <w:sz w:val="28"/>
          <w:szCs w:val="28"/>
        </w:rPr>
        <w:t xml:space="preserve"> Администрации муниципального района Похвистневский Самарской области.</w:t>
      </w:r>
    </w:p>
    <w:p w:rsidR="00AC4CD4" w:rsidRPr="00F55EC4" w:rsidRDefault="00AC4CD4" w:rsidP="00AC4CD4">
      <w:pPr>
        <w:spacing w:line="276" w:lineRule="auto"/>
        <w:ind w:firstLine="540"/>
        <w:jc w:val="both"/>
        <w:rPr>
          <w:sz w:val="28"/>
          <w:szCs w:val="28"/>
        </w:rPr>
      </w:pPr>
      <w:r w:rsidRPr="00F55EC4">
        <w:rPr>
          <w:sz w:val="28"/>
          <w:szCs w:val="28"/>
        </w:rPr>
        <w:t xml:space="preserve">3. Признать утратившим силу Постановление Администрации муниципального района Похвистневский от 31.12.2013 №1066 «О порядке ведения реестра расходных обязательств муниципального района Похвистневский Самарской области». </w:t>
      </w:r>
    </w:p>
    <w:p w:rsidR="00AC4CD4" w:rsidRPr="00F55EC4" w:rsidRDefault="00AC4CD4" w:rsidP="00AC4CD4">
      <w:pPr>
        <w:spacing w:line="276" w:lineRule="auto"/>
        <w:ind w:firstLine="540"/>
        <w:jc w:val="both"/>
        <w:rPr>
          <w:sz w:val="28"/>
          <w:szCs w:val="28"/>
        </w:rPr>
      </w:pPr>
      <w:r w:rsidRPr="00F55EC4">
        <w:rPr>
          <w:sz w:val="28"/>
          <w:szCs w:val="28"/>
        </w:rPr>
        <w:t xml:space="preserve">4. </w:t>
      </w:r>
      <w:proofErr w:type="gramStart"/>
      <w:r w:rsidRPr="00F55EC4">
        <w:rPr>
          <w:sz w:val="28"/>
          <w:szCs w:val="28"/>
        </w:rPr>
        <w:t>Разместить настоящее</w:t>
      </w:r>
      <w:proofErr w:type="gramEnd"/>
      <w:r w:rsidRPr="00F55EC4">
        <w:rPr>
          <w:sz w:val="28"/>
          <w:szCs w:val="28"/>
        </w:rPr>
        <w:t xml:space="preserve"> Постановление на сайте Администрации муниципального района Похвистневский Самарской области.</w:t>
      </w:r>
    </w:p>
    <w:p w:rsidR="00AC4CD4" w:rsidRPr="00F55EC4" w:rsidRDefault="00AC4CD4" w:rsidP="00AC4CD4">
      <w:pPr>
        <w:spacing w:line="276" w:lineRule="auto"/>
        <w:ind w:firstLine="540"/>
        <w:jc w:val="both"/>
        <w:rPr>
          <w:sz w:val="28"/>
          <w:szCs w:val="28"/>
        </w:rPr>
      </w:pPr>
      <w:r w:rsidRPr="00F55EC4">
        <w:rPr>
          <w:sz w:val="28"/>
          <w:szCs w:val="28"/>
        </w:rPr>
        <w:t>5. Настоящее Постановление вступает в силу со дня подписания.</w:t>
      </w:r>
    </w:p>
    <w:p w:rsidR="00AC4CD4" w:rsidRPr="00F55EC4" w:rsidRDefault="00AC4CD4" w:rsidP="00AC4CD4">
      <w:pPr>
        <w:spacing w:line="276" w:lineRule="auto"/>
        <w:ind w:firstLine="540"/>
        <w:jc w:val="both"/>
        <w:rPr>
          <w:sz w:val="28"/>
          <w:szCs w:val="28"/>
        </w:rPr>
      </w:pPr>
      <w:r w:rsidRPr="00F55EC4">
        <w:rPr>
          <w:sz w:val="28"/>
          <w:szCs w:val="28"/>
        </w:rPr>
        <w:t xml:space="preserve">6. </w:t>
      </w:r>
      <w:proofErr w:type="gramStart"/>
      <w:r w:rsidRPr="00F55EC4">
        <w:rPr>
          <w:sz w:val="28"/>
          <w:szCs w:val="28"/>
        </w:rPr>
        <w:t>Контроль за</w:t>
      </w:r>
      <w:proofErr w:type="gramEnd"/>
      <w:r w:rsidRPr="00F55EC4">
        <w:rPr>
          <w:sz w:val="28"/>
          <w:szCs w:val="28"/>
        </w:rPr>
        <w:t xml:space="preserve"> выполнением настоящего Постановления возложить на руководителя Финансового управления Администрации муниципального района Похвистневский Самарской области (Нечаева Г.Т.).</w:t>
      </w:r>
    </w:p>
    <w:p w:rsidR="00AC4CD4" w:rsidRDefault="00AC4CD4" w:rsidP="00AC4CD4">
      <w:pPr>
        <w:pStyle w:val="formattext"/>
        <w:spacing w:before="0" w:beforeAutospacing="0" w:after="0" w:afterAutospacing="0" w:line="276" w:lineRule="auto"/>
        <w:jc w:val="both"/>
      </w:pPr>
      <w:r w:rsidRPr="0026355B">
        <w:rPr>
          <w:sz w:val="28"/>
          <w:szCs w:val="28"/>
        </w:rPr>
        <w:br/>
      </w:r>
    </w:p>
    <w:p w:rsidR="00AC4CD4" w:rsidRDefault="00AC4CD4" w:rsidP="00AC4CD4">
      <w:pPr>
        <w:pStyle w:val="formattext"/>
        <w:spacing w:before="0" w:beforeAutospacing="0" w:after="0" w:afterAutospacing="0"/>
        <w:jc w:val="both"/>
        <w:rPr>
          <w:sz w:val="28"/>
          <w:szCs w:val="28"/>
        </w:rPr>
      </w:pPr>
      <w:r w:rsidRPr="00024E62">
        <w:rPr>
          <w:sz w:val="28"/>
          <w:szCs w:val="28"/>
        </w:rPr>
        <w:t>Глава района                                                                  Ю.Ф. Рябов</w:t>
      </w:r>
    </w:p>
    <w:p w:rsidR="00AC4CD4" w:rsidRDefault="00AC4CD4" w:rsidP="00AC4CD4">
      <w:pPr>
        <w:pStyle w:val="formattext"/>
        <w:spacing w:before="0" w:beforeAutospacing="0" w:after="0" w:afterAutospacing="0"/>
        <w:jc w:val="both"/>
        <w:rPr>
          <w:sz w:val="28"/>
          <w:szCs w:val="28"/>
        </w:rPr>
      </w:pPr>
    </w:p>
    <w:p w:rsidR="00AC4CD4" w:rsidRDefault="00AC4CD4" w:rsidP="00AC4CD4">
      <w:pPr>
        <w:pStyle w:val="formattext"/>
        <w:spacing w:before="0" w:beforeAutospacing="0" w:after="0" w:afterAutospacing="0"/>
        <w:jc w:val="both"/>
        <w:rPr>
          <w:sz w:val="28"/>
          <w:szCs w:val="28"/>
        </w:rPr>
      </w:pPr>
    </w:p>
    <w:p w:rsidR="00AC4CD4" w:rsidRDefault="00AC4CD4" w:rsidP="00AC4CD4">
      <w:pPr>
        <w:spacing w:line="360" w:lineRule="auto"/>
        <w:ind w:firstLine="709"/>
        <w:jc w:val="both"/>
        <w:rPr>
          <w:sz w:val="28"/>
          <w:szCs w:val="28"/>
        </w:rPr>
      </w:pPr>
    </w:p>
    <w:p w:rsidR="00AC4CD4" w:rsidRPr="000E49B9" w:rsidRDefault="00AC4CD4" w:rsidP="00AC4CD4">
      <w:pPr>
        <w:ind w:left="540"/>
        <w:jc w:val="right"/>
      </w:pPr>
      <w:r w:rsidRPr="000E49B9">
        <w:lastRenderedPageBreak/>
        <w:t xml:space="preserve">Утвержден </w:t>
      </w:r>
    </w:p>
    <w:p w:rsidR="00AC4CD4" w:rsidRPr="000E49B9" w:rsidRDefault="00AC4CD4" w:rsidP="00AC4CD4">
      <w:pPr>
        <w:ind w:left="540"/>
        <w:jc w:val="right"/>
      </w:pPr>
      <w:r w:rsidRPr="000E49B9">
        <w:t xml:space="preserve">  Постановлением Администрации </w:t>
      </w:r>
    </w:p>
    <w:p w:rsidR="00AC4CD4" w:rsidRPr="000E49B9" w:rsidRDefault="00AC4CD4" w:rsidP="00AC4CD4">
      <w:pPr>
        <w:ind w:left="540"/>
        <w:jc w:val="right"/>
      </w:pPr>
      <w:r w:rsidRPr="000E49B9">
        <w:t>муниципального района Похвистневский</w:t>
      </w:r>
    </w:p>
    <w:p w:rsidR="00AC4CD4" w:rsidRPr="000E49B9" w:rsidRDefault="00AC4CD4" w:rsidP="00AC4CD4">
      <w:pPr>
        <w:ind w:left="540"/>
        <w:jc w:val="right"/>
      </w:pPr>
      <w:r w:rsidRPr="000E49B9">
        <w:t xml:space="preserve"> Самарской области</w:t>
      </w:r>
    </w:p>
    <w:p w:rsidR="00AC4CD4" w:rsidRPr="000E49B9" w:rsidRDefault="00AC4CD4" w:rsidP="00AC4CD4">
      <w:pPr>
        <w:spacing w:line="360" w:lineRule="auto"/>
        <w:ind w:firstLine="709"/>
        <w:jc w:val="right"/>
      </w:pPr>
      <w:r w:rsidRPr="000E49B9">
        <w:t xml:space="preserve">от  </w:t>
      </w:r>
      <w:r w:rsidRPr="000E49B9">
        <w:rPr>
          <w:u w:val="single"/>
        </w:rPr>
        <w:t>08.11.2018 г</w:t>
      </w:r>
      <w:r w:rsidRPr="000E49B9">
        <w:t xml:space="preserve"> № </w:t>
      </w:r>
      <w:r w:rsidRPr="000E49B9">
        <w:rPr>
          <w:u w:val="single"/>
        </w:rPr>
        <w:t>899</w:t>
      </w:r>
    </w:p>
    <w:p w:rsidR="00AC4CD4" w:rsidRPr="00F55EC4" w:rsidRDefault="00AC4CD4" w:rsidP="00AC4CD4">
      <w:pPr>
        <w:spacing w:after="1" w:line="220" w:lineRule="atLeast"/>
        <w:jc w:val="center"/>
        <w:rPr>
          <w:sz w:val="28"/>
          <w:szCs w:val="28"/>
        </w:rPr>
      </w:pPr>
      <w:r w:rsidRPr="00F55EC4">
        <w:rPr>
          <w:sz w:val="28"/>
          <w:szCs w:val="28"/>
        </w:rPr>
        <w:t>ПОРЯДОК</w:t>
      </w:r>
    </w:p>
    <w:p w:rsidR="00AC4CD4" w:rsidRDefault="00AC4CD4" w:rsidP="00AC4CD4">
      <w:pPr>
        <w:spacing w:after="1" w:line="220" w:lineRule="atLeast"/>
        <w:jc w:val="center"/>
        <w:rPr>
          <w:sz w:val="28"/>
          <w:szCs w:val="28"/>
        </w:rPr>
      </w:pPr>
      <w:r>
        <w:rPr>
          <w:sz w:val="28"/>
          <w:szCs w:val="28"/>
        </w:rPr>
        <w:t>ведения реестра расходных обязательств</w:t>
      </w:r>
    </w:p>
    <w:p w:rsidR="00AC4CD4" w:rsidRPr="00F55EC4" w:rsidRDefault="00AC4CD4" w:rsidP="00AC4CD4">
      <w:pPr>
        <w:spacing w:after="1" w:line="220" w:lineRule="atLeast"/>
        <w:jc w:val="center"/>
        <w:rPr>
          <w:sz w:val="28"/>
          <w:szCs w:val="28"/>
        </w:rPr>
      </w:pPr>
      <w:r>
        <w:rPr>
          <w:sz w:val="28"/>
          <w:szCs w:val="28"/>
        </w:rPr>
        <w:t xml:space="preserve"> муниципального района Похвистневский Самарской области</w:t>
      </w:r>
    </w:p>
    <w:p w:rsidR="00AC4CD4" w:rsidRPr="00F55EC4" w:rsidRDefault="00AC4CD4" w:rsidP="00AC4CD4">
      <w:pPr>
        <w:spacing w:after="1"/>
        <w:rPr>
          <w:sz w:val="28"/>
          <w:szCs w:val="28"/>
        </w:rPr>
      </w:pPr>
    </w:p>
    <w:p w:rsidR="00AC4CD4" w:rsidRPr="00A343BC" w:rsidRDefault="00AC4CD4" w:rsidP="00AC4CD4">
      <w:pPr>
        <w:ind w:firstLine="540"/>
        <w:jc w:val="both"/>
        <w:rPr>
          <w:sz w:val="28"/>
          <w:szCs w:val="28"/>
        </w:rPr>
      </w:pPr>
      <w:r>
        <w:rPr>
          <w:sz w:val="28"/>
          <w:szCs w:val="28"/>
        </w:rPr>
        <w:t xml:space="preserve">1. </w:t>
      </w:r>
      <w:r w:rsidRPr="00A343BC">
        <w:rPr>
          <w:sz w:val="28"/>
          <w:szCs w:val="28"/>
        </w:rPr>
        <w:t>Реестром расходных обязательств муниципального района Похвистневский Самарской области является реестр действующих расходных обязательств муниципального района Похвистневский Самарской области.</w:t>
      </w:r>
    </w:p>
    <w:p w:rsidR="00AC4CD4" w:rsidRPr="00A343BC" w:rsidRDefault="00AC4CD4" w:rsidP="00AC4CD4">
      <w:pPr>
        <w:ind w:firstLine="540"/>
        <w:jc w:val="both"/>
        <w:rPr>
          <w:sz w:val="28"/>
          <w:szCs w:val="28"/>
        </w:rPr>
      </w:pPr>
      <w:r w:rsidRPr="00A343BC">
        <w:rPr>
          <w:sz w:val="28"/>
          <w:szCs w:val="28"/>
        </w:rPr>
        <w:t>Реестр расходных обязательств муниципального района Похвистневский Самарской области ведется в целях обеспечения учета расходных обязательств муниципального района Похвистневский Самарской области и определения объема средств бюджета района, необходимых для их исполнения.</w:t>
      </w:r>
    </w:p>
    <w:p w:rsidR="00AC4CD4" w:rsidRPr="00A343BC" w:rsidRDefault="00AC4CD4" w:rsidP="00AC4CD4">
      <w:pPr>
        <w:ind w:firstLine="540"/>
        <w:jc w:val="both"/>
        <w:rPr>
          <w:sz w:val="28"/>
          <w:szCs w:val="28"/>
        </w:rPr>
      </w:pPr>
      <w:r>
        <w:rPr>
          <w:sz w:val="28"/>
          <w:szCs w:val="28"/>
        </w:rPr>
        <w:t>2.</w:t>
      </w:r>
      <w:r w:rsidRPr="00A343BC">
        <w:rPr>
          <w:sz w:val="28"/>
          <w:szCs w:val="28"/>
        </w:rPr>
        <w:t>Для целей настоящего Порядка используются следующие понятия:</w:t>
      </w:r>
    </w:p>
    <w:p w:rsidR="00AC4CD4" w:rsidRPr="00A343BC" w:rsidRDefault="00AC4CD4" w:rsidP="00AC4CD4">
      <w:pPr>
        <w:ind w:firstLine="540"/>
        <w:jc w:val="both"/>
        <w:rPr>
          <w:sz w:val="28"/>
          <w:szCs w:val="28"/>
        </w:rPr>
      </w:pPr>
      <w:r w:rsidRPr="00A343BC">
        <w:rPr>
          <w:sz w:val="28"/>
          <w:szCs w:val="28"/>
        </w:rPr>
        <w:t xml:space="preserve">реестр действующих расходных обязательств муниципального района Похвистневский Самарской области - свод </w:t>
      </w:r>
      <w:proofErr w:type="gramStart"/>
      <w:r w:rsidRPr="00A343BC">
        <w:rPr>
          <w:sz w:val="28"/>
          <w:szCs w:val="28"/>
        </w:rPr>
        <w:t>реестров действующих расходных обязательств субъектов бюджетного планирования муниципального района</w:t>
      </w:r>
      <w:proofErr w:type="gramEnd"/>
      <w:r w:rsidRPr="00A343BC">
        <w:rPr>
          <w:sz w:val="28"/>
          <w:szCs w:val="28"/>
        </w:rPr>
        <w:t xml:space="preserve"> Похвистневский Самарской области;</w:t>
      </w:r>
    </w:p>
    <w:p w:rsidR="00AC4CD4" w:rsidRPr="00A343BC" w:rsidRDefault="00AC4CD4" w:rsidP="00AC4CD4">
      <w:pPr>
        <w:ind w:firstLine="540"/>
        <w:jc w:val="both"/>
        <w:rPr>
          <w:sz w:val="28"/>
          <w:szCs w:val="28"/>
        </w:rPr>
      </w:pPr>
      <w:r w:rsidRPr="00A343BC">
        <w:rPr>
          <w:sz w:val="28"/>
          <w:szCs w:val="28"/>
        </w:rPr>
        <w:t xml:space="preserve">реестр принимаемых расходных обязательств муниципального района Похвистневский Самарской области - свод </w:t>
      </w:r>
      <w:proofErr w:type="gramStart"/>
      <w:r w:rsidRPr="00A343BC">
        <w:rPr>
          <w:sz w:val="28"/>
          <w:szCs w:val="28"/>
        </w:rPr>
        <w:t>реестров принимаемых расходных обязательств субъектов бюджетного планирования муниципального района</w:t>
      </w:r>
      <w:proofErr w:type="gramEnd"/>
      <w:r w:rsidRPr="00A343BC">
        <w:rPr>
          <w:sz w:val="28"/>
          <w:szCs w:val="28"/>
        </w:rPr>
        <w:t xml:space="preserve"> Похвистневский Самарской области;</w:t>
      </w:r>
    </w:p>
    <w:p w:rsidR="00AC4CD4" w:rsidRPr="00A343BC" w:rsidRDefault="00AC4CD4" w:rsidP="00AC4CD4">
      <w:pPr>
        <w:ind w:firstLine="540"/>
        <w:jc w:val="both"/>
        <w:rPr>
          <w:sz w:val="28"/>
          <w:szCs w:val="28"/>
        </w:rPr>
      </w:pPr>
      <w:proofErr w:type="gramStart"/>
      <w:r w:rsidRPr="00A343BC">
        <w:rPr>
          <w:sz w:val="28"/>
          <w:szCs w:val="28"/>
        </w:rPr>
        <w:t>реестр действующих расходных обязательств субъекта бюджетного планирования муниципального района Похвистневский Самарской области (далее - реестр действующих расходных обязательств) - ведущийся субъектом бюджетного планирования свод (перечень) законов, решений, иных нормативных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w:t>
      </w:r>
      <w:r>
        <w:rPr>
          <w:sz w:val="28"/>
          <w:szCs w:val="28"/>
        </w:rPr>
        <w:t xml:space="preserve">, решений </w:t>
      </w:r>
      <w:r w:rsidRPr="00A343BC">
        <w:rPr>
          <w:sz w:val="28"/>
          <w:szCs w:val="28"/>
        </w:rPr>
        <w:t xml:space="preserve"> и иных нормативных правовых актов, с оценкой объемов</w:t>
      </w:r>
      <w:proofErr w:type="gramEnd"/>
      <w:r w:rsidRPr="00A343BC">
        <w:rPr>
          <w:sz w:val="28"/>
          <w:szCs w:val="28"/>
        </w:rPr>
        <w:t xml:space="preserve"> бюджетных ассигнований, необходимых для исполнения субъектом бюджетного планирования включенных в реестр обязательств;</w:t>
      </w:r>
    </w:p>
    <w:p w:rsidR="00AC4CD4" w:rsidRPr="00A343BC" w:rsidRDefault="00AC4CD4" w:rsidP="00AC4CD4">
      <w:pPr>
        <w:ind w:firstLine="540"/>
        <w:jc w:val="both"/>
        <w:rPr>
          <w:sz w:val="28"/>
          <w:szCs w:val="28"/>
        </w:rPr>
      </w:pPr>
      <w:r w:rsidRPr="00A343BC">
        <w:rPr>
          <w:sz w:val="28"/>
          <w:szCs w:val="28"/>
        </w:rPr>
        <w:t>реестр принимаемых расходных обязательств субъекта бюджетного планирования муниципального района Похвистневский Самарской области (далее - реестр принимаемых расходных обязательств) - ведущийся субъектом бюджетного планирования с учетом требований настоящего Порядка свод (перечень) предложений по изменению реестра действующих расходных обязательств субъекта бюджетного планирования, в том числе связанных с уточнением объемов финансирования действующих расходных обязательств;</w:t>
      </w:r>
    </w:p>
    <w:p w:rsidR="00AC4CD4" w:rsidRPr="00A343BC" w:rsidRDefault="00AC4CD4" w:rsidP="00AC4CD4">
      <w:pPr>
        <w:ind w:firstLine="540"/>
        <w:jc w:val="both"/>
        <w:rPr>
          <w:sz w:val="28"/>
          <w:szCs w:val="28"/>
        </w:rPr>
      </w:pPr>
      <w:r w:rsidRPr="00A343BC">
        <w:rPr>
          <w:sz w:val="28"/>
          <w:szCs w:val="28"/>
        </w:rPr>
        <w:t>субъекты бюджетного планирования – органы местного самоуправления, являющиеся главными распорядителями средств бюджета района в соответствии с решениями муниципального района Похвистневский Самарской области;</w:t>
      </w:r>
    </w:p>
    <w:p w:rsidR="00AC4CD4" w:rsidRPr="00A343BC" w:rsidRDefault="00AC4CD4" w:rsidP="00AC4CD4">
      <w:pPr>
        <w:ind w:firstLine="540"/>
        <w:jc w:val="both"/>
        <w:rPr>
          <w:sz w:val="28"/>
          <w:szCs w:val="28"/>
        </w:rPr>
      </w:pPr>
      <w:r w:rsidRPr="00A343BC">
        <w:rPr>
          <w:sz w:val="28"/>
          <w:szCs w:val="28"/>
        </w:rPr>
        <w:t xml:space="preserve">действующие расходные обязательства - расходные обязательства муниципального района Похвистневский Самарской области, подлежащие исполнению за счет средств бюджета района, в объеме, определенном в соответствии с действующими нормативными правовыми актами, а также </w:t>
      </w:r>
      <w:r w:rsidRPr="00A343BC">
        <w:rPr>
          <w:sz w:val="28"/>
          <w:szCs w:val="28"/>
        </w:rPr>
        <w:lastRenderedPageBreak/>
        <w:t>договорами (соглашениями), заключенными от имени муниципального района Похвистневский Самарской области;</w:t>
      </w:r>
    </w:p>
    <w:p w:rsidR="00AC4CD4" w:rsidRPr="00A343BC" w:rsidRDefault="00AC4CD4" w:rsidP="00AC4CD4">
      <w:pPr>
        <w:ind w:firstLine="540"/>
        <w:jc w:val="both"/>
        <w:rPr>
          <w:sz w:val="28"/>
          <w:szCs w:val="28"/>
        </w:rPr>
      </w:pPr>
      <w:r w:rsidRPr="00A343BC">
        <w:rPr>
          <w:sz w:val="28"/>
          <w:szCs w:val="28"/>
        </w:rPr>
        <w:t>принимаемые расходные обязательства - планируемые (предполагаемые) изменения объема действующих расходных обязательств и вновь принимаемые расходные обязательства;</w:t>
      </w:r>
    </w:p>
    <w:p w:rsidR="00AC4CD4" w:rsidRPr="00A343BC" w:rsidRDefault="00AC4CD4" w:rsidP="00AC4CD4">
      <w:pPr>
        <w:ind w:firstLine="540"/>
        <w:jc w:val="both"/>
        <w:rPr>
          <w:sz w:val="28"/>
          <w:szCs w:val="28"/>
        </w:rPr>
      </w:pPr>
      <w:r w:rsidRPr="00A343BC">
        <w:rPr>
          <w:sz w:val="28"/>
          <w:szCs w:val="28"/>
        </w:rPr>
        <w:t>предварительный реестр действующих расходных обязательств - реестр действующих расходных обязательств, предусматривающий уточнение данных планового периода, первый год которого становится очередным финансовым годом, и дополнение данными второго года планового периода;</w:t>
      </w:r>
    </w:p>
    <w:p w:rsidR="00AC4CD4" w:rsidRPr="00A343BC" w:rsidRDefault="00AC4CD4" w:rsidP="00AC4CD4">
      <w:pPr>
        <w:ind w:firstLine="540"/>
        <w:jc w:val="both"/>
        <w:rPr>
          <w:sz w:val="28"/>
          <w:szCs w:val="28"/>
        </w:rPr>
      </w:pPr>
      <w:r w:rsidRPr="00A343BC">
        <w:rPr>
          <w:sz w:val="28"/>
          <w:szCs w:val="28"/>
        </w:rPr>
        <w:t>уточненный реестр действующих расходных обязательств - реестр действующих расходных обязательств, содержащий утвержденные решением Собрания представителей муниципального района Похвистневский Самарской области о бюджете района на очередной (текущий) финансовый год и плановый период (далее – решение о бюджете) объемы средств на исполнение соответствующих расходных обязательств.</w:t>
      </w:r>
    </w:p>
    <w:p w:rsidR="00AC4CD4" w:rsidRDefault="00AC4CD4" w:rsidP="00AC4CD4">
      <w:pPr>
        <w:ind w:firstLine="360"/>
        <w:jc w:val="both"/>
        <w:rPr>
          <w:sz w:val="28"/>
          <w:szCs w:val="28"/>
        </w:rPr>
      </w:pPr>
      <w:r>
        <w:rPr>
          <w:sz w:val="28"/>
          <w:szCs w:val="28"/>
        </w:rPr>
        <w:t xml:space="preserve">3. </w:t>
      </w:r>
      <w:r w:rsidRPr="00A343BC">
        <w:rPr>
          <w:sz w:val="28"/>
          <w:szCs w:val="28"/>
        </w:rPr>
        <w:t>Реестр действующих расходных обязательств муниципального района Похвистневский Самарской области формируется Финансовым управлением Администрации муниципального района Похвистневский  Самарской области (далее - Управление) на основе реестров действующих расходных обязательств субъектов бюджетного планирования,   Реестр принимаемых расходных обязательств муниципального района Похвистневский Самарской области формируется Управлением на основе реестров принимаемых расходных обязательств субъектов бюджетного планирования.</w:t>
      </w:r>
    </w:p>
    <w:p w:rsidR="00AC4CD4" w:rsidRDefault="00AC4CD4" w:rsidP="00AC4CD4">
      <w:pPr>
        <w:ind w:firstLine="360"/>
        <w:jc w:val="both"/>
        <w:rPr>
          <w:sz w:val="28"/>
          <w:szCs w:val="28"/>
        </w:rPr>
      </w:pPr>
      <w:r>
        <w:rPr>
          <w:sz w:val="28"/>
          <w:szCs w:val="28"/>
        </w:rPr>
        <w:t>4.</w:t>
      </w:r>
      <w:r w:rsidRPr="00A343BC">
        <w:rPr>
          <w:sz w:val="28"/>
          <w:szCs w:val="28"/>
        </w:rPr>
        <w:t xml:space="preserve"> Реестры действующих расходных обязательств и  принимаемых расходных обязательств ведутся в электронном виде с использованием Единой информационно-аналитической системы сбора и свода отчетности Министерства финансов Российской Федерации (далее - ЕИАС)</w:t>
      </w:r>
      <w:r>
        <w:rPr>
          <w:sz w:val="28"/>
          <w:szCs w:val="28"/>
        </w:rPr>
        <w:t>.</w:t>
      </w:r>
    </w:p>
    <w:p w:rsidR="00AC4CD4" w:rsidRPr="00A343BC" w:rsidRDefault="00AC4CD4" w:rsidP="00AC4CD4">
      <w:pPr>
        <w:ind w:firstLine="360"/>
        <w:jc w:val="both"/>
        <w:rPr>
          <w:sz w:val="28"/>
          <w:szCs w:val="28"/>
        </w:rPr>
      </w:pPr>
      <w:r>
        <w:rPr>
          <w:sz w:val="28"/>
          <w:szCs w:val="28"/>
        </w:rPr>
        <w:t xml:space="preserve"> Р</w:t>
      </w:r>
      <w:r w:rsidRPr="00A343BC">
        <w:rPr>
          <w:sz w:val="28"/>
          <w:szCs w:val="28"/>
        </w:rPr>
        <w:t>еестр</w:t>
      </w:r>
      <w:r>
        <w:rPr>
          <w:sz w:val="28"/>
          <w:szCs w:val="28"/>
        </w:rPr>
        <w:t xml:space="preserve"> расходных обязательств</w:t>
      </w:r>
      <w:r w:rsidRPr="00A343BC">
        <w:rPr>
          <w:sz w:val="28"/>
          <w:szCs w:val="28"/>
        </w:rPr>
        <w:t xml:space="preserve"> муниципальн</w:t>
      </w:r>
      <w:r>
        <w:rPr>
          <w:sz w:val="28"/>
          <w:szCs w:val="28"/>
        </w:rPr>
        <w:t>ого</w:t>
      </w:r>
      <w:r w:rsidRPr="00A343BC">
        <w:rPr>
          <w:sz w:val="28"/>
          <w:szCs w:val="28"/>
        </w:rPr>
        <w:t xml:space="preserve"> </w:t>
      </w:r>
      <w:r>
        <w:rPr>
          <w:sz w:val="28"/>
          <w:szCs w:val="28"/>
        </w:rPr>
        <w:t xml:space="preserve">района Похвистневский Самарской области </w:t>
      </w:r>
      <w:r w:rsidRPr="00A343BC">
        <w:rPr>
          <w:sz w:val="28"/>
          <w:szCs w:val="28"/>
        </w:rPr>
        <w:t>содерж</w:t>
      </w:r>
      <w:r>
        <w:rPr>
          <w:sz w:val="28"/>
          <w:szCs w:val="28"/>
        </w:rPr>
        <w:t>ит</w:t>
      </w:r>
      <w:r w:rsidRPr="00A343BC">
        <w:rPr>
          <w:sz w:val="28"/>
          <w:szCs w:val="28"/>
        </w:rPr>
        <w:t>:</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а) наименование финансового органа;</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б) наименование бюджета;</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в) должность руководителя финансового органа;</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г) фамилию, имя, отчество руководителя финансового органа;</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д) должность, фамилию, имя, отчество исполнителя, ответственного за формирование реестр</w:t>
      </w:r>
      <w:r>
        <w:rPr>
          <w:rFonts w:ascii="Times New Roman" w:hAnsi="Times New Roman"/>
          <w:sz w:val="28"/>
          <w:szCs w:val="28"/>
        </w:rPr>
        <w:t>а</w:t>
      </w:r>
      <w:r w:rsidRPr="00A343BC">
        <w:rPr>
          <w:rFonts w:ascii="Times New Roman" w:hAnsi="Times New Roman"/>
          <w:sz w:val="28"/>
          <w:szCs w:val="28"/>
        </w:rPr>
        <w:t xml:space="preserve"> </w:t>
      </w:r>
      <w:r>
        <w:rPr>
          <w:rFonts w:ascii="Times New Roman" w:hAnsi="Times New Roman"/>
          <w:sz w:val="28"/>
          <w:szCs w:val="28"/>
        </w:rPr>
        <w:t>расходных обязательств</w:t>
      </w:r>
      <w:r w:rsidRPr="008F62BF">
        <w:rPr>
          <w:rFonts w:ascii="Times New Roman" w:hAnsi="Times New Roman"/>
          <w:sz w:val="28"/>
          <w:szCs w:val="28"/>
        </w:rPr>
        <w:t xml:space="preserve"> </w:t>
      </w:r>
      <w:r w:rsidRPr="00A343BC">
        <w:rPr>
          <w:rFonts w:ascii="Times New Roman" w:hAnsi="Times New Roman"/>
          <w:sz w:val="28"/>
          <w:szCs w:val="28"/>
        </w:rPr>
        <w:t>муниципальн</w:t>
      </w:r>
      <w:r>
        <w:rPr>
          <w:rFonts w:ascii="Times New Roman" w:hAnsi="Times New Roman"/>
          <w:sz w:val="28"/>
          <w:szCs w:val="28"/>
        </w:rPr>
        <w:t>ого</w:t>
      </w:r>
      <w:r w:rsidRPr="00A343BC">
        <w:rPr>
          <w:rFonts w:ascii="Times New Roman" w:hAnsi="Times New Roman"/>
          <w:sz w:val="28"/>
          <w:szCs w:val="28"/>
        </w:rPr>
        <w:t xml:space="preserve"> образовани</w:t>
      </w:r>
      <w:r>
        <w:rPr>
          <w:rFonts w:ascii="Times New Roman" w:hAnsi="Times New Roman"/>
          <w:sz w:val="28"/>
          <w:szCs w:val="28"/>
        </w:rPr>
        <w:t>я</w:t>
      </w:r>
      <w:r w:rsidRPr="00A343BC">
        <w:rPr>
          <w:rFonts w:ascii="Times New Roman" w:hAnsi="Times New Roman"/>
          <w:sz w:val="28"/>
          <w:szCs w:val="28"/>
        </w:rPr>
        <w:t>;</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е) номер телефона с указанием кода города и адреса электронной почты исполнителя, ответственного за формирование реестр</w:t>
      </w:r>
      <w:r>
        <w:rPr>
          <w:rFonts w:ascii="Times New Roman" w:hAnsi="Times New Roman"/>
          <w:sz w:val="28"/>
          <w:szCs w:val="28"/>
        </w:rPr>
        <w:t>а</w:t>
      </w:r>
      <w:r w:rsidRPr="00A343BC">
        <w:rPr>
          <w:rFonts w:ascii="Times New Roman" w:hAnsi="Times New Roman"/>
          <w:sz w:val="28"/>
          <w:szCs w:val="28"/>
        </w:rPr>
        <w:t xml:space="preserve"> муниципальн</w:t>
      </w:r>
      <w:r>
        <w:rPr>
          <w:rFonts w:ascii="Times New Roman" w:hAnsi="Times New Roman"/>
          <w:sz w:val="28"/>
          <w:szCs w:val="28"/>
        </w:rPr>
        <w:t>ого</w:t>
      </w:r>
      <w:r w:rsidRPr="00A343BC">
        <w:rPr>
          <w:rFonts w:ascii="Times New Roman" w:hAnsi="Times New Roman"/>
          <w:sz w:val="28"/>
          <w:szCs w:val="28"/>
        </w:rPr>
        <w:t xml:space="preserve"> образовани</w:t>
      </w:r>
      <w:r>
        <w:rPr>
          <w:rFonts w:ascii="Times New Roman" w:hAnsi="Times New Roman"/>
          <w:sz w:val="28"/>
          <w:szCs w:val="28"/>
        </w:rPr>
        <w:t>я</w:t>
      </w:r>
      <w:r w:rsidRPr="00A343BC">
        <w:rPr>
          <w:rFonts w:ascii="Times New Roman" w:hAnsi="Times New Roman"/>
          <w:sz w:val="28"/>
          <w:szCs w:val="28"/>
        </w:rPr>
        <w:t>;</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ж) дату подписания руководителем финансового органа реестров;</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з) наименования полномочий, расходных обязательств муниципальных образований;</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и) реквизиты федеральных законов, указов Президента Российской Федерации, нормативных правовых актов Правительства Российской Федерации, нормативных правовых (правовых) актов федеральных органов исполнительной власти, соглашений (договоров) Российской Федерации, законов субъекта Российской Федерации, нормативных правовых актов субъекта Российской Федерации, определяющих основания возникновения расходных обязательств муниципальных образований;</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к) код раздела, подраздела бюджетной классификации Российской Федерации, по которому отражаются расходные обязательства муниципальных образований;</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lastRenderedPageBreak/>
        <w:t>л) объем средств на исполнение расходного обязательства (отчетный финансовый год (план, факт), текущий финансовый год (план), очередной финансовый год (прогноз), плановый период (прогноз на два года);</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 xml:space="preserve">м) объем </w:t>
      </w:r>
      <w:proofErr w:type="gramStart"/>
      <w:r w:rsidRPr="00A343BC">
        <w:rPr>
          <w:rFonts w:ascii="Times New Roman" w:hAnsi="Times New Roman"/>
          <w:sz w:val="28"/>
          <w:szCs w:val="28"/>
        </w:rPr>
        <w:t>средств</w:t>
      </w:r>
      <w:proofErr w:type="gramEnd"/>
      <w:r w:rsidRPr="00A343BC">
        <w:rPr>
          <w:rFonts w:ascii="Times New Roman" w:hAnsi="Times New Roman"/>
          <w:sz w:val="28"/>
          <w:szCs w:val="28"/>
        </w:rPr>
        <w:t xml:space="preserve"> на исполнение расходного обязательства исходя из оценки стоимости расходного обязательства (отчетный финансовый год, текущий финансовый год, очередной финансовый год);</w:t>
      </w:r>
    </w:p>
    <w:p w:rsidR="00AC4CD4" w:rsidRPr="00A343BC" w:rsidRDefault="00AC4CD4" w:rsidP="00AC4CD4">
      <w:pPr>
        <w:pStyle w:val="a5"/>
        <w:spacing w:after="0" w:line="240" w:lineRule="auto"/>
        <w:ind w:left="0"/>
        <w:jc w:val="both"/>
        <w:rPr>
          <w:rFonts w:ascii="Times New Roman" w:hAnsi="Times New Roman"/>
          <w:sz w:val="28"/>
          <w:szCs w:val="28"/>
        </w:rPr>
      </w:pPr>
      <w:r w:rsidRPr="00A343BC">
        <w:rPr>
          <w:rFonts w:ascii="Times New Roman" w:hAnsi="Times New Roman"/>
          <w:sz w:val="28"/>
          <w:szCs w:val="28"/>
        </w:rPr>
        <w:t>н) методику расчета оценки стоимости расходного обязательства.</w:t>
      </w:r>
    </w:p>
    <w:p w:rsidR="00AC4CD4" w:rsidRPr="00A343BC" w:rsidRDefault="00AC4CD4" w:rsidP="00AC4CD4">
      <w:pPr>
        <w:ind w:firstLine="540"/>
        <w:jc w:val="both"/>
        <w:rPr>
          <w:sz w:val="28"/>
          <w:szCs w:val="28"/>
        </w:rPr>
      </w:pPr>
      <w:r>
        <w:rPr>
          <w:sz w:val="28"/>
          <w:szCs w:val="28"/>
        </w:rPr>
        <w:t>5.</w:t>
      </w:r>
      <w:r w:rsidRPr="00A343BC">
        <w:rPr>
          <w:sz w:val="28"/>
          <w:szCs w:val="28"/>
        </w:rPr>
        <w:t>Данные реестра действующих расходных обязательств муниципального района Похвистневский Самарской области и реестра принимаемых расходных обязательств муниципального района Похвистневский Самарской области используются в следующих целях:</w:t>
      </w:r>
    </w:p>
    <w:p w:rsidR="00AC4CD4" w:rsidRPr="00A343BC" w:rsidRDefault="00AC4CD4" w:rsidP="00AC4CD4">
      <w:pPr>
        <w:ind w:firstLine="540"/>
        <w:jc w:val="both"/>
        <w:rPr>
          <w:sz w:val="28"/>
          <w:szCs w:val="28"/>
        </w:rPr>
      </w:pPr>
      <w:r w:rsidRPr="00A343BC">
        <w:rPr>
          <w:sz w:val="28"/>
          <w:szCs w:val="28"/>
        </w:rPr>
        <w:t>разработка проекта бюджета на очередной финансовый год и плановый период;</w:t>
      </w:r>
    </w:p>
    <w:p w:rsidR="00AC4CD4" w:rsidRPr="00A343BC" w:rsidRDefault="00AC4CD4" w:rsidP="00AC4CD4">
      <w:pPr>
        <w:ind w:firstLine="540"/>
        <w:jc w:val="both"/>
        <w:rPr>
          <w:sz w:val="28"/>
          <w:szCs w:val="28"/>
        </w:rPr>
      </w:pPr>
      <w:r w:rsidRPr="00A343BC">
        <w:rPr>
          <w:sz w:val="28"/>
          <w:szCs w:val="28"/>
        </w:rPr>
        <w:t xml:space="preserve">определение в текущем, очередном финансовых </w:t>
      </w:r>
      <w:proofErr w:type="gramStart"/>
      <w:r w:rsidRPr="00A343BC">
        <w:rPr>
          <w:sz w:val="28"/>
          <w:szCs w:val="28"/>
        </w:rPr>
        <w:t>годах</w:t>
      </w:r>
      <w:proofErr w:type="gramEnd"/>
      <w:r w:rsidRPr="00A343BC">
        <w:rPr>
          <w:sz w:val="28"/>
          <w:szCs w:val="28"/>
        </w:rPr>
        <w:t xml:space="preserve"> и плановом периоде объема действующих расходных обязательств и принимаемых расходных обязательств;</w:t>
      </w:r>
    </w:p>
    <w:p w:rsidR="00AC4CD4" w:rsidRPr="00A343BC" w:rsidRDefault="00AC4CD4" w:rsidP="00AC4CD4">
      <w:pPr>
        <w:ind w:firstLine="540"/>
        <w:jc w:val="both"/>
        <w:rPr>
          <w:sz w:val="28"/>
          <w:szCs w:val="28"/>
        </w:rPr>
      </w:pPr>
      <w:r w:rsidRPr="00A343BC">
        <w:rPr>
          <w:sz w:val="28"/>
          <w:szCs w:val="28"/>
        </w:rPr>
        <w:t>внесение изменений в решение о бюджете.</w:t>
      </w:r>
    </w:p>
    <w:p w:rsidR="00AC4CD4" w:rsidRPr="00A343BC" w:rsidRDefault="00AC4CD4" w:rsidP="00AC4CD4">
      <w:pPr>
        <w:ind w:firstLine="540"/>
        <w:jc w:val="both"/>
        <w:rPr>
          <w:sz w:val="28"/>
          <w:szCs w:val="28"/>
        </w:rPr>
      </w:pPr>
      <w:r w:rsidRPr="00A343BC">
        <w:rPr>
          <w:sz w:val="28"/>
          <w:szCs w:val="28"/>
        </w:rPr>
        <w:t>Субъекты бюджетного планирования обеспечивают ведение реестра действующих расходных обязательств субъекта бюджетного планирования и реестра принимаемых расходных обязательств субъекта бюджетного планирования.</w:t>
      </w:r>
    </w:p>
    <w:p w:rsidR="00AC4CD4" w:rsidRPr="00A343BC" w:rsidRDefault="00AC4CD4" w:rsidP="00AC4CD4">
      <w:pPr>
        <w:ind w:firstLine="540"/>
        <w:jc w:val="both"/>
        <w:rPr>
          <w:sz w:val="28"/>
          <w:szCs w:val="28"/>
        </w:rPr>
      </w:pPr>
      <w:bookmarkStart w:id="0" w:name="P77"/>
      <w:bookmarkEnd w:id="0"/>
      <w:r>
        <w:rPr>
          <w:sz w:val="28"/>
          <w:szCs w:val="28"/>
        </w:rPr>
        <w:t>6.</w:t>
      </w:r>
      <w:r w:rsidRPr="00A343BC">
        <w:rPr>
          <w:sz w:val="28"/>
          <w:szCs w:val="28"/>
        </w:rPr>
        <w:t>Реестр принимаемых расходных обязательств субъектов бюджетного планирования формируется на основании предложений субъектов бюджетного планирования, и Постановлений Администрации муниципального района Похвистневский о принятии</w:t>
      </w:r>
      <w:r>
        <w:rPr>
          <w:sz w:val="28"/>
          <w:szCs w:val="28"/>
        </w:rPr>
        <w:t xml:space="preserve"> новых </w:t>
      </w:r>
      <w:r w:rsidRPr="00A343BC">
        <w:rPr>
          <w:sz w:val="28"/>
          <w:szCs w:val="28"/>
        </w:rPr>
        <w:t xml:space="preserve"> расходных обязательств.</w:t>
      </w:r>
    </w:p>
    <w:p w:rsidR="00AC4CD4" w:rsidRPr="00A343BC" w:rsidRDefault="00AC4CD4" w:rsidP="00AC4CD4">
      <w:pPr>
        <w:ind w:firstLine="540"/>
        <w:jc w:val="both"/>
        <w:rPr>
          <w:sz w:val="28"/>
          <w:szCs w:val="28"/>
        </w:rPr>
      </w:pPr>
      <w:r w:rsidRPr="00A343BC">
        <w:rPr>
          <w:sz w:val="28"/>
          <w:szCs w:val="28"/>
        </w:rPr>
        <w:t>Предложения субъектов бюджетного планирования по включению расходного обязательства в реестр принимаемых расходных обязательств</w:t>
      </w:r>
      <w:r>
        <w:rPr>
          <w:sz w:val="28"/>
          <w:szCs w:val="28"/>
        </w:rPr>
        <w:t>,</w:t>
      </w:r>
      <w:r w:rsidRPr="00A343BC">
        <w:rPr>
          <w:sz w:val="28"/>
          <w:szCs w:val="28"/>
        </w:rPr>
        <w:t xml:space="preserve"> представляются в Управление с приложением финансово-экономического обоснования.</w:t>
      </w:r>
    </w:p>
    <w:p w:rsidR="00AC4CD4" w:rsidRPr="00A343BC" w:rsidRDefault="00AC4CD4" w:rsidP="00AC4CD4">
      <w:pPr>
        <w:ind w:firstLine="540"/>
        <w:jc w:val="both"/>
        <w:rPr>
          <w:sz w:val="28"/>
          <w:szCs w:val="28"/>
        </w:rPr>
      </w:pPr>
      <w:r w:rsidRPr="00A343BC">
        <w:rPr>
          <w:sz w:val="28"/>
          <w:szCs w:val="28"/>
        </w:rPr>
        <w:t>Управление вправе запрашивать у субъекта бюджетного планирования дополнительные документы и материалы, необходимые для принятия решения о включении предлагаемого расходного обязательства в реестр принимаемых расходных обязательств.</w:t>
      </w:r>
    </w:p>
    <w:p w:rsidR="00AC4CD4" w:rsidRPr="00A343BC" w:rsidRDefault="00AC4CD4" w:rsidP="00AC4CD4">
      <w:pPr>
        <w:ind w:firstLine="540"/>
        <w:jc w:val="both"/>
        <w:rPr>
          <w:sz w:val="28"/>
          <w:szCs w:val="28"/>
        </w:rPr>
      </w:pPr>
      <w:proofErr w:type="gramStart"/>
      <w:r w:rsidRPr="00A343BC">
        <w:rPr>
          <w:sz w:val="28"/>
          <w:szCs w:val="28"/>
        </w:rPr>
        <w:t>В случае выделения средств бюджета района на реализацию расходных обязательств, включенных в реестр принимаемых расходных обязательств субъектов бюджетного планирования, соответствующие субъекты бюджетного планирования в течение 10 дней после вступления в силу соответствующего решения о бюджете (о внесении в него изменений) направляют в Управление предложения по внесению изменений в реестры принимаемых расходных обязательств субъектов бюджетного планирования в части исключения (изменения объемов</w:t>
      </w:r>
      <w:proofErr w:type="gramEnd"/>
      <w:r w:rsidRPr="00A343BC">
        <w:rPr>
          <w:sz w:val="28"/>
          <w:szCs w:val="28"/>
        </w:rPr>
        <w:t xml:space="preserve"> финансирования) расходных обязательств.</w:t>
      </w:r>
    </w:p>
    <w:p w:rsidR="00AC4CD4" w:rsidRPr="00A343BC" w:rsidRDefault="00AC4CD4" w:rsidP="00AC4CD4">
      <w:pPr>
        <w:ind w:firstLine="540"/>
        <w:jc w:val="both"/>
        <w:rPr>
          <w:sz w:val="28"/>
          <w:szCs w:val="28"/>
        </w:rPr>
      </w:pPr>
      <w:r>
        <w:rPr>
          <w:sz w:val="28"/>
          <w:szCs w:val="28"/>
        </w:rPr>
        <w:t>7.</w:t>
      </w:r>
      <w:r w:rsidRPr="00A343BC">
        <w:rPr>
          <w:sz w:val="28"/>
          <w:szCs w:val="28"/>
        </w:rPr>
        <w:t>Субъекты бюджетного планирования в срок до 20 января текущего финансового года проводят инвентаризацию реестра принимаемых расходных обязательств субъектов бюджетного планирования на предмет корректировки сроков реализации расходных обязательств, предусматривающих финансирование расходов в предыдущем финансовом году, и направляют в Управление предложения по их исключению (изменению) либо переносу срока реализации расходных обязательств.</w:t>
      </w:r>
    </w:p>
    <w:p w:rsidR="00AC4CD4" w:rsidRPr="00A343BC" w:rsidRDefault="00AC4CD4" w:rsidP="00AC4CD4">
      <w:pPr>
        <w:ind w:firstLine="540"/>
        <w:jc w:val="both"/>
        <w:rPr>
          <w:sz w:val="28"/>
          <w:szCs w:val="28"/>
        </w:rPr>
      </w:pPr>
      <w:r w:rsidRPr="00A343BC">
        <w:rPr>
          <w:sz w:val="28"/>
          <w:szCs w:val="28"/>
        </w:rPr>
        <w:t xml:space="preserve">В срок до 15 мая текущего финансового года субъекты бюджетного планирования направляют в Управление информацию о потребности в объемах финансирования в году, следующем за плановым периодом текущего финансового </w:t>
      </w:r>
      <w:r w:rsidRPr="00A343BC">
        <w:rPr>
          <w:sz w:val="28"/>
          <w:szCs w:val="28"/>
        </w:rPr>
        <w:lastRenderedPageBreak/>
        <w:t>цикла, расходных обязательств, включенных в реестр принимаемых расходных обязательств.</w:t>
      </w:r>
    </w:p>
    <w:p w:rsidR="00AC4CD4" w:rsidRPr="00A343BC" w:rsidRDefault="00AC4CD4" w:rsidP="00AC4CD4">
      <w:pPr>
        <w:ind w:firstLine="540"/>
        <w:jc w:val="both"/>
        <w:rPr>
          <w:sz w:val="28"/>
          <w:szCs w:val="28"/>
        </w:rPr>
      </w:pPr>
      <w:r>
        <w:rPr>
          <w:sz w:val="28"/>
          <w:szCs w:val="28"/>
        </w:rPr>
        <w:t>8.</w:t>
      </w:r>
      <w:r w:rsidRPr="00A343BC">
        <w:rPr>
          <w:sz w:val="28"/>
          <w:szCs w:val="28"/>
        </w:rPr>
        <w:t xml:space="preserve"> В целях </w:t>
      </w:r>
      <w:proofErr w:type="gramStart"/>
      <w:r w:rsidRPr="00A343BC">
        <w:rPr>
          <w:sz w:val="28"/>
          <w:szCs w:val="28"/>
        </w:rPr>
        <w:t>обеспечения составления проекта бюджета района</w:t>
      </w:r>
      <w:proofErr w:type="gramEnd"/>
      <w:r w:rsidRPr="00A343BC">
        <w:rPr>
          <w:sz w:val="28"/>
          <w:szCs w:val="28"/>
        </w:rPr>
        <w:t xml:space="preserve"> на очередной финансовый год и плановый период субъекты бюджетного планирования ежегодно представляют в Управление предварительные реестры действующих расходных обязательств и реестры принимаемых расходных обязательств в сроки, установленные </w:t>
      </w:r>
      <w:hyperlink r:id="rId7" w:history="1">
        <w:r w:rsidRPr="00A343BC">
          <w:rPr>
            <w:color w:val="0000FF"/>
            <w:sz w:val="28"/>
            <w:szCs w:val="28"/>
          </w:rPr>
          <w:t>Положением</w:t>
        </w:r>
      </w:hyperlink>
      <w:r w:rsidRPr="00A343BC">
        <w:rPr>
          <w:sz w:val="28"/>
          <w:szCs w:val="28"/>
        </w:rPr>
        <w:t xml:space="preserve"> о составлении проекта бюджета района на очередной финансовый год и плановый период. При этом включение в реестры принимаемых расходных обязательств </w:t>
      </w:r>
      <w:proofErr w:type="gramStart"/>
      <w:r w:rsidRPr="00A343BC">
        <w:rPr>
          <w:sz w:val="28"/>
          <w:szCs w:val="28"/>
        </w:rPr>
        <w:t>субъектов бюджетного планирования расходов, не предусмотренных реестром принимаемых расходных обязательств не допускается</w:t>
      </w:r>
      <w:proofErr w:type="gramEnd"/>
      <w:r w:rsidRPr="00A343BC">
        <w:rPr>
          <w:sz w:val="28"/>
          <w:szCs w:val="28"/>
        </w:rPr>
        <w:t>.</w:t>
      </w:r>
    </w:p>
    <w:p w:rsidR="00AC4CD4" w:rsidRPr="00A343BC" w:rsidRDefault="00AC4CD4" w:rsidP="00AC4CD4">
      <w:pPr>
        <w:ind w:firstLine="540"/>
        <w:jc w:val="both"/>
        <w:rPr>
          <w:sz w:val="28"/>
          <w:szCs w:val="28"/>
        </w:rPr>
      </w:pPr>
      <w:r w:rsidRPr="00A343BC">
        <w:rPr>
          <w:sz w:val="28"/>
          <w:szCs w:val="28"/>
        </w:rPr>
        <w:t>Субъекты бюджетного планирования одновременно с предварительными реестрами действующих расходных обязательств и реестрами принимаемых расходных обязатель</w:t>
      </w:r>
      <w:proofErr w:type="gramStart"/>
      <w:r w:rsidRPr="00A343BC">
        <w:rPr>
          <w:sz w:val="28"/>
          <w:szCs w:val="28"/>
        </w:rPr>
        <w:t>ств пр</w:t>
      </w:r>
      <w:proofErr w:type="gramEnd"/>
      <w:r w:rsidRPr="00A343BC">
        <w:rPr>
          <w:sz w:val="28"/>
          <w:szCs w:val="28"/>
        </w:rPr>
        <w:t>едставляют в Управление пояснительную записку по каждому расходному обязательству, включенному в реестр, с описанием методов расчета объема ассигнований на исполнение расходного обязательства на очередной финансовый год и плановый период.</w:t>
      </w:r>
    </w:p>
    <w:p w:rsidR="00AC4CD4" w:rsidRPr="00A343BC" w:rsidRDefault="00AC4CD4" w:rsidP="00AC4CD4">
      <w:pPr>
        <w:ind w:firstLine="540"/>
        <w:jc w:val="both"/>
        <w:rPr>
          <w:sz w:val="28"/>
          <w:szCs w:val="28"/>
        </w:rPr>
      </w:pPr>
      <w:r w:rsidRPr="00A343BC">
        <w:rPr>
          <w:sz w:val="28"/>
          <w:szCs w:val="28"/>
        </w:rPr>
        <w:t>Управление в случае выявления в реестрах субъектов бюджетного планирования несоответствий (нарушений) указанным требованиям направляют субъекту бюджетного планирования представление об их устранении.</w:t>
      </w:r>
    </w:p>
    <w:p w:rsidR="00AC4CD4" w:rsidRPr="00A343BC" w:rsidRDefault="00AC4CD4" w:rsidP="00AC4CD4">
      <w:pPr>
        <w:ind w:firstLine="540"/>
        <w:jc w:val="both"/>
        <w:rPr>
          <w:sz w:val="28"/>
          <w:szCs w:val="28"/>
        </w:rPr>
      </w:pPr>
      <w:r w:rsidRPr="00A343BC">
        <w:rPr>
          <w:sz w:val="28"/>
          <w:szCs w:val="28"/>
        </w:rPr>
        <w:t>Субъект бюджетного планирования обязан устранить указанные в представлении несоответствия (нарушения) в течение трех рабочих дней со дня получения представления.</w:t>
      </w:r>
    </w:p>
    <w:p w:rsidR="00AC4CD4" w:rsidRPr="00A343BC" w:rsidRDefault="00AC4CD4" w:rsidP="00AC4CD4">
      <w:pPr>
        <w:ind w:firstLine="540"/>
        <w:jc w:val="both"/>
        <w:rPr>
          <w:sz w:val="28"/>
          <w:szCs w:val="28"/>
        </w:rPr>
      </w:pPr>
      <w:r>
        <w:rPr>
          <w:sz w:val="28"/>
          <w:szCs w:val="28"/>
        </w:rPr>
        <w:t>9.</w:t>
      </w:r>
      <w:r w:rsidRPr="00A343BC">
        <w:rPr>
          <w:sz w:val="28"/>
          <w:szCs w:val="28"/>
        </w:rPr>
        <w:t>Основаниями для внесения изменений в реестр действующих расходных обязательств муниципального района Похвистневский Самарской области, в том числе в уточненный реестр действующих расходных обязательств, в течение финансового года являются:</w:t>
      </w:r>
    </w:p>
    <w:p w:rsidR="00AC4CD4" w:rsidRPr="00A343BC" w:rsidRDefault="00AC4CD4" w:rsidP="00AC4CD4">
      <w:pPr>
        <w:ind w:firstLine="540"/>
        <w:jc w:val="both"/>
        <w:rPr>
          <w:sz w:val="28"/>
          <w:szCs w:val="28"/>
        </w:rPr>
      </w:pPr>
      <w:r w:rsidRPr="00A343BC">
        <w:rPr>
          <w:sz w:val="28"/>
          <w:szCs w:val="28"/>
        </w:rPr>
        <w:t>нормативные правовые акты муниципального района Похвистневский Самарской области и договоры (соглашения), предусматривающие новые расходные обязательства муниципального района Похвистневский Самарской области или изменение действующих расходных обязательств муниципального района Похвистневский Самарской области;</w:t>
      </w:r>
    </w:p>
    <w:p w:rsidR="00AC4CD4" w:rsidRPr="00A343BC" w:rsidRDefault="00AC4CD4" w:rsidP="00AC4CD4">
      <w:pPr>
        <w:ind w:firstLine="540"/>
        <w:jc w:val="both"/>
        <w:rPr>
          <w:sz w:val="28"/>
          <w:szCs w:val="28"/>
        </w:rPr>
      </w:pPr>
      <w:r w:rsidRPr="00A343BC">
        <w:rPr>
          <w:sz w:val="28"/>
          <w:szCs w:val="28"/>
        </w:rPr>
        <w:t>изменение показателей, не затрагивающих коды бюджетной классификации, отраженные в решении о бюджете.</w:t>
      </w:r>
    </w:p>
    <w:p w:rsidR="00AC4CD4" w:rsidRPr="00A343BC" w:rsidRDefault="00AC4CD4" w:rsidP="00AC4CD4">
      <w:pPr>
        <w:ind w:firstLine="540"/>
        <w:jc w:val="both"/>
        <w:rPr>
          <w:sz w:val="28"/>
          <w:szCs w:val="28"/>
        </w:rPr>
      </w:pPr>
      <w:r>
        <w:rPr>
          <w:sz w:val="28"/>
          <w:szCs w:val="28"/>
        </w:rPr>
        <w:t>10.</w:t>
      </w:r>
      <w:r w:rsidRPr="00A343BC">
        <w:rPr>
          <w:sz w:val="28"/>
          <w:szCs w:val="28"/>
        </w:rPr>
        <w:t xml:space="preserve">Ответственность за своевременное представление в Управление реестров расходных обязательств и </w:t>
      </w:r>
      <w:proofErr w:type="gramStart"/>
      <w:r w:rsidRPr="00A343BC">
        <w:rPr>
          <w:sz w:val="28"/>
          <w:szCs w:val="28"/>
        </w:rPr>
        <w:t>полноту</w:t>
      </w:r>
      <w:proofErr w:type="gramEnd"/>
      <w:r w:rsidRPr="00A343BC">
        <w:rPr>
          <w:sz w:val="28"/>
          <w:szCs w:val="28"/>
        </w:rPr>
        <w:t xml:space="preserve"> и достоверность отраженных в них сведений несут субъекты бюджетного планирования.</w:t>
      </w:r>
    </w:p>
    <w:p w:rsidR="00AC4CD4" w:rsidRPr="00A343BC" w:rsidRDefault="00AC4CD4" w:rsidP="00AC4CD4">
      <w:pPr>
        <w:ind w:firstLine="540"/>
        <w:jc w:val="both"/>
        <w:rPr>
          <w:sz w:val="28"/>
          <w:szCs w:val="28"/>
        </w:rPr>
      </w:pPr>
      <w:r>
        <w:rPr>
          <w:sz w:val="28"/>
          <w:szCs w:val="28"/>
        </w:rPr>
        <w:t xml:space="preserve">11. Министерство управления финансами Самарской области </w:t>
      </w:r>
      <w:r w:rsidRPr="00A343BC">
        <w:rPr>
          <w:sz w:val="28"/>
          <w:szCs w:val="28"/>
        </w:rPr>
        <w:t xml:space="preserve">осуществляет координацию и методическое обеспечение составления реестров </w:t>
      </w:r>
      <w:r>
        <w:rPr>
          <w:sz w:val="28"/>
          <w:szCs w:val="28"/>
        </w:rPr>
        <w:t>расходных обязательств, свода реестра расходных обязательств муниципальных образований</w:t>
      </w:r>
      <w:r w:rsidRPr="00A343BC">
        <w:rPr>
          <w:sz w:val="28"/>
          <w:szCs w:val="28"/>
        </w:rPr>
        <w:t xml:space="preserve">. С этой целью ежегодно </w:t>
      </w:r>
      <w:r>
        <w:rPr>
          <w:sz w:val="28"/>
          <w:szCs w:val="28"/>
        </w:rPr>
        <w:t xml:space="preserve">направляет </w:t>
      </w:r>
      <w:r w:rsidRPr="00A343BC">
        <w:rPr>
          <w:sz w:val="28"/>
          <w:szCs w:val="28"/>
        </w:rPr>
        <w:t xml:space="preserve"> методические указания о порядке составления реестров </w:t>
      </w:r>
      <w:r>
        <w:rPr>
          <w:sz w:val="28"/>
          <w:szCs w:val="28"/>
        </w:rPr>
        <w:t>расходных обязательств и свода реестров расходных обязательств.</w:t>
      </w:r>
    </w:p>
    <w:p w:rsidR="00AC4CD4" w:rsidRPr="00A343BC" w:rsidRDefault="00AC4CD4" w:rsidP="00AC4CD4">
      <w:pPr>
        <w:ind w:firstLine="540"/>
        <w:jc w:val="both"/>
        <w:rPr>
          <w:sz w:val="28"/>
          <w:szCs w:val="28"/>
        </w:rPr>
      </w:pPr>
      <w:r>
        <w:rPr>
          <w:sz w:val="28"/>
          <w:szCs w:val="28"/>
        </w:rPr>
        <w:t>12.</w:t>
      </w:r>
      <w:r w:rsidRPr="00A343BC">
        <w:rPr>
          <w:sz w:val="28"/>
          <w:szCs w:val="28"/>
        </w:rPr>
        <w:t xml:space="preserve">Финансовое управление ежегодно не позднее </w:t>
      </w:r>
      <w:r>
        <w:rPr>
          <w:sz w:val="28"/>
          <w:szCs w:val="28"/>
        </w:rPr>
        <w:t>1 июня</w:t>
      </w:r>
      <w:r w:rsidRPr="00A343BC">
        <w:rPr>
          <w:sz w:val="28"/>
          <w:szCs w:val="28"/>
        </w:rPr>
        <w:t xml:space="preserve"> текущего финансового года представляют в Министерство управления финансами Самарской области в электронном виде с использованием Единой информационно-аналитической системы сбора и свода отчетности Министерства финансов Российской Федерации (далее - ЕИАС) свод реестров </w:t>
      </w:r>
      <w:r>
        <w:rPr>
          <w:sz w:val="28"/>
          <w:szCs w:val="28"/>
        </w:rPr>
        <w:t xml:space="preserve">расходных обязательств </w:t>
      </w:r>
      <w:r w:rsidRPr="00A343BC">
        <w:rPr>
          <w:sz w:val="28"/>
          <w:szCs w:val="28"/>
        </w:rPr>
        <w:t>муниципальных образований.</w:t>
      </w:r>
      <w:r w:rsidRPr="000F3097">
        <w:rPr>
          <w:sz w:val="28"/>
          <w:szCs w:val="28"/>
        </w:rPr>
        <w:t xml:space="preserve"> </w:t>
      </w:r>
      <w:r w:rsidRPr="00A343BC">
        <w:rPr>
          <w:sz w:val="28"/>
          <w:szCs w:val="28"/>
        </w:rPr>
        <w:t>Реестры подписываются в ЕИАС усиленной квалифицированной электронной цифровой подписью  руководителя финансового управления.</w:t>
      </w:r>
    </w:p>
    <w:p w:rsidR="002A0562" w:rsidRPr="00CB7EB1" w:rsidRDefault="002A0562" w:rsidP="00AC4CD4">
      <w:pPr>
        <w:rPr>
          <w:color w:val="414141"/>
          <w:sz w:val="28"/>
          <w:szCs w:val="28"/>
        </w:rPr>
      </w:pPr>
      <w:bookmarkStart w:id="1" w:name="_GoBack"/>
      <w:bookmarkEnd w:id="1"/>
    </w:p>
    <w:sectPr w:rsidR="002A0562" w:rsidRPr="00CB7EB1" w:rsidSect="00CB7EB1">
      <w:pgSz w:w="11906" w:h="16838"/>
      <w:pgMar w:top="238" w:right="707" w:bottom="3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D4"/>
    <w:rsid w:val="002A0562"/>
    <w:rsid w:val="008B1CD4"/>
    <w:rsid w:val="00AC4CD4"/>
    <w:rsid w:val="00C04272"/>
    <w:rsid w:val="00CB7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2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C4CD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4CD4"/>
    <w:rPr>
      <w:rFonts w:ascii="Arial" w:eastAsia="Times New Roman" w:hAnsi="Arial" w:cs="Arial"/>
      <w:b/>
      <w:bCs/>
      <w:kern w:val="32"/>
      <w:sz w:val="32"/>
      <w:szCs w:val="32"/>
      <w:lang w:eastAsia="ru-RU"/>
    </w:rPr>
  </w:style>
  <w:style w:type="paragraph" w:styleId="a3">
    <w:name w:val="Normal (Web)"/>
    <w:aliases w:val="Обычный (веб) Знак1,Обычный (веб) Знак Знак"/>
    <w:basedOn w:val="a"/>
    <w:link w:val="a4"/>
    <w:uiPriority w:val="99"/>
    <w:unhideWhenUsed/>
    <w:rsid w:val="00AC4CD4"/>
    <w:pPr>
      <w:spacing w:before="100" w:beforeAutospacing="1" w:after="100" w:afterAutospacing="1"/>
    </w:pPr>
  </w:style>
  <w:style w:type="character" w:customStyle="1" w:styleId="a4">
    <w:name w:val="Обычный (веб) Знак"/>
    <w:aliases w:val="Обычный (веб) Знак1 Знак,Обычный (веб) Знак Знак Знак"/>
    <w:link w:val="a3"/>
    <w:uiPriority w:val="99"/>
    <w:rsid w:val="00AC4CD4"/>
    <w:rPr>
      <w:rFonts w:ascii="Times New Roman" w:eastAsia="Times New Roman" w:hAnsi="Times New Roman" w:cs="Times New Roman"/>
      <w:sz w:val="24"/>
      <w:szCs w:val="24"/>
      <w:lang w:eastAsia="ru-RU"/>
    </w:rPr>
  </w:style>
  <w:style w:type="paragraph" w:styleId="a5">
    <w:name w:val="List Paragraph"/>
    <w:basedOn w:val="a"/>
    <w:uiPriority w:val="34"/>
    <w:qFormat/>
    <w:rsid w:val="00AC4CD4"/>
    <w:pPr>
      <w:spacing w:after="200" w:line="276" w:lineRule="auto"/>
      <w:ind w:left="720"/>
      <w:contextualSpacing/>
    </w:pPr>
    <w:rPr>
      <w:rFonts w:ascii="Calibri" w:eastAsia="Calibri" w:hAnsi="Calibri"/>
      <w:sz w:val="22"/>
      <w:szCs w:val="22"/>
      <w:lang w:eastAsia="en-US"/>
    </w:rPr>
  </w:style>
  <w:style w:type="paragraph" w:customStyle="1" w:styleId="formattext">
    <w:name w:val="formattext"/>
    <w:basedOn w:val="a"/>
    <w:rsid w:val="00AC4CD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2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C4CD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4CD4"/>
    <w:rPr>
      <w:rFonts w:ascii="Arial" w:eastAsia="Times New Roman" w:hAnsi="Arial" w:cs="Arial"/>
      <w:b/>
      <w:bCs/>
      <w:kern w:val="32"/>
      <w:sz w:val="32"/>
      <w:szCs w:val="32"/>
      <w:lang w:eastAsia="ru-RU"/>
    </w:rPr>
  </w:style>
  <w:style w:type="paragraph" w:styleId="a3">
    <w:name w:val="Normal (Web)"/>
    <w:aliases w:val="Обычный (веб) Знак1,Обычный (веб) Знак Знак"/>
    <w:basedOn w:val="a"/>
    <w:link w:val="a4"/>
    <w:uiPriority w:val="99"/>
    <w:unhideWhenUsed/>
    <w:rsid w:val="00AC4CD4"/>
    <w:pPr>
      <w:spacing w:before="100" w:beforeAutospacing="1" w:after="100" w:afterAutospacing="1"/>
    </w:pPr>
  </w:style>
  <w:style w:type="character" w:customStyle="1" w:styleId="a4">
    <w:name w:val="Обычный (веб) Знак"/>
    <w:aliases w:val="Обычный (веб) Знак1 Знак,Обычный (веб) Знак Знак Знак"/>
    <w:link w:val="a3"/>
    <w:uiPriority w:val="99"/>
    <w:rsid w:val="00AC4CD4"/>
    <w:rPr>
      <w:rFonts w:ascii="Times New Roman" w:eastAsia="Times New Roman" w:hAnsi="Times New Roman" w:cs="Times New Roman"/>
      <w:sz w:val="24"/>
      <w:szCs w:val="24"/>
      <w:lang w:eastAsia="ru-RU"/>
    </w:rPr>
  </w:style>
  <w:style w:type="paragraph" w:styleId="a5">
    <w:name w:val="List Paragraph"/>
    <w:basedOn w:val="a"/>
    <w:uiPriority w:val="34"/>
    <w:qFormat/>
    <w:rsid w:val="00AC4CD4"/>
    <w:pPr>
      <w:spacing w:after="200" w:line="276" w:lineRule="auto"/>
      <w:ind w:left="720"/>
      <w:contextualSpacing/>
    </w:pPr>
    <w:rPr>
      <w:rFonts w:ascii="Calibri" w:eastAsia="Calibri" w:hAnsi="Calibri"/>
      <w:sz w:val="22"/>
      <w:szCs w:val="22"/>
      <w:lang w:eastAsia="en-US"/>
    </w:rPr>
  </w:style>
  <w:style w:type="paragraph" w:customStyle="1" w:styleId="formattext">
    <w:name w:val="formattext"/>
    <w:basedOn w:val="a"/>
    <w:rsid w:val="00AC4C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B09AD1D34A9D4C1AD30B08D485582DD1EF4A89A7D8C9E0A0F0584C272173623AD0BA3595C0B84345A3B38B7298A580E7A6D22278004F9428E5E1723g6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B09AD1D34A9D4C1AD30AE805E39DED51BFEF29F768B9C54575ADF9F251E3C74EA44FA1B1C0F843F0E6A7DE22FDC0A542F613E269E052Fg1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2089</Words>
  <Characters>11911</Characters>
  <Application>Microsoft Office Word</Application>
  <DocSecurity>0</DocSecurity>
  <Lines>99</Lines>
  <Paragraphs>27</Paragraphs>
  <ScaleCrop>false</ScaleCrop>
  <Company/>
  <LinksUpToDate>false</LinksUpToDate>
  <CharactersWithSpaces>13973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 Молянова</dc:creator>
  <cp:keywords/>
  <dc:description/>
  <cp:lastModifiedBy>Иванова Е В</cp:lastModifiedBy>
  <cp:revision>4</cp:revision>
  <dcterms:created xsi:type="dcterms:W3CDTF">2019-01-25T04:42:00Z</dcterms:created>
  <dcterms:modified xsi:type="dcterms:W3CDTF">2019-01-28T05:55:00Z</dcterms:modified>
</cp:coreProperties>
</file>