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7A6323" w:rsidRPr="00E31221" w:rsidTr="007A6323">
        <w:trPr>
          <w:trHeight w:val="728"/>
        </w:trPr>
        <w:tc>
          <w:tcPr>
            <w:tcW w:w="4518" w:type="dxa"/>
            <w:vMerge w:val="restart"/>
            <w:hideMark/>
          </w:tcPr>
          <w:p w:rsidR="007A6323" w:rsidRDefault="007A6323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7A6323" w:rsidRDefault="007A632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7A6323" w:rsidRPr="00E31221" w:rsidRDefault="007A6323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E31221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7A6323" w:rsidRDefault="00E31221" w:rsidP="00E3122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ru-RU"/>
              </w:rPr>
            </w:pPr>
            <w:r>
              <w:rPr>
                <w:lang w:val="ru-RU"/>
              </w:rPr>
              <w:t>16.10.2018</w:t>
            </w:r>
            <w:r w:rsidR="007A6323" w:rsidRPr="00E31221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808</w:t>
            </w:r>
          </w:p>
          <w:p w:rsidR="007A6323" w:rsidRPr="00E31221" w:rsidRDefault="007A6323">
            <w:pPr>
              <w:shd w:val="clear" w:color="auto" w:fill="FFFFFF"/>
              <w:spacing w:before="252"/>
              <w:rPr>
                <w:lang w:val="ru-RU"/>
              </w:rPr>
            </w:pPr>
            <w:r w:rsidRPr="00E31221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7A6323" w:rsidRPr="00E31221" w:rsidRDefault="007A6323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31221">
              <w:rPr>
                <w:lang w:val="ru-RU"/>
              </w:rPr>
              <w:t xml:space="preserve"> </w:t>
            </w:r>
          </w:p>
        </w:tc>
      </w:tr>
      <w:tr w:rsidR="007A6323" w:rsidRPr="00E31221" w:rsidTr="007A632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7A6323" w:rsidRPr="00E31221" w:rsidRDefault="007A6323">
            <w:pPr>
              <w:rPr>
                <w:lang w:val="ru-RU"/>
              </w:rPr>
            </w:pPr>
          </w:p>
        </w:tc>
      </w:tr>
    </w:tbl>
    <w:p w:rsidR="007A6323" w:rsidRDefault="007A6323" w:rsidP="007A6323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7A6323" w:rsidRDefault="007A6323" w:rsidP="007A6323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7A6323" w:rsidRDefault="007A6323" w:rsidP="007A6323">
      <w:pPr>
        <w:rPr>
          <w:lang w:val="ru-RU"/>
        </w:rPr>
      </w:pPr>
      <w:r>
        <w:rPr>
          <w:lang w:val="ru-RU"/>
        </w:rPr>
        <w:t xml:space="preserve">        Похвистневский за 9 месяцев  2018  года»</w:t>
      </w:r>
    </w:p>
    <w:p w:rsidR="007A6323" w:rsidRDefault="007A6323" w:rsidP="007A6323">
      <w:pPr>
        <w:rPr>
          <w:sz w:val="28"/>
          <w:szCs w:val="28"/>
          <w:lang w:val="ru-RU"/>
        </w:rPr>
      </w:pPr>
    </w:p>
    <w:p w:rsidR="007A6323" w:rsidRDefault="007A6323" w:rsidP="007A6323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7A6323" w:rsidRDefault="007A6323" w:rsidP="007A6323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7A6323" w:rsidRDefault="007A6323" w:rsidP="007A6323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7A6323" w:rsidRDefault="007A6323" w:rsidP="007A6323">
      <w:pPr>
        <w:rPr>
          <w:sz w:val="28"/>
          <w:szCs w:val="28"/>
          <w:lang w:val="ru-RU"/>
        </w:rPr>
      </w:pPr>
    </w:p>
    <w:p w:rsidR="007A6323" w:rsidRDefault="007A6323" w:rsidP="007A6323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9 месяцев 2018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7A6323" w:rsidRDefault="007A6323" w:rsidP="007A6323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9 месяцев 2018  года в средствах массовой информации.</w:t>
      </w:r>
    </w:p>
    <w:p w:rsidR="007A6323" w:rsidRDefault="007A6323" w:rsidP="007A6323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A6323" w:rsidRDefault="007A6323" w:rsidP="007A6323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A6323" w:rsidRDefault="007A6323" w:rsidP="007A63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7A6323" w:rsidRDefault="007A6323" w:rsidP="007A6323">
      <w:pPr>
        <w:rPr>
          <w:lang w:val="ru-RU"/>
        </w:rPr>
      </w:pPr>
    </w:p>
    <w:p w:rsidR="007A6323" w:rsidRDefault="007A6323" w:rsidP="007A6323">
      <w:pPr>
        <w:tabs>
          <w:tab w:val="left" w:pos="7640"/>
        </w:tabs>
        <w:rPr>
          <w:sz w:val="28"/>
          <w:szCs w:val="28"/>
          <w:lang w:val="ru-RU"/>
        </w:rPr>
      </w:pPr>
      <w:bookmarkStart w:id="0" w:name="_GoBack"/>
      <w:bookmarkEnd w:id="0"/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7A6323" w:rsidRDefault="00E31221" w:rsidP="007A6323">
      <w:pPr>
        <w:ind w:left="360"/>
        <w:jc w:val="right"/>
        <w:rPr>
          <w:lang w:val="ru-RU"/>
        </w:rPr>
      </w:pPr>
      <w:r>
        <w:rPr>
          <w:lang w:val="ru-RU"/>
        </w:rPr>
        <w:t>О</w:t>
      </w:r>
      <w:r w:rsidR="007A6323">
        <w:rPr>
          <w:lang w:val="ru-RU"/>
        </w:rPr>
        <w:t>т</w:t>
      </w:r>
      <w:r>
        <w:rPr>
          <w:lang w:val="ru-RU"/>
        </w:rPr>
        <w:t xml:space="preserve"> 16.10.2018</w:t>
      </w:r>
      <w:r w:rsidR="007A6323">
        <w:rPr>
          <w:lang w:val="ru-RU"/>
        </w:rPr>
        <w:t xml:space="preserve"> №</w:t>
      </w:r>
      <w:r>
        <w:rPr>
          <w:lang w:val="ru-RU"/>
        </w:rPr>
        <w:t>808</w:t>
      </w:r>
    </w:p>
    <w:p w:rsidR="007A6323" w:rsidRDefault="007A6323" w:rsidP="007A6323">
      <w:pPr>
        <w:ind w:left="360"/>
        <w:jc w:val="right"/>
        <w:rPr>
          <w:lang w:val="ru-RU"/>
        </w:rPr>
      </w:pPr>
    </w:p>
    <w:p w:rsidR="007A6323" w:rsidRDefault="007A6323" w:rsidP="007A6323">
      <w:pPr>
        <w:tabs>
          <w:tab w:val="left" w:pos="7640"/>
        </w:tabs>
        <w:rPr>
          <w:sz w:val="28"/>
          <w:szCs w:val="28"/>
          <w:lang w:val="ru-RU"/>
        </w:rPr>
      </w:pPr>
    </w:p>
    <w:p w:rsidR="007A6323" w:rsidRDefault="007A6323" w:rsidP="007A6323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</w:t>
      </w:r>
    </w:p>
    <w:p w:rsidR="007A6323" w:rsidRDefault="007A6323" w:rsidP="007A6323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2018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7A6323" w:rsidTr="007A6323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7A6323" w:rsidTr="007A632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</w:pPr>
            <w:r>
              <w:t>4 744,7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pStyle w:val="headertext"/>
              <w:jc w:val="center"/>
            </w:pPr>
            <w:r>
              <w:t>0</w:t>
            </w:r>
          </w:p>
        </w:tc>
      </w:tr>
    </w:tbl>
    <w:p w:rsidR="007A6323" w:rsidRDefault="007A6323" w:rsidP="007A6323">
      <w:pPr>
        <w:pStyle w:val="headertext"/>
        <w:jc w:val="center"/>
        <w:rPr>
          <w:sz w:val="28"/>
          <w:szCs w:val="28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7A6323" w:rsidRDefault="007A6323" w:rsidP="007A6323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7A6323" w:rsidRDefault="007A6323" w:rsidP="007A6323">
      <w:pPr>
        <w:rPr>
          <w:lang w:val="ru-RU"/>
        </w:rPr>
      </w:pPr>
      <w:r>
        <w:rPr>
          <w:lang w:val="ru-RU"/>
        </w:rPr>
        <w:t>Похвистневский</w:t>
      </w:r>
    </w:p>
    <w:p w:rsidR="007A6323" w:rsidRDefault="007A6323" w:rsidP="007A6323">
      <w:pPr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jc w:val="center"/>
        <w:rPr>
          <w:lang w:val="ru-RU"/>
        </w:rPr>
      </w:pPr>
    </w:p>
    <w:p w:rsidR="007A6323" w:rsidRDefault="007A6323" w:rsidP="007A6323">
      <w:pPr>
        <w:ind w:left="360"/>
        <w:rPr>
          <w:b/>
          <w:sz w:val="28"/>
          <w:szCs w:val="28"/>
          <w:lang w:val="ru-RU"/>
        </w:rPr>
      </w:pP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7A6323" w:rsidRDefault="007A6323" w:rsidP="007A6323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E31221">
        <w:rPr>
          <w:lang w:val="ru-RU"/>
        </w:rPr>
        <w:t>16.10.2018</w:t>
      </w:r>
      <w:r>
        <w:rPr>
          <w:lang w:val="ru-RU"/>
        </w:rPr>
        <w:t xml:space="preserve"> №</w:t>
      </w:r>
      <w:r w:rsidR="00E31221">
        <w:rPr>
          <w:lang w:val="ru-RU"/>
        </w:rPr>
        <w:t xml:space="preserve"> 808</w:t>
      </w:r>
    </w:p>
    <w:p w:rsidR="007A6323" w:rsidRDefault="007A6323" w:rsidP="007A6323">
      <w:pPr>
        <w:ind w:left="360"/>
        <w:jc w:val="right"/>
        <w:rPr>
          <w:lang w:val="ru-RU"/>
        </w:rPr>
      </w:pPr>
    </w:p>
    <w:p w:rsidR="007A6323" w:rsidRDefault="007A6323" w:rsidP="007A6323">
      <w:pPr>
        <w:ind w:left="360"/>
        <w:jc w:val="right"/>
        <w:rPr>
          <w:lang w:val="ru-RU"/>
        </w:rPr>
      </w:pPr>
    </w:p>
    <w:p w:rsidR="007A6323" w:rsidRDefault="007A6323" w:rsidP="007A6323">
      <w:pPr>
        <w:ind w:left="360"/>
        <w:jc w:val="right"/>
        <w:rPr>
          <w:lang w:val="ru-RU"/>
        </w:rPr>
      </w:pPr>
    </w:p>
    <w:p w:rsidR="007A6323" w:rsidRDefault="007A6323" w:rsidP="007A6323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7A6323" w:rsidRDefault="007A6323" w:rsidP="007A6323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7A6323" w:rsidRDefault="007A6323" w:rsidP="007A6323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2018 года</w:t>
      </w:r>
    </w:p>
    <w:p w:rsidR="007A6323" w:rsidRDefault="007A6323" w:rsidP="007A6323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7A6323" w:rsidRPr="00E31221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7A6323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24 872,5</w:t>
            </w:r>
          </w:p>
        </w:tc>
      </w:tr>
      <w:tr w:rsidR="007A6323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588,5</w:t>
            </w:r>
          </w:p>
        </w:tc>
      </w:tr>
      <w:tr w:rsidR="007A6323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58 176,7</w:t>
            </w:r>
          </w:p>
        </w:tc>
      </w:tr>
      <w:tr w:rsidR="007A6323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53 056,6</w:t>
            </w:r>
          </w:p>
        </w:tc>
      </w:tr>
      <w:tr w:rsidR="007A6323" w:rsidTr="007A6323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323" w:rsidRDefault="007A6323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83 637,7</w:t>
            </w:r>
          </w:p>
        </w:tc>
      </w:tr>
    </w:tbl>
    <w:p w:rsidR="007A6323" w:rsidRDefault="007A6323" w:rsidP="007A6323">
      <w:pPr>
        <w:ind w:left="360"/>
        <w:jc w:val="center"/>
        <w:rPr>
          <w:sz w:val="28"/>
          <w:szCs w:val="28"/>
          <w:lang w:val="ru-RU"/>
        </w:rPr>
      </w:pPr>
    </w:p>
    <w:p w:rsidR="007A6323" w:rsidRDefault="007A6323" w:rsidP="007A6323">
      <w:pPr>
        <w:ind w:left="360"/>
        <w:rPr>
          <w:sz w:val="28"/>
          <w:szCs w:val="28"/>
          <w:lang w:val="ru-RU"/>
        </w:rPr>
      </w:pPr>
    </w:p>
    <w:p w:rsidR="007A6323" w:rsidRDefault="007A6323" w:rsidP="007A6323">
      <w:pPr>
        <w:ind w:left="360"/>
        <w:rPr>
          <w:b/>
          <w:sz w:val="28"/>
          <w:szCs w:val="28"/>
          <w:lang w:val="ru-RU"/>
        </w:rPr>
      </w:pPr>
    </w:p>
    <w:p w:rsidR="007A6323" w:rsidRDefault="007A6323" w:rsidP="007A6323">
      <w:pPr>
        <w:ind w:left="360"/>
        <w:rPr>
          <w:b/>
          <w:sz w:val="28"/>
          <w:szCs w:val="28"/>
          <w:lang w:val="ru-RU"/>
        </w:rPr>
      </w:pPr>
    </w:p>
    <w:p w:rsidR="007A6323" w:rsidRDefault="007A6323" w:rsidP="007A6323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7A6323" w:rsidRDefault="007A6323" w:rsidP="007A6323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7A6323" w:rsidRDefault="007A6323" w:rsidP="007A6323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7A6323" w:rsidRDefault="007A6323" w:rsidP="007A6323">
      <w:pPr>
        <w:ind w:left="360"/>
        <w:rPr>
          <w:sz w:val="28"/>
          <w:szCs w:val="28"/>
          <w:lang w:val="ru-RU"/>
        </w:rPr>
      </w:pPr>
    </w:p>
    <w:p w:rsidR="007A6323" w:rsidRDefault="007A6323" w:rsidP="007A6323">
      <w:pPr>
        <w:tabs>
          <w:tab w:val="left" w:pos="7640"/>
        </w:tabs>
        <w:rPr>
          <w:sz w:val="28"/>
          <w:szCs w:val="28"/>
          <w:lang w:val="ru-RU"/>
        </w:rPr>
      </w:pPr>
    </w:p>
    <w:p w:rsidR="007A6323" w:rsidRDefault="007A6323" w:rsidP="007A6323">
      <w:pPr>
        <w:ind w:left="360"/>
        <w:rPr>
          <w:b/>
          <w:sz w:val="28"/>
          <w:szCs w:val="28"/>
          <w:lang w:val="ru-RU"/>
        </w:rPr>
      </w:pPr>
    </w:p>
    <w:sectPr w:rsidR="007A6323" w:rsidSect="007A632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08"/>
    <w:rsid w:val="00234ECE"/>
    <w:rsid w:val="007A6323"/>
    <w:rsid w:val="00802D08"/>
    <w:rsid w:val="00E3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A6323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A6323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A63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A6323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A6323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A6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6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3</cp:revision>
  <dcterms:created xsi:type="dcterms:W3CDTF">2018-10-16T04:53:00Z</dcterms:created>
  <dcterms:modified xsi:type="dcterms:W3CDTF">2018-10-17T06:38:00Z</dcterms:modified>
</cp:coreProperties>
</file>