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F01D91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F01D91">
        <w:rPr>
          <w:rFonts w:cs="Times New Roman"/>
          <w:b/>
          <w:szCs w:val="28"/>
        </w:rPr>
        <w:t>ЗАКЛЮЧЕНИЕ</w:t>
      </w:r>
    </w:p>
    <w:p w:rsidR="007A69F0" w:rsidRPr="00F01D91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F01D91">
        <w:rPr>
          <w:rFonts w:cs="Times New Roman"/>
          <w:b/>
          <w:szCs w:val="28"/>
        </w:rPr>
        <w:t>об</w:t>
      </w:r>
      <w:r w:rsidR="007A69F0" w:rsidRPr="00F01D91">
        <w:rPr>
          <w:rFonts w:cs="Times New Roman"/>
          <w:b/>
          <w:szCs w:val="28"/>
        </w:rPr>
        <w:t xml:space="preserve"> оценк</w:t>
      </w:r>
      <w:r w:rsidRPr="00F01D91">
        <w:rPr>
          <w:rFonts w:cs="Times New Roman"/>
          <w:b/>
          <w:szCs w:val="28"/>
        </w:rPr>
        <w:t>е</w:t>
      </w:r>
      <w:r w:rsidR="007A69F0" w:rsidRPr="00F01D91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F01D91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1. Общая информация.</w:t>
      </w:r>
    </w:p>
    <w:p w:rsidR="00552B7B" w:rsidRPr="00D72DA1" w:rsidRDefault="007A69F0" w:rsidP="00552B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B7B">
        <w:rPr>
          <w:rFonts w:ascii="Times New Roman" w:hAnsi="Times New Roman" w:cs="Times New Roman"/>
          <w:sz w:val="28"/>
          <w:szCs w:val="28"/>
        </w:rPr>
        <w:t>Орган-разработчик</w:t>
      </w:r>
      <w:r w:rsidR="00101510" w:rsidRPr="00F01D91">
        <w:rPr>
          <w:rFonts w:cs="Times New Roman"/>
          <w:szCs w:val="28"/>
        </w:rPr>
        <w:t xml:space="preserve"> - </w:t>
      </w:r>
      <w:r w:rsidR="00552B7B" w:rsidRPr="00D72DA1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="00552B7B" w:rsidRPr="00D72DA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52B7B" w:rsidRPr="00D72DA1">
        <w:rPr>
          <w:rFonts w:ascii="Times New Roman" w:hAnsi="Times New Roman" w:cs="Times New Roman"/>
          <w:sz w:val="28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552B7B" w:rsidRPr="00D72DA1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552B7B" w:rsidRPr="00033104">
        <w:rPr>
          <w:rFonts w:cs="Times New Roman"/>
          <w:szCs w:val="28"/>
        </w:rPr>
        <w:t>Похвистневский</w:t>
      </w:r>
      <w:proofErr w:type="spellEnd"/>
      <w:r w:rsidR="00552B7B" w:rsidRPr="00033104">
        <w:rPr>
          <w:rFonts w:cs="Times New Roman"/>
          <w:szCs w:val="28"/>
        </w:rPr>
        <w:t xml:space="preserve"> «Об утверждении перечня муниципального  имущества, находящегося в собственности  муниципального района </w:t>
      </w:r>
      <w:proofErr w:type="spellStart"/>
      <w:r w:rsidR="00552B7B" w:rsidRPr="00033104">
        <w:rPr>
          <w:rFonts w:cs="Times New Roman"/>
          <w:szCs w:val="28"/>
        </w:rPr>
        <w:t>Похвистневский</w:t>
      </w:r>
      <w:proofErr w:type="spellEnd"/>
      <w:r w:rsidR="00552B7B" w:rsidRPr="00033104">
        <w:rPr>
          <w:rFonts w:cs="Times New Roman"/>
          <w:szCs w:val="28"/>
        </w:rPr>
        <w:t xml:space="preserve">  Самарской области  для предоставления </w:t>
      </w:r>
      <w:r w:rsidR="00552B7B" w:rsidRPr="00033104">
        <w:rPr>
          <w:rStyle w:val="breadcrumbs1"/>
          <w:rFonts w:cs="Times New Roman"/>
          <w:color w:val="2E2F1D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</w:t>
      </w:r>
      <w:r w:rsidRPr="00F01D91">
        <w:rPr>
          <w:rFonts w:cs="Times New Roman"/>
          <w:szCs w:val="28"/>
        </w:rPr>
        <w:t>.</w:t>
      </w:r>
    </w:p>
    <w:p w:rsidR="00C36BD7" w:rsidRPr="00F01D91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F01D91">
        <w:rPr>
          <w:rFonts w:cs="Times New Roman"/>
          <w:szCs w:val="28"/>
        </w:rPr>
        <w:t>н</w:t>
      </w:r>
      <w:r w:rsidR="00F01D91" w:rsidRPr="00F01D91">
        <w:rPr>
          <w:rFonts w:cs="Times New Roman"/>
          <w:szCs w:val="28"/>
        </w:rPr>
        <w:t xml:space="preserve">ки регулирующего воздействия: </w:t>
      </w:r>
      <w:r w:rsidR="00552B7B">
        <w:rPr>
          <w:rFonts w:cs="Times New Roman"/>
          <w:szCs w:val="28"/>
        </w:rPr>
        <w:t>26</w:t>
      </w:r>
      <w:r w:rsidRPr="00F01D91">
        <w:rPr>
          <w:rFonts w:cs="Times New Roman"/>
          <w:szCs w:val="28"/>
        </w:rPr>
        <w:t>.</w:t>
      </w:r>
      <w:r w:rsidR="00D663D5" w:rsidRPr="00F01D91">
        <w:rPr>
          <w:rFonts w:cs="Times New Roman"/>
          <w:szCs w:val="28"/>
        </w:rPr>
        <w:t>1</w:t>
      </w:r>
      <w:r w:rsidR="00F01D91" w:rsidRPr="00F01D91">
        <w:rPr>
          <w:rFonts w:cs="Times New Roman"/>
          <w:szCs w:val="28"/>
        </w:rPr>
        <w:t>0</w:t>
      </w:r>
      <w:r w:rsidRPr="00F01D91">
        <w:rPr>
          <w:rFonts w:cs="Times New Roman"/>
          <w:szCs w:val="28"/>
        </w:rPr>
        <w:t>.201</w:t>
      </w:r>
      <w:r w:rsidR="00F01D91" w:rsidRPr="00F01D91">
        <w:rPr>
          <w:rFonts w:cs="Times New Roman"/>
          <w:szCs w:val="28"/>
        </w:rPr>
        <w:t>8</w:t>
      </w:r>
      <w:r w:rsidRPr="00F01D91">
        <w:rPr>
          <w:rFonts w:cs="Times New Roman"/>
          <w:szCs w:val="28"/>
        </w:rPr>
        <w:t>.</w:t>
      </w:r>
    </w:p>
    <w:p w:rsidR="00C36BD7" w:rsidRPr="00F01D91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2. Проблема, на решение которой направлено принятие НПА:</w:t>
      </w:r>
    </w:p>
    <w:p w:rsidR="009A41B3" w:rsidRPr="00F01D91" w:rsidRDefault="00C36BD7" w:rsidP="00F01D91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552B7B">
        <w:rPr>
          <w:rFonts w:cs="Times New Roman"/>
          <w:szCs w:val="28"/>
        </w:rPr>
        <w:t>развитие малого и среднего предпринимательства в части оказания имущественной поддержки.</w:t>
      </w:r>
    </w:p>
    <w:p w:rsidR="00C36BD7" w:rsidRPr="00F01D91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3. Цели регулирования:</w:t>
      </w:r>
    </w:p>
    <w:p w:rsidR="00552B7B" w:rsidRPr="00552B7B" w:rsidRDefault="009A41B3" w:rsidP="00C36BD7">
      <w:pPr>
        <w:spacing w:after="0" w:line="240" w:lineRule="auto"/>
        <w:ind w:firstLine="565"/>
        <w:jc w:val="both"/>
        <w:rPr>
          <w:rFonts w:eastAsia="Calibri" w:cs="Times New Roman"/>
          <w:color w:val="auto"/>
          <w:szCs w:val="28"/>
        </w:rPr>
      </w:pPr>
      <w:r w:rsidRPr="00F01D91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</w:t>
      </w:r>
      <w:r w:rsidRPr="00552B7B">
        <w:rPr>
          <w:rFonts w:eastAsia="Calibri" w:cs="Times New Roman"/>
          <w:color w:val="auto"/>
          <w:szCs w:val="28"/>
        </w:rPr>
        <w:t>акта:</w:t>
      </w:r>
    </w:p>
    <w:p w:rsidR="00552B7B" w:rsidRPr="00552B7B" w:rsidRDefault="00552B7B" w:rsidP="00552B7B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2B7B">
        <w:rPr>
          <w:rFonts w:ascii="Times New Roman" w:hAnsi="Times New Roman" w:cs="Times New Roman"/>
          <w:sz w:val="28"/>
          <w:szCs w:val="28"/>
        </w:rPr>
        <w:t>- оказание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предпринимательства;</w:t>
      </w:r>
    </w:p>
    <w:p w:rsidR="00552B7B" w:rsidRPr="00552B7B" w:rsidRDefault="00552B7B" w:rsidP="00552B7B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2B7B">
        <w:rPr>
          <w:rFonts w:ascii="Times New Roman" w:hAnsi="Times New Roman" w:cs="Times New Roman"/>
          <w:sz w:val="28"/>
          <w:szCs w:val="28"/>
        </w:rPr>
        <w:t xml:space="preserve">    - реализация комплексных мер, направленных на исполнение перечня поручений Президента Российской Федерации от 15.05.2018 №Пр-817 ГС; </w:t>
      </w:r>
    </w:p>
    <w:p w:rsidR="00552B7B" w:rsidRPr="00552B7B" w:rsidRDefault="00552B7B" w:rsidP="00552B7B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2B7B">
        <w:rPr>
          <w:rFonts w:ascii="Times New Roman" w:hAnsi="Times New Roman" w:cs="Times New Roman"/>
          <w:sz w:val="28"/>
          <w:szCs w:val="28"/>
        </w:rPr>
        <w:t xml:space="preserve">   - исполнение ст.18 Федерального закона от 24.07.2007г.  № 209-ФЗ «О развитии малого и среднего предпринимательства в Российской Федерации».</w:t>
      </w:r>
    </w:p>
    <w:p w:rsidR="00C36BD7" w:rsidRPr="00552B7B" w:rsidRDefault="00C36BD7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552B7B">
        <w:rPr>
          <w:rFonts w:cs="Times New Roman"/>
          <w:color w:val="auto"/>
          <w:szCs w:val="28"/>
        </w:rPr>
        <w:t>4. Вариант решения проблемы:</w:t>
      </w:r>
    </w:p>
    <w:p w:rsidR="00552B7B" w:rsidRDefault="00552B7B" w:rsidP="00552B7B">
      <w:pPr>
        <w:pStyle w:val="ConsPlusNonformat"/>
        <w:ind w:firstLine="567"/>
        <w:jc w:val="both"/>
        <w:rPr>
          <w:rStyle w:val="breadcrumbs1"/>
          <w:rFonts w:ascii="Times New Roman" w:hAnsi="Times New Roman" w:cs="Times New Roman"/>
          <w:color w:val="2E2F1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Pr="00D72DA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</w:t>
      </w:r>
      <w:proofErr w:type="spellStart"/>
      <w:r w:rsidRPr="00D72DA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Pr="00033104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 имущества, находящегося в собственности  муниципального района </w:t>
      </w:r>
      <w:proofErr w:type="spellStart"/>
      <w:r w:rsidRPr="0003310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3104">
        <w:rPr>
          <w:rFonts w:ascii="Times New Roman" w:hAnsi="Times New Roman" w:cs="Times New Roman"/>
          <w:sz w:val="28"/>
          <w:szCs w:val="28"/>
        </w:rPr>
        <w:t xml:space="preserve">  Самарской области  для предоставления </w:t>
      </w:r>
      <w:r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</w:t>
      </w:r>
      <w:r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>.</w:t>
      </w:r>
    </w:p>
    <w:p w:rsidR="0051683E" w:rsidRPr="00F01D91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552B7B" w:rsidRDefault="00552B7B" w:rsidP="00552B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DA1">
        <w:rPr>
          <w:rFonts w:ascii="Times New Roman" w:hAnsi="Times New Roman" w:cs="Times New Roman"/>
          <w:sz w:val="28"/>
          <w:szCs w:val="28"/>
        </w:rPr>
        <w:t xml:space="preserve">Предполагаемые издержки и выгоды основных групп участников от принятия нормативного правового акта - Постановления Администрации муниципального района </w:t>
      </w:r>
      <w:proofErr w:type="spellStart"/>
      <w:r w:rsidRPr="00D72DA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Pr="00033104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 имущества, находящегося в собственности  муниципального района </w:t>
      </w:r>
      <w:proofErr w:type="spellStart"/>
      <w:r w:rsidRPr="0003310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3104">
        <w:rPr>
          <w:rFonts w:ascii="Times New Roman" w:hAnsi="Times New Roman" w:cs="Times New Roman"/>
          <w:sz w:val="28"/>
          <w:szCs w:val="28"/>
        </w:rPr>
        <w:t xml:space="preserve">  Самарской области  для предоставления </w:t>
      </w:r>
      <w:r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</w:t>
      </w:r>
      <w:r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lastRenderedPageBreak/>
        <w:t>образующим инфраструктуру поддержки субъектов малого и среднего предпринимательства»</w:t>
      </w:r>
      <w:r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</w:t>
      </w:r>
      <w:r w:rsidRPr="00D72DA1">
        <w:rPr>
          <w:rFonts w:ascii="Times New Roman" w:hAnsi="Times New Roman" w:cs="Times New Roman"/>
          <w:sz w:val="28"/>
          <w:szCs w:val="28"/>
        </w:rPr>
        <w:t xml:space="preserve">приведет </w:t>
      </w:r>
      <w:r>
        <w:rPr>
          <w:rFonts w:ascii="Times New Roman" w:hAnsi="Times New Roman" w:cs="Times New Roman"/>
          <w:sz w:val="28"/>
          <w:szCs w:val="28"/>
        </w:rPr>
        <w:t>к развитию малого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предпринимательства.</w:t>
      </w:r>
    </w:p>
    <w:p w:rsidR="00552B7B" w:rsidRPr="00D72DA1" w:rsidRDefault="00552B7B" w:rsidP="00552B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Введение нормативно-правового акта Постановления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104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 имущества, находящегося в собственности  муниципального района </w:t>
      </w:r>
      <w:proofErr w:type="spellStart"/>
      <w:r w:rsidRPr="0003310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3104">
        <w:rPr>
          <w:rFonts w:ascii="Times New Roman" w:hAnsi="Times New Roman" w:cs="Times New Roman"/>
          <w:sz w:val="28"/>
          <w:szCs w:val="28"/>
        </w:rPr>
        <w:t xml:space="preserve">  Самарской области  для предоставления </w:t>
      </w:r>
      <w:r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</w:t>
      </w:r>
      <w:r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е требует финансово-экономических затрат, т.к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абота 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52B7B" w:rsidRPr="00D72DA1" w:rsidRDefault="00552B7B" w:rsidP="00552B7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DA1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маловероятны, т.к. введение нормативного правового акта - Постановления Администрации муниципального района </w:t>
      </w:r>
      <w:proofErr w:type="spellStart"/>
      <w:r w:rsidRPr="00D72DA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Pr="00033104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имущества, находящегося в собственности  муниципального района </w:t>
      </w:r>
      <w:proofErr w:type="spellStart"/>
      <w:r w:rsidRPr="0003310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3104">
        <w:rPr>
          <w:rFonts w:ascii="Times New Roman" w:hAnsi="Times New Roman" w:cs="Times New Roman"/>
          <w:sz w:val="28"/>
          <w:szCs w:val="28"/>
        </w:rPr>
        <w:t xml:space="preserve">  Самарской области  для предоставления </w:t>
      </w:r>
      <w:r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</w:t>
      </w:r>
      <w:r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исключает негативные эффекты, связанные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развитием малого и среднего предпринимательства.</w:t>
      </w:r>
    </w:p>
    <w:p w:rsidR="0051683E" w:rsidRPr="00F01D91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6. Выводы:</w:t>
      </w:r>
    </w:p>
    <w:p w:rsidR="00942DE3" w:rsidRPr="00F01D91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F01D91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F01D91">
        <w:rPr>
          <w:rFonts w:cs="Times New Roman"/>
          <w:szCs w:val="28"/>
        </w:rPr>
        <w:t>Похвистневский</w:t>
      </w:r>
      <w:proofErr w:type="spellEnd"/>
      <w:r w:rsidRPr="00F01D91">
        <w:rPr>
          <w:rFonts w:cs="Times New Roman"/>
          <w:szCs w:val="28"/>
        </w:rPr>
        <w:t xml:space="preserve"> Самарской области:</w:t>
      </w:r>
    </w:p>
    <w:p w:rsidR="00942DE3" w:rsidRPr="00F01D91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Такие положения отсутствуют.</w:t>
      </w:r>
    </w:p>
    <w:p w:rsidR="007A69F0" w:rsidRPr="00F01D91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7</w:t>
      </w:r>
      <w:r w:rsidR="007A69F0" w:rsidRPr="00F01D91">
        <w:rPr>
          <w:rFonts w:cs="Times New Roman"/>
          <w:szCs w:val="28"/>
        </w:rPr>
        <w:t xml:space="preserve">. Иная информация, подлежащая отражению в </w:t>
      </w:r>
      <w:r w:rsidRPr="00F01D91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F01D91">
        <w:rPr>
          <w:rFonts w:cs="Times New Roman"/>
          <w:szCs w:val="28"/>
        </w:rPr>
        <w:t>: отсутствует</w:t>
      </w:r>
      <w:r w:rsidR="007A69F0" w:rsidRPr="00F01D91">
        <w:rPr>
          <w:rFonts w:cs="Times New Roman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552B7B">
        <w:rPr>
          <w:rFonts w:cs="Times New Roman"/>
          <w:szCs w:val="28"/>
          <w:u w:val="single"/>
        </w:rPr>
        <w:t>26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F01D91" w:rsidRPr="00F01D91">
        <w:rPr>
          <w:rFonts w:cs="Times New Roman"/>
          <w:szCs w:val="28"/>
          <w:u w:val="single"/>
        </w:rPr>
        <w:t>окт</w:t>
      </w:r>
      <w:r w:rsidR="00D663D5" w:rsidRPr="00F01D91">
        <w:rPr>
          <w:rFonts w:cs="Times New Roman"/>
          <w:szCs w:val="28"/>
          <w:u w:val="single"/>
        </w:rPr>
        <w:t>ябр</w:t>
      </w:r>
      <w:r w:rsidRPr="00F01D91">
        <w:rPr>
          <w:rFonts w:cs="Times New Roman"/>
          <w:szCs w:val="28"/>
          <w:u w:val="single"/>
        </w:rPr>
        <w:t>я 201</w:t>
      </w:r>
      <w:r w:rsidR="00F01D91" w:rsidRPr="00F01D91">
        <w:rPr>
          <w:rFonts w:cs="Times New Roman"/>
          <w:szCs w:val="28"/>
          <w:u w:val="single"/>
        </w:rPr>
        <w:t>8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957C63" w:rsidRPr="00F01D91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2B7B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27E6F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552B7B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9</cp:revision>
  <cp:lastPrinted>2018-10-25T04:58:00Z</cp:lastPrinted>
  <dcterms:created xsi:type="dcterms:W3CDTF">2017-06-14T07:15:00Z</dcterms:created>
  <dcterms:modified xsi:type="dcterms:W3CDTF">2018-10-25T04:58:00Z</dcterms:modified>
</cp:coreProperties>
</file>