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B107EB" w:rsidTr="00ED20D0">
        <w:tc>
          <w:tcPr>
            <w:tcW w:w="5353" w:type="dxa"/>
          </w:tcPr>
          <w:p w:rsidR="00B107EB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5963D4E" wp14:editId="7FBAC0A9">
                  <wp:extent cx="414655" cy="597535"/>
                  <wp:effectExtent l="0" t="0" r="444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02238" w:rsidRDefault="00702238" w:rsidP="00B107EB">
            <w:pPr>
              <w:suppressAutoHyphens/>
              <w:jc w:val="center"/>
              <w:rPr>
                <w:rFonts w:ascii="Arial Black" w:eastAsia="Times New Roman" w:hAnsi="Arial Black" w:cs="Times New Roman"/>
                <w:color w:val="000000"/>
                <w:sz w:val="24"/>
                <w:szCs w:val="24"/>
                <w:lang w:eastAsia="ar-SA"/>
              </w:rPr>
            </w:pPr>
          </w:p>
          <w:p w:rsidR="00B107EB" w:rsidRPr="00702238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АДМИНИСТРАЦИЯ</w:t>
            </w:r>
          </w:p>
          <w:p w:rsidR="00B107EB" w:rsidRPr="00702238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муниципального района Похвистневский</w:t>
            </w:r>
          </w:p>
          <w:p w:rsidR="00B107EB" w:rsidRPr="00702238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107EB" w:rsidRPr="00702238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107EB" w:rsidRPr="00702238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ar-SA"/>
              </w:rPr>
            </w:pPr>
            <w:r w:rsidRPr="0070223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ar-SA"/>
              </w:rPr>
              <w:t>ПОСТАНОВЛЕНИЕ</w:t>
            </w:r>
          </w:p>
          <w:p w:rsidR="00ED20D0" w:rsidRPr="00ED20D0" w:rsidRDefault="00ED20D0" w:rsidP="00B107EB">
            <w:pPr>
              <w:suppressAutoHyphens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32"/>
                <w:szCs w:val="32"/>
                <w:lang w:eastAsia="ar-SA"/>
              </w:rPr>
            </w:pPr>
          </w:p>
          <w:p w:rsidR="00B107EB" w:rsidRDefault="00D03398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10.10.2018</w:t>
            </w:r>
            <w:r w:rsidR="00B10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790</w:t>
            </w:r>
          </w:p>
          <w:p w:rsidR="00B107EB" w:rsidRPr="00ED20D0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D2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г. Похвистнево</w:t>
            </w:r>
          </w:p>
          <w:p w:rsidR="00B107EB" w:rsidRPr="00ED20D0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tbl>
            <w:tblPr>
              <w:tblStyle w:val="a5"/>
              <w:tblW w:w="49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32"/>
            </w:tblGrid>
            <w:tr w:rsidR="00B107EB" w:rsidRPr="00ED20D0" w:rsidTr="00ED20D0">
              <w:tc>
                <w:tcPr>
                  <w:tcW w:w="5000" w:type="pct"/>
                </w:tcPr>
                <w:p w:rsidR="00B107EB" w:rsidRPr="00987E3C" w:rsidRDefault="00ED20D0" w:rsidP="00702238">
                  <w:pPr>
                    <w:suppressAutoHyphens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</w:pPr>
                  <w:r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О внесении изменений в </w:t>
                  </w:r>
                  <w:r w:rsidR="0070223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>П</w:t>
                  </w:r>
                  <w:r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остановление </w:t>
                  </w:r>
                  <w:r w:rsidR="0070223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Администрации района </w:t>
                  </w:r>
                  <w:r w:rsidR="00DC327A"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от 18.08.2016  </w:t>
                  </w:r>
                  <w:r w:rsidR="0070223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 </w:t>
                  </w:r>
                  <w:r w:rsidR="00DC327A"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>№</w:t>
                  </w:r>
                  <w:r w:rsidR="0070223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 </w:t>
                  </w:r>
                  <w:r w:rsidR="00DC327A"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>685</w:t>
                  </w:r>
                  <w:r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 «</w:t>
                  </w:r>
                  <w:r w:rsidR="00DC327A"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Об утверждении Положения об организации и осуществлении муниципального </w:t>
                  </w:r>
                  <w:proofErr w:type="gramStart"/>
                  <w:r w:rsidR="00DC327A"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>контроля за</w:t>
                  </w:r>
                  <w:proofErr w:type="gramEnd"/>
                  <w:r w:rsidR="00DC327A"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 xml:space="preserve"> сохранностью автомобильных дорог местного значения в границах муниципального района Похвистневский Самарской области</w:t>
                  </w:r>
                  <w:r w:rsidRPr="00987E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ar-SA"/>
                    </w:rPr>
                    <w:t>»</w:t>
                  </w:r>
                </w:p>
              </w:tc>
            </w:tr>
          </w:tbl>
          <w:p w:rsidR="00B107EB" w:rsidRPr="00B107EB" w:rsidRDefault="00B107EB" w:rsidP="00B107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B107EB" w:rsidRDefault="00B107EB" w:rsidP="00B107E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B107EB" w:rsidRDefault="00B107EB" w:rsidP="00B107E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13566E" w:rsidRPr="0013566E" w:rsidRDefault="00702238" w:rsidP="00702238">
      <w:pPr>
        <w:ind w:right="9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Во исполнение Федерального закона РФ от </w:t>
      </w:r>
      <w:r w:rsidR="008C63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03.08.2018 №</w:t>
      </w:r>
      <w:r w:rsidR="00AD0C5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8C63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316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-ФЗ               «</w:t>
      </w:r>
      <w:r w:rsidR="008C63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 внесении изменений в Федеральный закон от 26.12.200</w:t>
      </w:r>
      <w:r w:rsidR="00DC32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8</w:t>
      </w:r>
      <w:r w:rsidR="008C63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№ 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="008C63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DC32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DC32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соответствие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Федеральным законом от 08.11.2007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987E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</w:t>
      </w:r>
      <w:proofErr w:type="gramEnd"/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Российской Федерации», Федеральным законом</w:t>
      </w:r>
      <w:r w:rsidR="00987E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06.10.2003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</w:t>
      </w:r>
      <w:r w:rsidR="0013566E" w:rsidRPr="0013566E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Уставом муниципального района Похвистневский Самарской области, Администрация муниципального района Похвистневский</w:t>
      </w:r>
    </w:p>
    <w:p w:rsidR="00B107EB" w:rsidRDefault="00B107EB" w:rsidP="00987E3C">
      <w:pPr>
        <w:suppressAutoHyphens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B10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ПОСТАНОВЛЯЕТ:</w:t>
      </w:r>
    </w:p>
    <w:p w:rsidR="00987E3C" w:rsidRPr="00B107EB" w:rsidRDefault="00987E3C" w:rsidP="00987E3C">
      <w:pPr>
        <w:suppressAutoHyphens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B107EB" w:rsidRDefault="00702238" w:rsidP="00702238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 </w:t>
      </w:r>
      <w:r w:rsidR="0013566E" w:rsidRPr="001356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Внести в </w:t>
      </w:r>
      <w:r w:rsid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Положение об </w:t>
      </w:r>
      <w:r w:rsidR="00FA74E3" w:rsidRP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организации и осуществлении муниципального </w:t>
      </w:r>
      <w:proofErr w:type="gramStart"/>
      <w:r w:rsidR="00FA74E3" w:rsidRP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="00FA74E3" w:rsidRP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сохранностью автомобильных дорог местного значения в границах муниципального района Похвистневский Самарской области</w:t>
      </w:r>
      <w:r w:rsid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утвержденного</w:t>
      </w:r>
      <w:r w:rsidR="00FA74E3" w:rsidRP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13566E" w:rsidRPr="001356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</w:t>
      </w:r>
      <w:r w:rsidR="00FA74E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ем</w:t>
      </w:r>
      <w:r w:rsidR="0013566E" w:rsidRPr="001356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 муниципального района Похвистневский </w:t>
      </w:r>
      <w:r w:rsidR="00014162" w:rsidRPr="0001416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DC32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18.08.2016</w:t>
      </w:r>
      <w:r w:rsidR="00014162" w:rsidRPr="0001416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№ 685  </w:t>
      </w:r>
      <w:r w:rsidR="004206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следующие изменения:</w:t>
      </w:r>
    </w:p>
    <w:p w:rsidR="00560ED6" w:rsidRDefault="00FA74E3" w:rsidP="0070223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     1</w:t>
      </w:r>
      <w:r w:rsidR="00560E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</w:t>
      </w:r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Наименование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раздела</w:t>
      </w:r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Положения </w:t>
      </w:r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</w:t>
      </w:r>
      <w:r w:rsidR="00463F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Организация осуществления муниципального </w:t>
      </w:r>
      <w:proofErr w:type="gramStart"/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сохранностью автомобильных дорог»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изложить в новой редакции</w:t>
      </w:r>
      <w:r w:rsidR="007022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</w:t>
      </w:r>
      <w:r w:rsidR="00463F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560ED6" w:rsidRPr="00560E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Порядок о</w:t>
      </w:r>
      <w:r w:rsidR="00560ED6" w:rsidRPr="00560ED6">
        <w:rPr>
          <w:rFonts w:ascii="Times New Roman" w:hAnsi="Times New Roman" w:cs="Times New Roman"/>
          <w:sz w:val="28"/>
          <w:szCs w:val="28"/>
        </w:rPr>
        <w:t xml:space="preserve">рганизации и  осуществления муниципального </w:t>
      </w:r>
      <w:proofErr w:type="gramStart"/>
      <w:r w:rsidR="00560ED6" w:rsidRPr="00560ED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60ED6" w:rsidRPr="00560ED6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дорог»</w:t>
      </w:r>
      <w:r w:rsidR="00560ED6">
        <w:rPr>
          <w:rFonts w:ascii="Times New Roman" w:hAnsi="Times New Roman" w:cs="Times New Roman"/>
          <w:sz w:val="28"/>
          <w:szCs w:val="28"/>
        </w:rPr>
        <w:t>.</w:t>
      </w:r>
    </w:p>
    <w:p w:rsidR="00560ED6" w:rsidRDefault="00FA74E3" w:rsidP="00FA74E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1411">
        <w:rPr>
          <w:rFonts w:ascii="Times New Roman" w:hAnsi="Times New Roman" w:cs="Times New Roman"/>
          <w:sz w:val="28"/>
          <w:szCs w:val="28"/>
        </w:rPr>
        <w:t>1.2. П</w:t>
      </w:r>
      <w:r w:rsidR="00560ED6">
        <w:rPr>
          <w:rFonts w:ascii="Times New Roman" w:hAnsi="Times New Roman" w:cs="Times New Roman"/>
          <w:sz w:val="28"/>
          <w:szCs w:val="28"/>
        </w:rPr>
        <w:t>ункт 2.1.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560ED6">
        <w:rPr>
          <w:rFonts w:ascii="Times New Roman" w:hAnsi="Times New Roman" w:cs="Times New Roman"/>
          <w:sz w:val="28"/>
          <w:szCs w:val="28"/>
        </w:rPr>
        <w:t xml:space="preserve"> </w:t>
      </w:r>
      <w:r w:rsidR="00021411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560ED6">
        <w:rPr>
          <w:rFonts w:ascii="Times New Roman" w:hAnsi="Times New Roman" w:cs="Times New Roman"/>
          <w:sz w:val="28"/>
          <w:szCs w:val="28"/>
        </w:rPr>
        <w:t>:</w:t>
      </w:r>
    </w:p>
    <w:p w:rsidR="00560ED6" w:rsidRDefault="00FA74E3" w:rsidP="00FA74E3">
      <w:pPr>
        <w:suppressAutoHyphens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0ED6">
        <w:rPr>
          <w:rFonts w:ascii="Times New Roman" w:hAnsi="Times New Roman" w:cs="Times New Roman"/>
          <w:sz w:val="28"/>
          <w:szCs w:val="28"/>
        </w:rPr>
        <w:t>«</w:t>
      </w:r>
      <w:r w:rsidR="00AD426C">
        <w:rPr>
          <w:rFonts w:ascii="Times New Roman" w:hAnsi="Times New Roman" w:cs="Times New Roman"/>
          <w:sz w:val="28"/>
          <w:szCs w:val="28"/>
        </w:rPr>
        <w:t xml:space="preserve">2.1. </w:t>
      </w:r>
      <w:r w:rsidR="00560ED6" w:rsidRPr="00C603FC">
        <w:rPr>
          <w:rFonts w:ascii="Times New Roman" w:hAnsi="Times New Roman" w:cs="Times New Roman"/>
          <w:sz w:val="28"/>
          <w:szCs w:val="28"/>
        </w:rPr>
        <w:t>Органом, уполномоченным на осуществление муниципального дорожного контроля на территории муниципального района Похвистневский Самарской области (далее – орган муниципального дорожного контроля), является</w:t>
      </w:r>
      <w:r w:rsidR="00560ED6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</w:t>
      </w:r>
      <w:r w:rsidR="00560ED6" w:rsidRPr="00C603FC">
        <w:rPr>
          <w:rFonts w:ascii="Times New Roman" w:hAnsi="Times New Roman" w:cs="Times New Roman"/>
          <w:sz w:val="28"/>
        </w:rPr>
        <w:t>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Похвистневский Самарской области</w:t>
      </w:r>
      <w:r w:rsidR="00560ED6">
        <w:rPr>
          <w:rFonts w:ascii="Times New Roman" w:hAnsi="Times New Roman" w:cs="Times New Roman"/>
          <w:sz w:val="28"/>
        </w:rPr>
        <w:t>».</w:t>
      </w:r>
    </w:p>
    <w:p w:rsidR="00021411" w:rsidRDefault="00FA74E3" w:rsidP="00FA74E3">
      <w:pPr>
        <w:suppressAutoHyphens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7C706B">
        <w:rPr>
          <w:rFonts w:ascii="Times New Roman" w:hAnsi="Times New Roman" w:cs="Times New Roman"/>
          <w:sz w:val="28"/>
        </w:rPr>
        <w:t xml:space="preserve">2. Дополнить </w:t>
      </w:r>
      <w:r>
        <w:rPr>
          <w:rFonts w:ascii="Times New Roman" w:hAnsi="Times New Roman" w:cs="Times New Roman"/>
          <w:sz w:val="28"/>
        </w:rPr>
        <w:t>Положение</w:t>
      </w:r>
      <w:r w:rsidR="007C70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разделом</w:t>
      </w:r>
      <w:r w:rsidR="007C706B">
        <w:rPr>
          <w:rFonts w:ascii="Times New Roman" w:hAnsi="Times New Roman" w:cs="Times New Roman"/>
          <w:sz w:val="28"/>
        </w:rPr>
        <w:t xml:space="preserve"> </w:t>
      </w:r>
      <w:r w:rsidR="00514294">
        <w:rPr>
          <w:rFonts w:ascii="Times New Roman" w:hAnsi="Times New Roman" w:cs="Times New Roman"/>
          <w:sz w:val="28"/>
        </w:rPr>
        <w:t>7</w:t>
      </w:r>
      <w:r w:rsidR="00021411">
        <w:rPr>
          <w:rFonts w:ascii="Times New Roman" w:hAnsi="Times New Roman" w:cs="Times New Roman"/>
          <w:sz w:val="28"/>
        </w:rPr>
        <w:t xml:space="preserve"> следующего содержания: </w:t>
      </w:r>
    </w:p>
    <w:p w:rsidR="00514294" w:rsidRPr="00CA479A" w:rsidRDefault="00FA74E3" w:rsidP="00FA74E3">
      <w:pPr>
        <w:suppressAutoHyphens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021411" w:rsidRPr="00CA479A">
        <w:rPr>
          <w:rFonts w:ascii="Times New Roman" w:hAnsi="Times New Roman" w:cs="Times New Roman"/>
          <w:sz w:val="28"/>
        </w:rPr>
        <w:t xml:space="preserve">«7. </w:t>
      </w:r>
      <w:r w:rsidR="00514294" w:rsidRPr="00CA479A">
        <w:rPr>
          <w:rFonts w:ascii="Times New Roman" w:hAnsi="Times New Roman" w:cs="Times New Roman"/>
          <w:sz w:val="28"/>
        </w:rPr>
        <w:t>Организация и проведение мероприятий, направленных на профилактику нарушений обязательных требований по сохранности  автомобильных дорог местного значения:</w:t>
      </w:r>
    </w:p>
    <w:p w:rsidR="007C706B" w:rsidRDefault="00FA74E3" w:rsidP="00FA74E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514294">
        <w:rPr>
          <w:rFonts w:ascii="Times New Roman" w:hAnsi="Times New Roman" w:cs="Times New Roman"/>
          <w:sz w:val="28"/>
        </w:rPr>
        <w:t xml:space="preserve">7.1. </w:t>
      </w:r>
      <w:proofErr w:type="gramStart"/>
      <w:r w:rsidR="007C706B" w:rsidRPr="007C706B">
        <w:rPr>
          <w:rFonts w:ascii="Times New Roman" w:hAnsi="Times New Roman" w:cs="Times New Roman"/>
          <w:sz w:val="28"/>
        </w:rPr>
        <w:t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требований, требований, установленных муниципальными правовыми актами</w:t>
      </w:r>
      <w:r w:rsidR="00514294">
        <w:rPr>
          <w:rFonts w:ascii="Times New Roman" w:hAnsi="Times New Roman" w:cs="Times New Roman"/>
          <w:sz w:val="28"/>
        </w:rPr>
        <w:t xml:space="preserve"> по</w:t>
      </w:r>
      <w:r w:rsidR="00514294" w:rsidRPr="00514294">
        <w:rPr>
          <w:rFonts w:ascii="Times New Roman" w:hAnsi="Times New Roman" w:cs="Times New Roman"/>
          <w:sz w:val="28"/>
          <w:szCs w:val="28"/>
        </w:rPr>
        <w:t xml:space="preserve">  </w:t>
      </w:r>
      <w:r w:rsidR="00514294" w:rsidRPr="00514294">
        <w:rPr>
          <w:rFonts w:ascii="Times New Roman" w:hAnsi="Times New Roman" w:cs="Times New Roman"/>
          <w:sz w:val="28"/>
        </w:rPr>
        <w:t>сохранности  автомобильных дорог местного значения</w:t>
      </w:r>
      <w:r w:rsidR="007C706B">
        <w:rPr>
          <w:rFonts w:ascii="Times New Roman" w:hAnsi="Times New Roman" w:cs="Times New Roman"/>
          <w:sz w:val="28"/>
        </w:rPr>
        <w:t>.</w:t>
      </w:r>
      <w:proofErr w:type="gramEnd"/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7.2.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целях профилактики нарушений обязательных требований, требований, установленных муниципальными правовыми актами, органы муниципального контроля:</w:t>
      </w:r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7.2.1.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беспечивают размещение на официальн</w:t>
      </w:r>
      <w:r w:rsidR="000214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сайт</w:t>
      </w:r>
      <w:r w:rsidR="000214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0214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Администрации муниципального района Похвистневский Самарской области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514294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7.2.2.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"руководств" по соблюдению обязательных требований, требований, установленных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</w:r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proofErr w:type="gramEnd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требований, установленных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муниципальными правовыми актами.</w:t>
      </w:r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7.2.3.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</w:t>
      </w:r>
      <w:r w:rsidR="00021411" w:rsidRPr="000214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официальном сайте Администрации муниципального района По</w:t>
      </w:r>
      <w:r w:rsidR="000214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хвистневский Самарской области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</w:t>
      </w:r>
      <w:proofErr w:type="gramEnd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це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лях</w:t>
      </w:r>
      <w:proofErr w:type="gramEnd"/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недопущения таких нарушений.</w:t>
      </w:r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7.2.4.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ыдают предостережения о недопустимости нарушения обязательных требований, требований, установленных муниципальными правовыми актами, в соответствии с 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пунктами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7.3. – 7.5.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настояще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оложения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если иной порядок не установлен федеральным законом.</w:t>
      </w:r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7.3.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</w:t>
      </w:r>
      <w:proofErr w:type="gramEnd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),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</w:t>
      </w:r>
      <w:proofErr w:type="gramEnd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орган государственного контроля (надзора), орган муниципального контроля объявляют юридическому лицу, индивидуальному предпринимателю предостережение о недопустимости нарушения</w:t>
      </w:r>
      <w:proofErr w:type="gramEnd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обязательных требований, требований, установленных муниципальными правовыми актами,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  <w:proofErr w:type="gramEnd"/>
    </w:p>
    <w:p w:rsidR="00987E3C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7.4.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 </w:t>
      </w:r>
      <w:proofErr w:type="gramEnd"/>
    </w:p>
    <w:p w:rsidR="007C706B" w:rsidRPr="007C706B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13566E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7.5.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Порядок составления и направления предостережения о недопустимости нарушения обязательных требований,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</w:t>
      </w:r>
      <w:r w:rsidR="007C706B" w:rsidRPr="007C70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такого предостережения определяются Прав</w:t>
      </w:r>
      <w:r w:rsidR="0051429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ительством Российской Федерации».</w:t>
      </w:r>
      <w:r w:rsid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226089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22608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3. </w:t>
      </w:r>
      <w:r w:rsidR="004206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Приложение 2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4206F4" w:rsidRPr="004206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остановлению Администрации муниципального района Похвистневский от 18.08.2016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№ 685 </w:t>
      </w:r>
      <w:r w:rsidR="004206F4" w:rsidRPr="004206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«Об утверждении  Положения об организации и осуществлении муниципального </w:t>
      </w:r>
      <w:proofErr w:type="gramStart"/>
      <w:r w:rsidR="004206F4" w:rsidRPr="004206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="004206F4" w:rsidRPr="004206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сохранностью автомобильных дорог местного значения в границах муниципального района Похвистневский Самарской области» </w:t>
      </w:r>
      <w:r w:rsidR="00D26D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согласно Приложению к настоящему Постановлению.</w:t>
      </w:r>
    </w:p>
    <w:p w:rsidR="00987E3C" w:rsidRDefault="00FA74E3" w:rsidP="00FA74E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D26D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r w:rsidR="00987E3C" w:rsidRP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подписания, подлежит официальному опубликованию </w:t>
      </w:r>
      <w:r w:rsidR="00463F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газете «Вестник Похвистневского района» </w:t>
      </w:r>
      <w:r w:rsidR="00987E3C" w:rsidRP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463F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987E3C" w:rsidRP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размещению на </w:t>
      </w:r>
      <w:r w:rsidR="00463F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официальном </w:t>
      </w:r>
      <w:r w:rsidR="00987E3C" w:rsidRPr="00987E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сайте Администрации муниципального района Похвистневский Самарской области в сети Интернет</w:t>
      </w:r>
      <w:r w:rsidR="001E33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B107EB" w:rsidRPr="00B107EB" w:rsidRDefault="00463FF9" w:rsidP="00987E3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D26D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  </w:t>
      </w:r>
      <w:proofErr w:type="gramStart"/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Контроль за</w:t>
      </w:r>
      <w:proofErr w:type="gramEnd"/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выполнением настоящего Постановления возложить на  заместителя Главы района по капитальному строительству, архитектуре и градостроительству, жилищно-коммунальному и дорожному хозяйству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Администрации района </w:t>
      </w:r>
      <w:r w:rsidR="00B107EB" w:rsidRPr="00B107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С.В. Райкова.</w:t>
      </w:r>
    </w:p>
    <w:p w:rsidR="00B107EB" w:rsidRPr="00B107EB" w:rsidRDefault="00B107EB" w:rsidP="00987E3C">
      <w:pPr>
        <w:suppressAutoHyphens/>
        <w:spacing w:after="0"/>
        <w:ind w:left="92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107EB" w:rsidRPr="00B107EB" w:rsidRDefault="00B107EB" w:rsidP="00987E3C">
      <w:pPr>
        <w:suppressAutoHyphens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10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7EB" w:rsidRPr="00B107EB" w:rsidRDefault="00B107EB" w:rsidP="00987E3C">
      <w:pPr>
        <w:suppressAutoHyphens/>
        <w:spacing w:after="0"/>
        <w:ind w:left="5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B10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Глава района                                                            Ю.Ф. Рябов</w:t>
      </w:r>
    </w:p>
    <w:p w:rsidR="00D57703" w:rsidRDefault="00D57703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E21AFA" w:rsidRDefault="00E21AFA" w:rsidP="00987E3C">
      <w:pPr>
        <w:rPr>
          <w:rFonts w:ascii="Times New Roman" w:hAnsi="Times New Roman" w:cs="Times New Roman"/>
        </w:rPr>
      </w:pPr>
    </w:p>
    <w:p w:rsidR="00E21AFA" w:rsidRDefault="00E21AFA" w:rsidP="00987E3C">
      <w:pPr>
        <w:rPr>
          <w:rFonts w:ascii="Times New Roman" w:hAnsi="Times New Roman" w:cs="Times New Roman"/>
        </w:rPr>
      </w:pPr>
    </w:p>
    <w:p w:rsidR="00E21AFA" w:rsidRDefault="00E21AFA" w:rsidP="00987E3C">
      <w:pPr>
        <w:rPr>
          <w:rFonts w:ascii="Times New Roman" w:hAnsi="Times New Roman" w:cs="Times New Roman"/>
        </w:rPr>
      </w:pPr>
    </w:p>
    <w:p w:rsidR="00D26D3D" w:rsidRDefault="00D26D3D" w:rsidP="00987E3C">
      <w:pPr>
        <w:rPr>
          <w:rFonts w:ascii="Times New Roman" w:hAnsi="Times New Roman" w:cs="Times New Roman"/>
        </w:rPr>
      </w:pPr>
    </w:p>
    <w:p w:rsidR="00463FF9" w:rsidRDefault="00463FF9" w:rsidP="00987E3C">
      <w:pPr>
        <w:rPr>
          <w:rFonts w:ascii="Times New Roman" w:hAnsi="Times New Roman" w:cs="Times New Roman"/>
        </w:rPr>
      </w:pPr>
    </w:p>
    <w:p w:rsidR="00463FF9" w:rsidRDefault="00463FF9" w:rsidP="00987E3C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26D3D" w:rsidTr="00D26D3D">
        <w:tc>
          <w:tcPr>
            <w:tcW w:w="4785" w:type="dxa"/>
          </w:tcPr>
          <w:p w:rsidR="00D26D3D" w:rsidRDefault="00D26D3D" w:rsidP="00D26D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26D3D" w:rsidRDefault="00D26D3D" w:rsidP="00D26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  <w:p w:rsidR="00D26D3D" w:rsidRDefault="00D26D3D" w:rsidP="00D26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463FF9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остановлению Администрации муниципального района Похвистневский Самарской области </w:t>
            </w:r>
          </w:p>
          <w:p w:rsidR="00D26D3D" w:rsidRDefault="00D26D3D" w:rsidP="00D26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 w:rsidR="00D0339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D03398">
              <w:rPr>
                <w:rFonts w:ascii="Times New Roman" w:hAnsi="Times New Roman" w:cs="Times New Roman"/>
              </w:rPr>
              <w:t>октября</w:t>
            </w:r>
            <w:bookmarkStart w:id="0" w:name="_GoBack"/>
            <w:bookmarkEnd w:id="0"/>
            <w:r w:rsidR="00D033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2018 г. № </w:t>
            </w:r>
            <w:r w:rsidR="00D03398">
              <w:rPr>
                <w:rFonts w:ascii="Times New Roman" w:hAnsi="Times New Roman" w:cs="Times New Roman"/>
              </w:rPr>
              <w:t>790</w:t>
            </w:r>
          </w:p>
          <w:p w:rsidR="00D26D3D" w:rsidRDefault="00D26D3D" w:rsidP="00D26D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26D3D" w:rsidRDefault="00D26D3D" w:rsidP="00D26D3D">
      <w:pPr>
        <w:jc w:val="right"/>
        <w:rPr>
          <w:rFonts w:ascii="Times New Roman" w:hAnsi="Times New Roman" w:cs="Times New Roman"/>
        </w:rPr>
      </w:pPr>
    </w:p>
    <w:p w:rsidR="00D26D3D" w:rsidRPr="00D26D3D" w:rsidRDefault="00D26D3D" w:rsidP="00D26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D3D">
        <w:rPr>
          <w:rFonts w:ascii="Times New Roman" w:hAnsi="Times New Roman" w:cs="Times New Roman"/>
          <w:sz w:val="28"/>
          <w:szCs w:val="28"/>
        </w:rPr>
        <w:t>Перечень</w:t>
      </w:r>
    </w:p>
    <w:p w:rsidR="00D26D3D" w:rsidRDefault="00D26D3D" w:rsidP="00D26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D3D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463FF9">
        <w:rPr>
          <w:rFonts w:ascii="Times New Roman" w:hAnsi="Times New Roman" w:cs="Times New Roman"/>
          <w:sz w:val="28"/>
          <w:szCs w:val="28"/>
        </w:rPr>
        <w:t>органов Администрации</w:t>
      </w:r>
      <w:r w:rsidRPr="00D26D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26D3D" w:rsidRDefault="00D26D3D" w:rsidP="00D26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D3D">
        <w:rPr>
          <w:rFonts w:ascii="Times New Roman" w:hAnsi="Times New Roman" w:cs="Times New Roman"/>
          <w:sz w:val="28"/>
          <w:szCs w:val="28"/>
        </w:rPr>
        <w:t>Похвистневский Самарской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уполномоченных на осуществление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="00E21AF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E21AFA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дорого местного значения в границах муниципального района Похвистневский Самарской области</w:t>
      </w:r>
    </w:p>
    <w:p w:rsidR="00E21AFA" w:rsidRDefault="00E21AFA" w:rsidP="00D26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8"/>
      </w:tblGrid>
      <w:tr w:rsidR="00D26D3D" w:rsidRPr="00226089" w:rsidTr="0070109B">
        <w:tc>
          <w:tcPr>
            <w:tcW w:w="2268" w:type="dxa"/>
            <w:shd w:val="clear" w:color="auto" w:fill="auto"/>
          </w:tcPr>
          <w:p w:rsidR="00D26D3D" w:rsidRPr="00226089" w:rsidRDefault="00D26D3D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22608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Райков Сергей Владимирович</w:t>
            </w:r>
          </w:p>
        </w:tc>
        <w:tc>
          <w:tcPr>
            <w:tcW w:w="7088" w:type="dxa"/>
            <w:shd w:val="clear" w:color="auto" w:fill="auto"/>
          </w:tcPr>
          <w:p w:rsidR="00D26D3D" w:rsidRDefault="002E7011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Заместитель Главы района  по </w:t>
            </w:r>
            <w:r w:rsidR="00D26D3D" w:rsidRPr="0022608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капитально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му строительству, архитектуре и градостроительству, жилищно-коммунальному и дорожному хозяйству</w:t>
            </w:r>
            <w:r w:rsidR="00D26D3D" w:rsidRPr="0022608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Администрации муниципального района Похвистневский Самарской области </w:t>
            </w:r>
          </w:p>
          <w:p w:rsidR="00D26D3D" w:rsidRPr="00226089" w:rsidRDefault="00D26D3D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D26D3D" w:rsidRPr="00226089" w:rsidTr="0070109B">
        <w:tc>
          <w:tcPr>
            <w:tcW w:w="2268" w:type="dxa"/>
            <w:shd w:val="clear" w:color="auto" w:fill="auto"/>
          </w:tcPr>
          <w:p w:rsidR="00D26D3D" w:rsidRPr="00226089" w:rsidRDefault="00D26D3D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Максаева Марина Анатольевна</w:t>
            </w:r>
          </w:p>
        </w:tc>
        <w:tc>
          <w:tcPr>
            <w:tcW w:w="7088" w:type="dxa"/>
            <w:shd w:val="clear" w:color="auto" w:fill="auto"/>
          </w:tcPr>
          <w:p w:rsidR="00D26D3D" w:rsidRDefault="00D26D3D" w:rsidP="00463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Руководитель Муниципального казенного учреждения «Управление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капитального строительства, архитектуры и градостроительства, жилищно-коммунального и дорожного хозяйства</w:t>
            </w:r>
            <w:r w:rsidR="002E701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»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муниципального района Похвистневский Самарской области</w:t>
            </w:r>
            <w:r w:rsidR="00463FF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(по согласованию)</w:t>
            </w:r>
          </w:p>
          <w:p w:rsidR="00463FF9" w:rsidRPr="00226089" w:rsidRDefault="00463FF9" w:rsidP="00463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D26D3D" w:rsidRPr="00226089" w:rsidTr="0070109B">
        <w:tc>
          <w:tcPr>
            <w:tcW w:w="2268" w:type="dxa"/>
            <w:shd w:val="clear" w:color="auto" w:fill="auto"/>
          </w:tcPr>
          <w:p w:rsidR="00D26D3D" w:rsidRPr="00226089" w:rsidRDefault="00D26D3D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Костин Юрий Владиславович</w:t>
            </w:r>
          </w:p>
        </w:tc>
        <w:tc>
          <w:tcPr>
            <w:tcW w:w="7088" w:type="dxa"/>
            <w:shd w:val="clear" w:color="auto" w:fill="auto"/>
          </w:tcPr>
          <w:p w:rsidR="00D26D3D" w:rsidRDefault="00D26D3D" w:rsidP="00463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Начальник отдела  жилищно - коммунального и дорожного хозяйства </w:t>
            </w:r>
            <w:r w:rsidRPr="004206F4">
              <w:t xml:space="preserve"> 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</w:t>
            </w:r>
            <w:r w:rsidR="002E701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» 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муниципального района Похвистневский Самарской области</w:t>
            </w:r>
            <w:r w:rsidR="00463FF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(по согласованию)</w:t>
            </w:r>
          </w:p>
          <w:p w:rsidR="00463FF9" w:rsidRPr="00226089" w:rsidRDefault="00463FF9" w:rsidP="00463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D26D3D" w:rsidRPr="00226089" w:rsidTr="0070109B">
        <w:tc>
          <w:tcPr>
            <w:tcW w:w="2268" w:type="dxa"/>
            <w:shd w:val="clear" w:color="auto" w:fill="auto"/>
          </w:tcPr>
          <w:p w:rsidR="00D26D3D" w:rsidRPr="00E21AFA" w:rsidRDefault="00E21AFA" w:rsidP="0070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proofErr w:type="spellStart"/>
            <w:r w:rsidRPr="00E21AF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Кузьминский</w:t>
            </w:r>
            <w:proofErr w:type="spellEnd"/>
            <w:r w:rsidRPr="00E21AF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Евгений Витальевич</w:t>
            </w:r>
          </w:p>
        </w:tc>
        <w:tc>
          <w:tcPr>
            <w:tcW w:w="7088" w:type="dxa"/>
            <w:shd w:val="clear" w:color="auto" w:fill="auto"/>
          </w:tcPr>
          <w:p w:rsidR="00D26D3D" w:rsidRDefault="00D26D3D" w:rsidP="002E7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Начальник отдела архитектуры и градостроительства 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</w:t>
            </w:r>
            <w:r w:rsidR="002E701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» 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муниципального района Похви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стневский Самарской области» (по согласованию)</w:t>
            </w:r>
          </w:p>
          <w:p w:rsidR="00463FF9" w:rsidRPr="00226089" w:rsidRDefault="00463FF9" w:rsidP="002E7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D26D3D" w:rsidRPr="00226089" w:rsidTr="0070109B">
        <w:tc>
          <w:tcPr>
            <w:tcW w:w="2268" w:type="dxa"/>
            <w:shd w:val="clear" w:color="auto" w:fill="auto"/>
          </w:tcPr>
          <w:p w:rsidR="00D26D3D" w:rsidRPr="00E21AFA" w:rsidRDefault="00E21AFA" w:rsidP="0070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E21AF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Лоцманов Иван Иванович</w:t>
            </w:r>
          </w:p>
        </w:tc>
        <w:tc>
          <w:tcPr>
            <w:tcW w:w="7088" w:type="dxa"/>
            <w:shd w:val="clear" w:color="auto" w:fill="auto"/>
          </w:tcPr>
          <w:p w:rsidR="00D26D3D" w:rsidRDefault="00D26D3D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Главный специалист 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отдела  жилищно - коммунального и дорожного хозяйства  Муниципального казенного учреждения «Управление капитального строительства, архитектуры и градостроительства, жилищно-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>коммунального и дорожного хозяйства</w:t>
            </w:r>
            <w:r w:rsidR="002E701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» </w:t>
            </w:r>
            <w:r w:rsidRPr="004206F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муниципального района Похви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стневский Самарской области (по согласованию)</w:t>
            </w:r>
          </w:p>
          <w:p w:rsidR="00D26D3D" w:rsidRPr="00226089" w:rsidRDefault="00D26D3D" w:rsidP="0070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</w:tbl>
    <w:p w:rsidR="00D26D3D" w:rsidRPr="00B107EB" w:rsidRDefault="00D26D3D" w:rsidP="002E7011">
      <w:pPr>
        <w:rPr>
          <w:rFonts w:ascii="Times New Roman" w:hAnsi="Times New Roman" w:cs="Times New Roman"/>
        </w:rPr>
      </w:pPr>
    </w:p>
    <w:sectPr w:rsidR="00D26D3D" w:rsidRPr="00B107EB" w:rsidSect="00E21A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3D"/>
    <w:rsid w:val="00014162"/>
    <w:rsid w:val="00021411"/>
    <w:rsid w:val="0013566E"/>
    <w:rsid w:val="001E335F"/>
    <w:rsid w:val="00226089"/>
    <w:rsid w:val="002E7011"/>
    <w:rsid w:val="004206F4"/>
    <w:rsid w:val="00463FF9"/>
    <w:rsid w:val="00514294"/>
    <w:rsid w:val="00560ED6"/>
    <w:rsid w:val="005C3518"/>
    <w:rsid w:val="00696620"/>
    <w:rsid w:val="00702238"/>
    <w:rsid w:val="007C706B"/>
    <w:rsid w:val="008C630E"/>
    <w:rsid w:val="00987E3C"/>
    <w:rsid w:val="00AB6B3D"/>
    <w:rsid w:val="00AD0C50"/>
    <w:rsid w:val="00AD426C"/>
    <w:rsid w:val="00B107EB"/>
    <w:rsid w:val="00C348C2"/>
    <w:rsid w:val="00CA479A"/>
    <w:rsid w:val="00D03398"/>
    <w:rsid w:val="00D26D3D"/>
    <w:rsid w:val="00D57703"/>
    <w:rsid w:val="00DC327A"/>
    <w:rsid w:val="00E21AFA"/>
    <w:rsid w:val="00ED20D0"/>
    <w:rsid w:val="00F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7E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0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7E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0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4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9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0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0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8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4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E7AE3-476A-47C3-8517-067DC13C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13</cp:revision>
  <cp:lastPrinted>2018-10-10T12:17:00Z</cp:lastPrinted>
  <dcterms:created xsi:type="dcterms:W3CDTF">2018-09-19T07:20:00Z</dcterms:created>
  <dcterms:modified xsi:type="dcterms:W3CDTF">2018-10-11T06:11:00Z</dcterms:modified>
</cp:coreProperties>
</file>