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ЗАКЛЮЧЕНИЕ</w:t>
      </w:r>
    </w:p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об</w:t>
      </w:r>
      <w:r w:rsidR="007A69F0" w:rsidRPr="00F01D91">
        <w:rPr>
          <w:rFonts w:cs="Times New Roman"/>
          <w:b/>
          <w:szCs w:val="28"/>
        </w:rPr>
        <w:t xml:space="preserve"> оценк</w:t>
      </w:r>
      <w:r w:rsidRPr="00F01D91">
        <w:rPr>
          <w:rFonts w:cs="Times New Roman"/>
          <w:b/>
          <w:szCs w:val="28"/>
        </w:rPr>
        <w:t>е</w:t>
      </w:r>
      <w:r w:rsidR="007A69F0" w:rsidRPr="00F01D9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F01D9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1. Общая информация.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Орган-разработчик</w:t>
      </w:r>
      <w:r w:rsidR="00101510" w:rsidRPr="00F01D91">
        <w:rPr>
          <w:rFonts w:cs="Times New Roman"/>
          <w:szCs w:val="28"/>
        </w:rPr>
        <w:t xml:space="preserve"> - </w:t>
      </w:r>
      <w:r w:rsidR="00F01D91" w:rsidRPr="00F01D91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F01D91"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092D3E" w:rsidRPr="00D72DA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092D3E" w:rsidRPr="00D72DA1">
        <w:rPr>
          <w:rFonts w:cs="Times New Roman"/>
          <w:szCs w:val="28"/>
        </w:rPr>
        <w:t>Похвистневский</w:t>
      </w:r>
      <w:proofErr w:type="spellEnd"/>
      <w:r w:rsidR="00092D3E" w:rsidRPr="00D72DA1">
        <w:rPr>
          <w:rFonts w:cs="Times New Roman"/>
          <w:szCs w:val="28"/>
        </w:rPr>
        <w:t xml:space="preserve"> «</w:t>
      </w:r>
      <w:r w:rsidR="00092D3E">
        <w:rPr>
          <w:rFonts w:cs="Times New Roman"/>
          <w:szCs w:val="28"/>
        </w:rPr>
        <w:t>Об утверждении программы профилактики нарушений обязательных требований в рамках осуществления муниципального земельного контроля на 2019 год</w:t>
      </w:r>
      <w:r w:rsidR="00092D3E" w:rsidRPr="00D72DA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F01D91">
        <w:rPr>
          <w:rFonts w:cs="Times New Roman"/>
          <w:szCs w:val="28"/>
        </w:rPr>
        <w:t>н</w:t>
      </w:r>
      <w:r w:rsidR="00F01D91" w:rsidRPr="00F01D91">
        <w:rPr>
          <w:rFonts w:cs="Times New Roman"/>
          <w:szCs w:val="28"/>
        </w:rPr>
        <w:t>ки регулирующего воздействия: 1</w:t>
      </w:r>
      <w:r w:rsidR="00092D3E">
        <w:rPr>
          <w:rFonts w:cs="Times New Roman"/>
          <w:szCs w:val="28"/>
        </w:rPr>
        <w:t>5</w:t>
      </w:r>
      <w:r w:rsidRPr="00F01D91">
        <w:rPr>
          <w:rFonts w:cs="Times New Roman"/>
          <w:szCs w:val="28"/>
        </w:rPr>
        <w:t>.</w:t>
      </w:r>
      <w:r w:rsidR="00D663D5" w:rsidRPr="00F01D91">
        <w:rPr>
          <w:rFonts w:cs="Times New Roman"/>
          <w:szCs w:val="28"/>
        </w:rPr>
        <w:t>1</w:t>
      </w:r>
      <w:r w:rsidR="00F01D91" w:rsidRPr="00F01D91">
        <w:rPr>
          <w:rFonts w:cs="Times New Roman"/>
          <w:szCs w:val="28"/>
        </w:rPr>
        <w:t>0</w:t>
      </w:r>
      <w:r w:rsidRPr="00F01D91">
        <w:rPr>
          <w:rFonts w:cs="Times New Roman"/>
          <w:szCs w:val="28"/>
        </w:rPr>
        <w:t>.201</w:t>
      </w:r>
      <w:r w:rsidR="00F01D91" w:rsidRPr="00F01D91">
        <w:rPr>
          <w:rFonts w:cs="Times New Roman"/>
          <w:szCs w:val="28"/>
        </w:rPr>
        <w:t>8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F01D91" w:rsidRDefault="00C36BD7" w:rsidP="00F01D91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092D3E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9A41B3" w:rsidRPr="00F01D91">
        <w:rPr>
          <w:rFonts w:eastAsia="Calibri" w:cs="Times New Roman"/>
          <w:color w:val="0D0D0D"/>
          <w:szCs w:val="28"/>
        </w:rPr>
        <w:t>.</w:t>
      </w:r>
    </w:p>
    <w:p w:rsidR="009A41B3" w:rsidRPr="00F01D91" w:rsidRDefault="009A41B3" w:rsidP="009A41B3">
      <w:pPr>
        <w:spacing w:after="0" w:line="240" w:lineRule="auto"/>
        <w:ind w:firstLine="550"/>
        <w:contextualSpacing/>
        <w:jc w:val="both"/>
        <w:rPr>
          <w:rFonts w:eastAsia="Calibri" w:cs="Times New Roman"/>
          <w:color w:val="0D0D0D"/>
          <w:szCs w:val="28"/>
        </w:rPr>
      </w:pPr>
      <w:r w:rsidRPr="00F01D91">
        <w:rPr>
          <w:rFonts w:eastAsia="Calibri" w:cs="Times New Roman"/>
          <w:color w:val="0D0D0D"/>
          <w:szCs w:val="28"/>
          <w:lang w:eastAsia="ru-RU"/>
        </w:rPr>
        <w:t>Негативные эффекты, связанные с существованием проблемы:</w:t>
      </w:r>
      <w:r w:rsidRPr="00F01D91">
        <w:rPr>
          <w:rFonts w:eastAsia="Calibri" w:cs="Times New Roman"/>
          <w:color w:val="0D0D0D"/>
          <w:szCs w:val="28"/>
        </w:rPr>
        <w:t xml:space="preserve"> </w:t>
      </w:r>
      <w:r w:rsidR="00F01D91" w:rsidRPr="00F01D91">
        <w:rPr>
          <w:rFonts w:cs="Times New Roman"/>
          <w:szCs w:val="28"/>
        </w:rPr>
        <w:t>нарушения юридическими лицами и индивидуальными предпринимателями обязательных требований</w:t>
      </w:r>
      <w:r w:rsidRPr="00F01D91">
        <w:rPr>
          <w:rFonts w:eastAsia="Calibri" w:cs="Times New Roman"/>
          <w:color w:val="0D0D0D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3. Цели регулирования:</w:t>
      </w:r>
    </w:p>
    <w:p w:rsidR="00C36BD7" w:rsidRPr="00F01D91" w:rsidRDefault="009A41B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092D3E">
        <w:rPr>
          <w:rFonts w:cs="Times New Roman"/>
          <w:szCs w:val="28"/>
        </w:rPr>
        <w:t xml:space="preserve">предупреждение </w:t>
      </w:r>
      <w:proofErr w:type="gramStart"/>
      <w:r w:rsidR="00092D3E">
        <w:rPr>
          <w:rFonts w:cs="Times New Roman"/>
          <w:szCs w:val="28"/>
        </w:rPr>
        <w:t>нарушений</w:t>
      </w:r>
      <w:proofErr w:type="gramEnd"/>
      <w:r w:rsidR="00092D3E">
        <w:rPr>
          <w:rFonts w:cs="Times New Roman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Повышение правосознания и правовой культуры руководителей юридических лиц и индивидуальных предпринимателей</w:t>
      </w:r>
      <w:r w:rsidR="00C36BD7" w:rsidRPr="00F01D91">
        <w:rPr>
          <w:rFonts w:cs="Times New Roman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4. Вариант решения проблемы:</w:t>
      </w:r>
    </w:p>
    <w:p w:rsidR="00D663D5" w:rsidRPr="00F01D91" w:rsidRDefault="00F01D91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Принятие </w:t>
      </w:r>
      <w:r w:rsidR="00092D3E" w:rsidRPr="00D72DA1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092D3E" w:rsidRPr="00D72DA1">
        <w:rPr>
          <w:rFonts w:cs="Times New Roman"/>
          <w:szCs w:val="28"/>
        </w:rPr>
        <w:t>Похвистневский</w:t>
      </w:r>
      <w:proofErr w:type="spellEnd"/>
      <w:r w:rsidR="00092D3E" w:rsidRPr="00D72DA1">
        <w:rPr>
          <w:rFonts w:cs="Times New Roman"/>
          <w:szCs w:val="28"/>
        </w:rPr>
        <w:t xml:space="preserve"> «</w:t>
      </w:r>
      <w:r w:rsidR="00092D3E">
        <w:rPr>
          <w:rFonts w:cs="Times New Roman"/>
          <w:szCs w:val="28"/>
        </w:rPr>
        <w:t>Об утверждении программы профилактики нарушений обязательных требований в рамках осуществления муниципального земельного контроля на 2019 год</w:t>
      </w:r>
      <w:r w:rsidR="00092D3E" w:rsidRPr="00D72DA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</w:rPr>
        <w:t>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092D3E" w:rsidRDefault="00092D3E" w:rsidP="00092D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D72DA1">
        <w:rPr>
          <w:rFonts w:cs="Times New Roman"/>
          <w:szCs w:val="28"/>
        </w:rPr>
        <w:t>Предполагаемые издержки и выгоды основных групп участников от принятия нормативного правового акта –</w:t>
      </w:r>
      <w:r>
        <w:rPr>
          <w:rFonts w:cs="Times New Roman"/>
          <w:szCs w:val="28"/>
        </w:rPr>
        <w:t xml:space="preserve"> </w:t>
      </w:r>
      <w:r w:rsidRPr="00D72DA1">
        <w:rPr>
          <w:rFonts w:cs="Times New Roman"/>
          <w:szCs w:val="28"/>
        </w:rPr>
        <w:t xml:space="preserve">введение нормативного правового акта - Постановления Администрации муниципального района </w:t>
      </w:r>
      <w:proofErr w:type="spellStart"/>
      <w:r w:rsidRPr="00D72DA1">
        <w:rPr>
          <w:rFonts w:cs="Times New Roman"/>
          <w:szCs w:val="28"/>
        </w:rPr>
        <w:t>Похвистневский</w:t>
      </w:r>
      <w:proofErr w:type="spellEnd"/>
      <w:r w:rsidRPr="00D72DA1">
        <w:rPr>
          <w:rFonts w:cs="Times New Roman"/>
          <w:szCs w:val="28"/>
        </w:rPr>
        <w:t xml:space="preserve"> «</w:t>
      </w:r>
      <w:r>
        <w:rPr>
          <w:rFonts w:cs="Times New Roman"/>
          <w:szCs w:val="28"/>
        </w:rPr>
        <w:t xml:space="preserve">Об утверждении программы профилактики нарушений обязательных требований в рамках осуществления муниципального земельного контроля на 2019 год» </w:t>
      </w:r>
      <w:r w:rsidRPr="00D72DA1">
        <w:rPr>
          <w:rFonts w:cs="Times New Roman"/>
          <w:szCs w:val="28"/>
        </w:rPr>
        <w:t xml:space="preserve">приведет к </w:t>
      </w:r>
      <w:r>
        <w:rPr>
          <w:rFonts w:cs="Times New Roman"/>
          <w:szCs w:val="28"/>
        </w:rPr>
        <w:t>уменьшению факторов и условий, способствующих нарушениям обязательных требований.</w:t>
      </w:r>
    </w:p>
    <w:p w:rsidR="00092D3E" w:rsidRPr="00D72DA1" w:rsidRDefault="00092D3E" w:rsidP="00092D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Введение нормативно-правового акта Постановления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профилактики нарушений обязательных требований в рамках осуществления муниципального земельного  контроля на 2019 год»   не требует финансово-экономических затрат, т.к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2D3E" w:rsidRPr="00D72DA1" w:rsidRDefault="00092D3E" w:rsidP="00092D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маловероятны, т.к. введение нормативного правового акта - Постановления Администрации муниципального района </w:t>
      </w:r>
      <w:proofErr w:type="spellStart"/>
      <w:r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72DA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обязательных требований в рамках осуществления муниципального земельного контроля на 2019 год» исключает негативные эффекты, связанные с возможными нарушениями обязательных требований.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 Выводы: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F01D91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 xml:space="preserve"> Самарской области: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Такие положения отсутствуют.</w:t>
      </w:r>
    </w:p>
    <w:p w:rsidR="007A69F0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7</w:t>
      </w:r>
      <w:r w:rsidR="007A69F0" w:rsidRPr="00F01D91">
        <w:rPr>
          <w:rFonts w:cs="Times New Roman"/>
          <w:szCs w:val="28"/>
        </w:rPr>
        <w:t xml:space="preserve">. Иная информация, подлежащая отражению в </w:t>
      </w:r>
      <w:r w:rsidRPr="00F01D91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F01D91">
        <w:rPr>
          <w:rFonts w:cs="Times New Roman"/>
          <w:szCs w:val="28"/>
        </w:rPr>
        <w:t>: отсутствует</w:t>
      </w:r>
      <w:r w:rsidR="007A69F0"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F01D91" w:rsidRPr="00F01D91">
        <w:rPr>
          <w:rFonts w:cs="Times New Roman"/>
          <w:szCs w:val="28"/>
          <w:u w:val="single"/>
        </w:rPr>
        <w:t>1</w:t>
      </w:r>
      <w:r w:rsidR="00092D3E">
        <w:rPr>
          <w:rFonts w:cs="Times New Roman"/>
          <w:szCs w:val="28"/>
          <w:u w:val="single"/>
        </w:rPr>
        <w:t>6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F01D91" w:rsidRPr="00F01D91">
        <w:rPr>
          <w:rFonts w:cs="Times New Roman"/>
          <w:szCs w:val="28"/>
          <w:u w:val="single"/>
        </w:rPr>
        <w:t>8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2D3E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A3E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cp:lastPrinted>2017-11-09T06:42:00Z</cp:lastPrinted>
  <dcterms:created xsi:type="dcterms:W3CDTF">2017-06-14T07:15:00Z</dcterms:created>
  <dcterms:modified xsi:type="dcterms:W3CDTF">2018-10-16T09:36:00Z</dcterms:modified>
</cp:coreProperties>
</file>