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02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B55E9" w:rsidRPr="002B55E9" w:rsidTr="00B757B4">
        <w:trPr>
          <w:trHeight w:val="728"/>
        </w:trPr>
        <w:tc>
          <w:tcPr>
            <w:tcW w:w="4518" w:type="dxa"/>
            <w:vMerge w:val="restart"/>
          </w:tcPr>
          <w:p w:rsidR="002B55E9" w:rsidRPr="002B55E9" w:rsidRDefault="002B55E9" w:rsidP="002B55E9">
            <w:pPr>
              <w:spacing w:after="0" w:line="240" w:lineRule="auto"/>
              <w:ind w:right="-90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55E9">
              <w:rPr>
                <w:rFonts w:ascii="Arial Black" w:eastAsia="Times New Roman" w:hAnsi="Arial Black" w:cs="Times New Roman"/>
                <w:b/>
                <w:bCs/>
                <w:color w:val="000000"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2B55E9" w:rsidRPr="002B55E9" w:rsidRDefault="002B55E9" w:rsidP="002B55E9">
            <w:pPr>
              <w:shd w:val="clear" w:color="auto" w:fill="FFFFFF"/>
              <w:spacing w:before="194" w:after="0" w:line="293" w:lineRule="exact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ru-RU"/>
              </w:rPr>
            </w:pPr>
            <w:r w:rsidRPr="002B55E9">
              <w:rPr>
                <w:rFonts w:ascii="Arial Narrow" w:eastAsia="Times New Roman" w:hAnsi="Arial Narrow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 xml:space="preserve">муниципального района Похвистневский </w:t>
            </w:r>
            <w:r w:rsidRPr="002B55E9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Самарской области</w:t>
            </w:r>
          </w:p>
          <w:p w:rsidR="002B55E9" w:rsidRPr="002B55E9" w:rsidRDefault="002B55E9" w:rsidP="002B55E9">
            <w:pPr>
              <w:shd w:val="clear" w:color="auto" w:fill="FFFFFF"/>
              <w:spacing w:before="278"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pacing w:val="20"/>
                <w:sz w:val="24"/>
                <w:szCs w:val="24"/>
                <w:lang w:eastAsia="ru-RU"/>
              </w:rPr>
            </w:pPr>
            <w:r w:rsidRPr="002B55E9">
              <w:rPr>
                <w:rFonts w:ascii="Trebuchet MS" w:eastAsia="Times New Roman" w:hAnsi="Trebuchet MS" w:cs="Times New Roman"/>
                <w:b/>
                <w:bCs/>
                <w:color w:val="000000"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2B55E9" w:rsidRPr="002B55E9" w:rsidRDefault="009C14F2" w:rsidP="002B55E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  <w:t xml:space="preserve">             26.09.2018 </w:t>
            </w:r>
            <w:r w:rsidR="002B55E9" w:rsidRPr="002B55E9"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  <w:t xml:space="preserve"> 757</w:t>
            </w:r>
          </w:p>
          <w:p w:rsidR="002B55E9" w:rsidRPr="002B55E9" w:rsidRDefault="002B55E9" w:rsidP="002B55E9">
            <w:pPr>
              <w:shd w:val="clear" w:color="auto" w:fill="FFFFFF"/>
              <w:spacing w:before="252"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 w:rsidRPr="002B55E9">
              <w:rPr>
                <w:rFonts w:ascii="Trebuchet MS" w:eastAsia="Times New Roman" w:hAnsi="Trebuchet MS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                 г. Похвистнево</w:t>
            </w:r>
          </w:p>
          <w:p w:rsidR="002B55E9" w:rsidRPr="002B55E9" w:rsidRDefault="009C14F2" w:rsidP="002B55E9">
            <w:pPr>
              <w:spacing w:before="276" w:after="0" w:line="240" w:lineRule="auto"/>
              <w:ind w:left="185" w:right="-1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rebuchet MS" w:eastAsia="Times New Roman" w:hAnsi="Trebuchet MS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group id="Группа 4" o:spid="_x0000_s1026" style="position:absolute;left:0;text-align:left;margin-left:-2.6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CPTRIe3wAAAAcBAAAPAAAAZHJzL2Rvd25y&#10;ZXYueG1sTI7BTsJAFEX3Jv7D5Jm4MTC1gMHaV2IkGhYkRHDjbtp5to0zb0pngPL3Ditc3tybc0++&#10;GKwRR+p96xjhcZyAIK6cbrlG+Nq9j+YgfFCslXFMCGfysChub3KVaXfiTzpuQy0ihH2mEJoQukxK&#10;XzVklR+7jjh2P663KsTY11L36hTh1sg0SZ6kVS3Hh0Z19NZQ9bs9WIRglt/r1WbTfuxCeV7v99Nh&#10;+bBCvL8bXl9ABBrCdQwX/agORXQq3YG1FwZhNJvEJcI0eQZx6dMURIkwm09AFrn871/8AQ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I9NEh7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B55E9" w:rsidRPr="002B55E9" w:rsidTr="00B757B4">
        <w:trPr>
          <w:trHeight w:val="3878"/>
        </w:trPr>
        <w:tc>
          <w:tcPr>
            <w:tcW w:w="4518" w:type="dxa"/>
            <w:vMerge/>
          </w:tcPr>
          <w:p w:rsidR="002B55E9" w:rsidRPr="002B55E9" w:rsidRDefault="002B55E9" w:rsidP="002B55E9">
            <w:pPr>
              <w:spacing w:after="0" w:line="240" w:lineRule="auto"/>
              <w:ind w:right="1741"/>
              <w:jc w:val="center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541B" w:rsidRDefault="009C14F2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rebuchet MS" w:eastAsia="Times New Roman" w:hAnsi="Trebuchet MS" w:cs="Times New Roman"/>
          <w:noProof/>
          <w:color w:val="000000"/>
          <w:sz w:val="24"/>
          <w:szCs w:val="24"/>
          <w:lang w:eastAsia="ru-RU"/>
        </w:rPr>
        <w:pict>
          <v:group id="Группа 1" o:spid="_x0000_s1029" style="position:absolute;margin-left:41pt;margin-top:8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I7eFnfAAAABwEAAA8AAABkcnMvZG93bnJldi54bWxMj09L&#10;w0AQxe+C32EZwZvdpP9oYzalFPVUBFtBvE2TaRKanQ3ZbZJ+e8eTHue9x3u/STejbVRPna8dG4gn&#10;ESji3BU1lwY+j69PK1A+IBfYOCYDN/Kwye7vUkwKN/AH9YdQKilhn6CBKoQ20drnFVn0E9cSi3d2&#10;ncUgZ1fqosNBym2jp1G01BZrloUKW9pVlF8OV2vgbcBhO4tf+v3lvLt9HxfvX/uYjHl8GLfPoAKN&#10;4S8Mv/iCDpkwndyVC68aA6upvBJEXy5Aib9ez0GdDMzmEegs1f/5sx8AAAD//wMAUEsBAi0AFAAG&#10;AAgAAAAhALaDOJL+AAAA4QEAABMAAAAAAAAAAAAAAAAAAAAAAFtDb250ZW50X1R5cGVzXS54bWxQ&#10;SwECLQAUAAYACAAAACEAOP0h/9YAAACUAQAACwAAAAAAAAAAAAAAAAAvAQAAX3JlbHMvLnJlbHNQ&#10;SwECLQAUAAYACAAAACEAe4JiQc0CAABKCAAADgAAAAAAAAAAAAAAAAAuAgAAZHJzL2Uyb0RvYy54&#10;bWxQSwECLQAUAAYACAAAACEA4jt4Wd8AAAAHAQAADwAAAAAAAAAAAAAAAAAnBQAAZHJzL2Rvd25y&#10;ZXYueG1sUEsFBgAAAAAEAAQA8wAAADMGAAAAAA==&#10;"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</v:group>
        </w:pict>
      </w:r>
    </w:p>
    <w:p w:rsidR="003F541B" w:rsidRDefault="003F541B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092C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</w:t>
      </w:r>
      <w:r w:rsidR="009A0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</w:t>
      </w:r>
      <w:r w:rsidR="003F5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09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</w:p>
    <w:p w:rsidR="00085D5C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085D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водохозяйственного комплекса </w:t>
      </w:r>
    </w:p>
    <w:p w:rsidR="00085D5C" w:rsidRDefault="00085D5C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муниципальном районе Похвистневский</w:t>
      </w:r>
    </w:p>
    <w:p w:rsidR="00EB1A12" w:rsidRDefault="00085D5C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Самарской области в</w:t>
      </w:r>
      <w:r w:rsidR="003F5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B8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3F5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B83E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F5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ах»</w:t>
      </w:r>
    </w:p>
    <w:p w:rsidR="002B55E9" w:rsidRDefault="002B55E9" w:rsidP="002B55E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B55E9" w:rsidRPr="002B55E9" w:rsidRDefault="00D82931" w:rsidP="007F40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В соответствии со статьей 179 Бюджетного кодекса Российской Федерации, Постановлением Администрации муниципального Похвистневский от 18.10.2013 № 709 «Об утверждении Порядка формирования и реализации муниципальных программ»</w:t>
      </w:r>
      <w:r w:rsidR="00CE6C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муниципального района Похвистневский  Самарской области     </w:t>
      </w:r>
    </w:p>
    <w:p w:rsidR="00D82931" w:rsidRDefault="00D82931" w:rsidP="002B55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55E9" w:rsidRPr="002B55E9" w:rsidRDefault="002B55E9" w:rsidP="002B55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B5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2B5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</w:t>
      </w:r>
      <w:r w:rsidR="009A0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 Т</w:t>
      </w:r>
      <w:r w:rsidRPr="002B55E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94582" w:rsidRPr="00E94582" w:rsidRDefault="000B56ED" w:rsidP="007F40B6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1.</w:t>
      </w:r>
      <w:r w:rsidR="00ED37D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9A092C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Утвердить прилагаемую муниципальную  </w:t>
      </w:r>
      <w:r w:rsidR="00085D5C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</w:t>
      </w:r>
      <w:r w:rsidR="009A092C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рограмму</w:t>
      </w:r>
      <w:r w:rsidR="002E39C4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9A092C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«</w:t>
      </w:r>
      <w:r w:rsidR="00E94582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Развитие </w:t>
      </w:r>
      <w:r w:rsidR="00085D5C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водохозяйственного комплекса в муниципальном районе Похвистневский Самарской области в </w:t>
      </w:r>
      <w:r w:rsidR="006A0D7F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201</w:t>
      </w:r>
      <w:r w:rsidR="00B83EA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9</w:t>
      </w:r>
      <w:r w:rsidR="006A0D7F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-20</w:t>
      </w:r>
      <w:r w:rsidR="00085D5C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2</w:t>
      </w:r>
      <w:r w:rsidR="00B83EA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3</w:t>
      </w:r>
      <w:r w:rsidR="006A0D7F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год</w:t>
      </w:r>
      <w:r w:rsidR="00085D5C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ах»</w:t>
      </w:r>
      <w:r w:rsidR="003F541B"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</w:p>
    <w:p w:rsidR="00ED37D4" w:rsidRDefault="00B02A66" w:rsidP="007F40B6">
      <w:pPr>
        <w:shd w:val="clear" w:color="auto" w:fill="FFFFFF"/>
        <w:spacing w:before="30" w:after="30" w:line="360" w:lineRule="auto"/>
        <w:ind w:left="375" w:right="-144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2.</w:t>
      </w:r>
      <w:r w:rsidR="00ED37D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</w:t>
      </w:r>
      <w:r w:rsidR="000B56ED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Установить, </w:t>
      </w:r>
      <w:r w:rsidR="0048544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</w:t>
      </w:r>
      <w:r w:rsidR="000B56ED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что </w:t>
      </w:r>
      <w:r w:rsidR="0048544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</w:t>
      </w:r>
      <w:r w:rsidR="006C1B9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684619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расходные обязательства муниципального района</w:t>
      </w:r>
    </w:p>
    <w:p w:rsidR="009A092C" w:rsidRDefault="000B56ED" w:rsidP="00ED37D4">
      <w:pPr>
        <w:shd w:val="clear" w:color="auto" w:fill="FFFFFF"/>
        <w:spacing w:before="30" w:after="30" w:line="360" w:lineRule="auto"/>
        <w:ind w:right="-144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E94582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Похвистневский Самарской области</w:t>
      </w:r>
      <w:r w:rsidR="00684619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, возникающие в результате принятия настоящего Постановления, исполняются </w:t>
      </w:r>
      <w:r w:rsidR="00557880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</w:t>
      </w:r>
      <w:r w:rsidR="00090E2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казенному учреждению «</w:t>
      </w:r>
      <w:r w:rsidR="00557880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Комитет по управлению муниципальным имуществом Администрации муниципального района Похвистневский Самарской области</w:t>
      </w:r>
      <w:r w:rsidR="00090E2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»</w:t>
      </w:r>
      <w:r w:rsidR="00B02A66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</w:p>
    <w:p w:rsidR="00EF375C" w:rsidRDefault="00B83EA3" w:rsidP="007F40B6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lastRenderedPageBreak/>
        <w:t xml:space="preserve">     </w:t>
      </w:r>
      <w:r w:rsidRPr="00B83EA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  <w:r w:rsidR="00ED37D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EF375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Признать утратившим силу постановление Администрации муниципального района Похвистневский Самарской области от 11.04.2016г. № 271 «Об утверждении муниципальной программы «Развитие водохозяйственного комплекса в муниципальном районе Похвистневский Самарской области в 2016-2020 годах».</w:t>
      </w:r>
    </w:p>
    <w:p w:rsidR="00B83EA3" w:rsidRPr="00E94582" w:rsidRDefault="00EF375C" w:rsidP="007F40B6">
      <w:pPr>
        <w:shd w:val="clear" w:color="auto" w:fill="FFFFFF"/>
        <w:spacing w:before="30" w:after="30" w:line="36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4.</w:t>
      </w:r>
      <w:r w:rsidR="00ED37D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Опубликовать настоящее Постановление в средствах массовой информации и разместить на официальном сайте Администрации муниципального района Похвистневский в сети Интернет.  </w:t>
      </w:r>
      <w:r w:rsidR="00B83EA3" w:rsidRPr="00B83EA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B83EA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</w:p>
    <w:p w:rsidR="00B02A66" w:rsidRDefault="009A092C" w:rsidP="007F40B6">
      <w:pPr>
        <w:shd w:val="clear" w:color="auto" w:fill="FFFFFF"/>
        <w:tabs>
          <w:tab w:val="left" w:pos="993"/>
        </w:tabs>
        <w:spacing w:before="30" w:after="30" w:line="36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     </w:t>
      </w:r>
      <w:r w:rsidR="00EF375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5</w:t>
      </w:r>
      <w:r w:rsidR="00B02A66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  <w:r w:rsidR="00ED37D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</w:t>
      </w:r>
      <w:proofErr w:type="gramStart"/>
      <w:r w:rsidR="0006726B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Контроль за</w:t>
      </w:r>
      <w:proofErr w:type="gramEnd"/>
      <w:r w:rsidR="0006726B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EF375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ис</w:t>
      </w:r>
      <w:r w:rsidR="0006726B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полнением настоящего </w:t>
      </w:r>
      <w:r w:rsidR="00EF375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</w:t>
      </w:r>
      <w:r w:rsidR="0006726B" w:rsidRPr="00680B8A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остановления возложить на </w:t>
      </w:r>
      <w:r w:rsidR="0006726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заместителя главы района по экономике и финансам</w:t>
      </w:r>
      <w:r w:rsidR="00B83EA3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, руководителя контрактной службы</w:t>
      </w:r>
      <w:r w:rsidR="0006726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proofErr w:type="spellStart"/>
      <w:r w:rsidR="0006726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Мамышева</w:t>
      </w:r>
      <w:proofErr w:type="spellEnd"/>
      <w:r w:rsidR="0006726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М.К.</w:t>
      </w:r>
    </w:p>
    <w:p w:rsidR="009A092C" w:rsidRDefault="00B02A66" w:rsidP="007F40B6">
      <w:pPr>
        <w:shd w:val="clear" w:color="auto" w:fill="FFFFFF"/>
        <w:tabs>
          <w:tab w:val="left" w:pos="993"/>
        </w:tabs>
        <w:spacing w:before="30" w:after="30" w:line="36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</w:t>
      </w:r>
      <w:r w:rsidR="00EF375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  <w:r w:rsidR="00ED37D4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</w:t>
      </w:r>
      <w:r w:rsidR="00EF375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Настоящее Постановление вступает в силу с 01.01.2019 года.</w:t>
      </w:r>
    </w:p>
    <w:p w:rsidR="00B83EA3" w:rsidRDefault="00B83EA3" w:rsidP="00470021">
      <w:pPr>
        <w:shd w:val="clear" w:color="auto" w:fill="FFFFFF"/>
        <w:tabs>
          <w:tab w:val="left" w:pos="993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B83EA3" w:rsidRPr="00680B8A" w:rsidRDefault="00B83EA3" w:rsidP="00EE1888">
      <w:pPr>
        <w:shd w:val="clear" w:color="auto" w:fill="FFFFFF"/>
        <w:tabs>
          <w:tab w:val="left" w:pos="993"/>
        </w:tabs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2B55E9" w:rsidRPr="00435636" w:rsidRDefault="00105993" w:rsidP="00435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9A0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Ю.Ф. Рябов</w:t>
      </w:r>
    </w:p>
    <w:p w:rsidR="002B55E9" w:rsidRPr="002B55E9" w:rsidRDefault="002B55E9" w:rsidP="002B55E9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35636" w:rsidRDefault="00435636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1D3244" w:rsidRPr="007E5D75" w:rsidRDefault="00680B8A" w:rsidP="007E5D75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proofErr w:type="gramStart"/>
      <w:r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lastRenderedPageBreak/>
        <w:t>УТВЕРЖДЕНА</w:t>
      </w:r>
      <w:proofErr w:type="gramEnd"/>
      <w:r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br/>
      </w:r>
      <w:r w:rsidR="003C4E10"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t>П</w:t>
      </w:r>
      <w:r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t xml:space="preserve">остановлением </w:t>
      </w:r>
      <w:r w:rsidR="003C4E10"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t>А</w:t>
      </w:r>
      <w:r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t>дминистрации</w:t>
      </w:r>
      <w:r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br/>
        <w:t>муниципального района</w:t>
      </w:r>
      <w:r w:rsidR="00B934B5"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t xml:space="preserve"> Похвистневский</w:t>
      </w:r>
    </w:p>
    <w:p w:rsidR="00680B8A" w:rsidRPr="00517186" w:rsidRDefault="001D3244" w:rsidP="006A0D7F">
      <w:pPr>
        <w:shd w:val="clear" w:color="auto" w:fill="FFFFFF"/>
        <w:spacing w:after="0" w:line="240" w:lineRule="auto"/>
        <w:jc w:val="right"/>
        <w:outlineLvl w:val="2"/>
        <w:rPr>
          <w:rFonts w:ascii="Arial" w:eastAsia="Times New Roman" w:hAnsi="Arial" w:cs="Arial"/>
          <w:color w:val="332E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t>Самарской области</w:t>
      </w:r>
      <w:r w:rsidR="00680B8A"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br/>
        <w:t xml:space="preserve">от </w:t>
      </w:r>
      <w:r w:rsidR="00824F7E" w:rsidRPr="00517186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t xml:space="preserve"> </w:t>
      </w:r>
      <w:r w:rsidR="009C14F2" w:rsidRPr="009C14F2"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  <w:t>26.09.2018 № 757</w:t>
      </w:r>
      <w:bookmarkStart w:id="0" w:name="_GoBack"/>
      <w:bookmarkEnd w:id="0"/>
    </w:p>
    <w:p w:rsidR="00680B8A" w:rsidRPr="00517186" w:rsidRDefault="00680B8A" w:rsidP="00680B8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6"/>
          <w:szCs w:val="26"/>
          <w:lang w:eastAsia="ru-RU"/>
        </w:rPr>
      </w:pPr>
    </w:p>
    <w:p w:rsidR="0048615F" w:rsidRDefault="0048615F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5D1D" w:rsidRPr="00517186" w:rsidRDefault="006A0D7F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Муниципальная</w:t>
      </w:r>
      <w:r w:rsidR="00680B8A"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</w:t>
      </w:r>
      <w:r w:rsidR="00145D1D"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п</w:t>
      </w:r>
      <w:r w:rsidR="00680B8A"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рограмма</w:t>
      </w:r>
      <w:r w:rsidR="00680B8A"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br/>
      </w:r>
      <w:r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«</w:t>
      </w:r>
      <w:r w:rsidR="00145D1D"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Развитие водохозяйственного комплекса в муниципальном районе Похвистневский Самарской области в 201</w:t>
      </w:r>
      <w:r w:rsidR="00774EA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9</w:t>
      </w:r>
      <w:r w:rsidR="00145D1D"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-202</w:t>
      </w:r>
      <w:r w:rsidR="00774EA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3</w:t>
      </w:r>
      <w:r w:rsidR="00145D1D"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годах»</w:t>
      </w:r>
    </w:p>
    <w:p w:rsidR="00517186" w:rsidRDefault="00517186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517186" w:rsidRPr="00517186" w:rsidRDefault="00517186" w:rsidP="00145D1D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4"/>
          <w:szCs w:val="24"/>
          <w:lang w:eastAsia="ru-RU"/>
        </w:rPr>
      </w:pPr>
      <w:r w:rsidRPr="00517186">
        <w:rPr>
          <w:rFonts w:ascii="Times New Roman" w:eastAsia="Times New Roman" w:hAnsi="Times New Roman" w:cs="Times New Roman"/>
          <w:b/>
          <w:color w:val="332E2D"/>
          <w:spacing w:val="2"/>
          <w:sz w:val="24"/>
          <w:szCs w:val="24"/>
          <w:lang w:eastAsia="ru-RU"/>
        </w:rPr>
        <w:t>(далее – Программа)</w:t>
      </w:r>
    </w:p>
    <w:p w:rsidR="006A0D7F" w:rsidRPr="00517186" w:rsidRDefault="006A0D7F" w:rsidP="006A0D7F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4"/>
          <w:szCs w:val="24"/>
          <w:lang w:eastAsia="ru-RU"/>
        </w:rPr>
      </w:pPr>
    </w:p>
    <w:p w:rsidR="00680B8A" w:rsidRPr="00680B8A" w:rsidRDefault="00680B8A" w:rsidP="00680B8A">
      <w:pPr>
        <w:shd w:val="clear" w:color="auto" w:fill="FFFFFF"/>
        <w:spacing w:before="30" w:after="30" w:line="240" w:lineRule="auto"/>
        <w:jc w:val="center"/>
        <w:rPr>
          <w:rFonts w:ascii="Arial" w:eastAsia="Times New Roman" w:hAnsi="Arial" w:cs="Arial"/>
          <w:color w:val="332E2D"/>
          <w:spacing w:val="2"/>
          <w:sz w:val="24"/>
          <w:szCs w:val="24"/>
          <w:lang w:eastAsia="ru-RU"/>
        </w:rPr>
      </w:pPr>
      <w:r w:rsidRPr="00680B8A">
        <w:rPr>
          <w:rFonts w:ascii="Arial" w:eastAsia="Times New Roman" w:hAnsi="Arial" w:cs="Arial"/>
          <w:color w:val="332E2D"/>
          <w:spacing w:val="2"/>
          <w:sz w:val="24"/>
          <w:szCs w:val="24"/>
          <w:lang w:eastAsia="ru-RU"/>
        </w:rPr>
        <w:t>    </w:t>
      </w:r>
    </w:p>
    <w:p w:rsidR="00167DCC" w:rsidRPr="00537521" w:rsidRDefault="00167DCC" w:rsidP="00167DCC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  </w:t>
      </w:r>
    </w:p>
    <w:p w:rsidR="0048615F" w:rsidRDefault="00167DCC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</w:p>
    <w:p w:rsidR="0048615F" w:rsidRDefault="0048615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48615F" w:rsidRDefault="0048615F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17186" w:rsidRDefault="00517186" w:rsidP="00167DCC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167DCC" w:rsidRPr="00517186" w:rsidRDefault="00167DCC" w:rsidP="00337628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lastRenderedPageBreak/>
        <w:t xml:space="preserve">Паспорт </w:t>
      </w:r>
      <w:r w:rsidR="00920A03"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П</w:t>
      </w:r>
      <w:r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рограммы</w:t>
      </w: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8"/>
        <w:gridCol w:w="6381"/>
      </w:tblGrid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167DCC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Наименование Программы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6A0D7F" w:rsidP="00774EA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Муниципальная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программа</w:t>
            </w:r>
            <w:r w:rsidR="00145D1D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 «Развитие водохозяйственного комплекса в муниципальном районе Похвистневский Самарской области в 201</w:t>
            </w:r>
            <w:r w:rsidR="00774EA6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9</w:t>
            </w:r>
            <w:r w:rsidR="00145D1D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-202</w:t>
            </w:r>
            <w:r w:rsidR="00774EA6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3</w:t>
            </w:r>
            <w:r w:rsidR="00145D1D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годах»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 w:rsidR="003C4E10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17186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7186" w:rsidRPr="00537521" w:rsidRDefault="00517186" w:rsidP="0051718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17186" w:rsidRDefault="00517186" w:rsidP="0051718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Администрация муниципального района Похвистневский Самарской области (далее – Администрация района)</w:t>
            </w:r>
          </w:p>
        </w:tc>
      </w:tr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517186" w:rsidP="0051718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Разработчик Программы и о</w:t>
            </w:r>
            <w:r w:rsidR="00F43FA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тветственный исполнитель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F43FA8" w:rsidP="000F04F3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Комитет по управлению муниципальным имуществом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А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дминистрации муниципального района 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Похвистневский Самарской области</w:t>
            </w:r>
          </w:p>
        </w:tc>
      </w:tr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B946A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Цел</w:t>
            </w:r>
            <w:r w:rsidR="00B946A6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и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 w:rsidR="007819D2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3FA8" w:rsidRPr="00F43FA8" w:rsidRDefault="00F43FA8" w:rsidP="00F43FA8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F43FA8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защищенности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Pr="00F43F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46A6">
              <w:rPr>
                <w:rFonts w:ascii="Times New Roman" w:hAnsi="Times New Roman" w:cs="Times New Roman"/>
                <w:sz w:val="28"/>
                <w:szCs w:val="28"/>
              </w:rPr>
              <w:t xml:space="preserve">Самарской области </w:t>
            </w:r>
            <w:r w:rsidRPr="00F43FA8">
              <w:rPr>
                <w:rFonts w:ascii="Times New Roman" w:hAnsi="Times New Roman" w:cs="Times New Roman"/>
                <w:sz w:val="28"/>
                <w:szCs w:val="28"/>
              </w:rPr>
              <w:t>и объектов экономики от наводнений и иного негативного воздействия вод;</w:t>
            </w:r>
          </w:p>
          <w:p w:rsidR="00167DCC" w:rsidRPr="00F43FA8" w:rsidRDefault="00F43FA8" w:rsidP="00B946A6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43FA8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водных объектов до состояния, обеспечивающего экологически благоприятные условия жизни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="00B946A6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="00F4179C" w:rsidRPr="00F43FA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7819D2" w:rsidP="007819D2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З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19D2" w:rsidRPr="007819D2" w:rsidRDefault="007819D2" w:rsidP="007819D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-  </w:t>
            </w:r>
            <w:r w:rsidRPr="007819D2">
              <w:rPr>
                <w:rFonts w:ascii="Times New Roman" w:hAnsi="Times New Roman" w:cs="Times New Roman"/>
                <w:sz w:val="28"/>
                <w:szCs w:val="28"/>
              </w:rPr>
              <w:t xml:space="preserve">оценка технического состояния гидротехнических сооружений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="00B946A6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Pr="007819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19D2" w:rsidRPr="007819D2" w:rsidRDefault="007819D2" w:rsidP="007819D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7819D2">
              <w:rPr>
                <w:rFonts w:ascii="Times New Roman" w:hAnsi="Times New Roman" w:cs="Times New Roman"/>
                <w:sz w:val="28"/>
                <w:szCs w:val="28"/>
              </w:rPr>
              <w:t>повышение эксплуатационной надежности гидротехнических сооружений, в том числе бесхозяйных, путем их приведения к безопасному техническому состоянию;</w:t>
            </w:r>
          </w:p>
          <w:p w:rsidR="007819D2" w:rsidRPr="007819D2" w:rsidRDefault="007819D2" w:rsidP="007819D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7819D2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восстановление и экологическая реабилитация водных объектов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Pr="007819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7DCC" w:rsidRPr="00537521" w:rsidRDefault="007819D2" w:rsidP="007819D2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Pr="007819D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 w:rsidRPr="007819D2">
              <w:rPr>
                <w:rFonts w:ascii="Times New Roman" w:hAnsi="Times New Roman" w:cs="Times New Roman"/>
                <w:sz w:val="28"/>
                <w:szCs w:val="28"/>
              </w:rPr>
              <w:t>водоохранных</w:t>
            </w:r>
            <w:proofErr w:type="spellEnd"/>
            <w:r w:rsidRPr="007819D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в отношении водных объектов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="0030060C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</w:tr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7819D2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Сроки и этапы реализации </w:t>
            </w:r>
            <w:r w:rsidR="007819D2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774EA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201</w:t>
            </w:r>
            <w:r w:rsidR="00774EA6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9</w:t>
            </w:r>
            <w:r w:rsidR="00436B0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-20</w:t>
            </w:r>
            <w:r w:rsidR="007819D2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</w:t>
            </w:r>
            <w:r w:rsidR="00774EA6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3</w:t>
            </w:r>
            <w:r w:rsidR="007819D2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год</w:t>
            </w:r>
            <w:r w:rsidR="007819D2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ы.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 </w:t>
            </w:r>
            <w:r w:rsidR="00B946A6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Программа реализуется в один этап.</w:t>
            </w:r>
          </w:p>
        </w:tc>
      </w:tr>
      <w:tr w:rsidR="007819D2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19D2" w:rsidRPr="00537521" w:rsidRDefault="007819D2" w:rsidP="007819D2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Показатели (индикаторы) Программы 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15D21" w:rsidRDefault="00015D21" w:rsidP="00532791">
            <w:pPr>
              <w:spacing w:before="30" w:after="30" w:line="240" w:lineRule="auto"/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количество гидротехнических сооружений, в отношении которых осуществляется мероприятие по «обязательному страхованию гражданской ответственности  владельца опасного объекта за 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lastRenderedPageBreak/>
              <w:t>причинение вреда в результате аварии на опасном объекте»;</w:t>
            </w:r>
          </w:p>
          <w:p w:rsidR="00015D21" w:rsidRPr="00350F9D" w:rsidRDefault="00E50112" w:rsidP="00350F9D">
            <w:pPr>
              <w:spacing w:before="30" w:after="30" w:line="240" w:lineRule="auto"/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-  </w:t>
            </w:r>
            <w:r w:rsidR="00B946A6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разработ</w:t>
            </w:r>
            <w:r w:rsidR="00B946A6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анных</w:t>
            </w:r>
            <w:r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проект</w:t>
            </w:r>
            <w:r w:rsidR="00B946A6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План</w:t>
            </w:r>
            <w:r w:rsidR="00B946A6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ликвидации  аварий на гидротехнических сооружениях</w:t>
            </w:r>
            <w:r w:rsidR="00350F9D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.</w:t>
            </w:r>
          </w:p>
        </w:tc>
      </w:tr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7819D2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lastRenderedPageBreak/>
              <w:t>Объем</w:t>
            </w:r>
            <w:r w:rsidR="00517186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ы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и источники финансирования </w:t>
            </w:r>
            <w:r w:rsidR="00517186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мероприятий П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Default="003B0C07" w:rsidP="00B7405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Общий объем финансирования Программы  составляет</w:t>
            </w:r>
            <w:r w:rsidR="00A405F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 w:rsidR="009A55A4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  <w:r w:rsidR="008918E7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139,2 </w:t>
            </w:r>
            <w:r w:rsidR="00B74050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тыс.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руб</w:t>
            </w:r>
            <w:r w:rsidR="00A405F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лей</w:t>
            </w:r>
            <w:r w:rsidR="008918E7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в том </w:t>
            </w:r>
            <w:r w:rsidR="00A405F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числе: </w:t>
            </w:r>
          </w:p>
          <w:p w:rsidR="00BE689E" w:rsidRDefault="00B74050" w:rsidP="00BE689E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201</w:t>
            </w:r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год –</w:t>
            </w:r>
            <w:r w:rsidR="008918E7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27,840</w:t>
            </w:r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тыс</w:t>
            </w:r>
            <w:proofErr w:type="gramStart"/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ублей</w:t>
            </w:r>
            <w:r w:rsidR="008918E7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;</w:t>
            </w:r>
          </w:p>
          <w:p w:rsidR="00B74050" w:rsidRDefault="00B74050" w:rsidP="00B7405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20</w:t>
            </w:r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год – </w:t>
            </w:r>
            <w:r w:rsidR="008918E7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27,840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ублей</w:t>
            </w:r>
            <w:r w:rsidR="008918E7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;</w:t>
            </w:r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B74050" w:rsidRDefault="00B74050" w:rsidP="00B7405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20</w:t>
            </w:r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год – </w:t>
            </w:r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27,840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ублей;</w:t>
            </w:r>
          </w:p>
          <w:p w:rsidR="00BE689E" w:rsidRDefault="00B74050" w:rsidP="00BE689E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20</w:t>
            </w:r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год</w:t>
            </w:r>
            <w:r w:rsidR="000C5C4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– </w:t>
            </w:r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27,840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ублей</w:t>
            </w:r>
            <w:r w:rsidR="00BE689E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;</w:t>
            </w:r>
            <w:r w:rsidR="000C5C43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BE689E" w:rsidRPr="00537521" w:rsidRDefault="00BE689E" w:rsidP="00BE689E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2023 год – 27,840 </w:t>
            </w:r>
            <w:r w:rsidR="00DC5BAC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тыс</w:t>
            </w:r>
            <w:proofErr w:type="gramStart"/>
            <w:r w:rsidR="00DC5BAC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ублей. </w:t>
            </w:r>
          </w:p>
        </w:tc>
      </w:tr>
      <w:tr w:rsidR="00167DCC" w:rsidRPr="00537521" w:rsidTr="00F52284">
        <w:trPr>
          <w:jc w:val="center"/>
        </w:trPr>
        <w:tc>
          <w:tcPr>
            <w:tcW w:w="13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F52284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Ожидаемые конечные результаты реализации </w:t>
            </w:r>
            <w:r w:rsidR="00F52284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рограммы </w:t>
            </w:r>
          </w:p>
        </w:tc>
        <w:tc>
          <w:tcPr>
            <w:tcW w:w="3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05FF" w:rsidRPr="00537521" w:rsidRDefault="00167DCC" w:rsidP="00F945E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- </w:t>
            </w:r>
            <w:r w:rsidR="003B0C07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овышение безопасности гидротехнических сооружений;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br/>
              <w:t>- снижение рисков возникновения возможных чрезвычайных  ситуаций и аварий; 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br/>
              <w:t>- предот</w:t>
            </w:r>
            <w:r w:rsidR="00A405FF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вращение ущерба природной среде</w:t>
            </w:r>
            <w:r w:rsidR="00350F9D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</w:t>
            </w:r>
          </w:p>
        </w:tc>
      </w:tr>
    </w:tbl>
    <w:p w:rsidR="00F52284" w:rsidRDefault="00F52284" w:rsidP="00F52284">
      <w:pPr>
        <w:pStyle w:val="a3"/>
        <w:shd w:val="clear" w:color="auto" w:fill="FFFFFF"/>
        <w:spacing w:before="30" w:beforeAutospacing="0" w:after="240" w:afterAutospacing="0"/>
        <w:jc w:val="center"/>
        <w:rPr>
          <w:rFonts w:ascii="Arial" w:hAnsi="Arial" w:cs="Arial"/>
          <w:color w:val="332E2D"/>
          <w:spacing w:val="2"/>
        </w:rPr>
      </w:pPr>
    </w:p>
    <w:p w:rsidR="006C3DA7" w:rsidRDefault="006C3DA7" w:rsidP="00F52284">
      <w:pPr>
        <w:pStyle w:val="a3"/>
        <w:shd w:val="clear" w:color="auto" w:fill="FFFFFF"/>
        <w:spacing w:before="30" w:beforeAutospacing="0" w:after="240" w:afterAutospacing="0"/>
        <w:jc w:val="center"/>
        <w:rPr>
          <w:color w:val="332E2D"/>
          <w:spacing w:val="2"/>
          <w:sz w:val="28"/>
          <w:szCs w:val="28"/>
        </w:rPr>
      </w:pPr>
    </w:p>
    <w:p w:rsidR="009625C0" w:rsidRDefault="009625C0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9625C0" w:rsidRDefault="009625C0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9625C0" w:rsidRDefault="009625C0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9625C0" w:rsidRDefault="009625C0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9625C0" w:rsidRDefault="009625C0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9625C0" w:rsidRDefault="009625C0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8918E7" w:rsidRDefault="008918E7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8918E7" w:rsidRDefault="008918E7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8918E7" w:rsidRDefault="008918E7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8918E7" w:rsidRDefault="008918E7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8918E7" w:rsidRDefault="008918E7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350F9D" w:rsidRDefault="00350F9D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350F9D" w:rsidRDefault="00350F9D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350F9D" w:rsidRDefault="00350F9D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</w:p>
    <w:p w:rsidR="00F945E6" w:rsidRPr="00517186" w:rsidRDefault="003C02AC" w:rsidP="00517186">
      <w:pPr>
        <w:pStyle w:val="a3"/>
        <w:shd w:val="clear" w:color="auto" w:fill="FFFFFF"/>
        <w:spacing w:before="30" w:beforeAutospacing="0" w:after="240" w:afterAutospacing="0"/>
        <w:jc w:val="center"/>
        <w:rPr>
          <w:b/>
          <w:color w:val="332E2D"/>
          <w:spacing w:val="2"/>
          <w:sz w:val="28"/>
          <w:szCs w:val="28"/>
        </w:rPr>
      </w:pPr>
      <w:r w:rsidRPr="00517186">
        <w:rPr>
          <w:b/>
          <w:color w:val="332E2D"/>
          <w:spacing w:val="2"/>
          <w:sz w:val="28"/>
          <w:szCs w:val="28"/>
        </w:rPr>
        <w:lastRenderedPageBreak/>
        <w:t>1.</w:t>
      </w:r>
      <w:r w:rsidR="00F945E6" w:rsidRPr="00517186">
        <w:rPr>
          <w:b/>
          <w:color w:val="332E2D"/>
          <w:spacing w:val="2"/>
          <w:sz w:val="28"/>
          <w:szCs w:val="28"/>
        </w:rPr>
        <w:t xml:space="preserve">Характеристика состояния водохозяйственного комплекса, основные проблемы, на решение которых направлена </w:t>
      </w:r>
      <w:r w:rsidRPr="00517186">
        <w:rPr>
          <w:b/>
          <w:color w:val="332E2D"/>
          <w:spacing w:val="2"/>
          <w:sz w:val="28"/>
          <w:szCs w:val="28"/>
        </w:rPr>
        <w:t>П</w:t>
      </w:r>
      <w:r w:rsidR="00F945E6" w:rsidRPr="00517186">
        <w:rPr>
          <w:b/>
          <w:color w:val="332E2D"/>
          <w:spacing w:val="2"/>
          <w:sz w:val="28"/>
          <w:szCs w:val="28"/>
        </w:rPr>
        <w:t>рограмма</w:t>
      </w:r>
    </w:p>
    <w:p w:rsidR="00436763" w:rsidRDefault="00F945E6" w:rsidP="00A5568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6217A4">
        <w:rPr>
          <w:sz w:val="28"/>
          <w:szCs w:val="28"/>
        </w:rPr>
        <w:t xml:space="preserve">          </w:t>
      </w:r>
      <w:r w:rsidR="00F52284" w:rsidRPr="006217A4">
        <w:rPr>
          <w:rFonts w:ascii="Times New Roman" w:hAnsi="Times New Roman" w:cs="Times New Roman"/>
          <w:sz w:val="28"/>
          <w:szCs w:val="28"/>
        </w:rPr>
        <w:t>Безопасность гидротехнических сооружений (далее по тексту ГТС)  позволя</w:t>
      </w:r>
      <w:r w:rsidRPr="006217A4">
        <w:rPr>
          <w:rFonts w:ascii="Times New Roman" w:hAnsi="Times New Roman" w:cs="Times New Roman"/>
          <w:sz w:val="28"/>
          <w:szCs w:val="28"/>
        </w:rPr>
        <w:t>ет</w:t>
      </w:r>
      <w:r w:rsidR="00F52284" w:rsidRPr="006217A4">
        <w:rPr>
          <w:rFonts w:ascii="Times New Roman" w:hAnsi="Times New Roman" w:cs="Times New Roman"/>
          <w:sz w:val="28"/>
          <w:szCs w:val="28"/>
        </w:rPr>
        <w:t xml:space="preserve"> обеспечивать защиту жизни, здоровья и законных интересов людей, окружающей среды</w:t>
      </w:r>
      <w:r w:rsidR="00436763" w:rsidRPr="006217A4">
        <w:rPr>
          <w:rFonts w:ascii="Times New Roman" w:hAnsi="Times New Roman" w:cs="Times New Roman"/>
          <w:sz w:val="28"/>
          <w:szCs w:val="28"/>
        </w:rPr>
        <w:t xml:space="preserve"> и хозяйственных объектов.</w:t>
      </w:r>
    </w:p>
    <w:p w:rsidR="006217A4" w:rsidRDefault="006217A4" w:rsidP="006217A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Мероприятия по обеспечению безопасности гидротехнических сооружений, находящихся в собственности муниципального района Похвистневский, должны быть направлены на предотвращение аварийных ситуаций в целях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 необходимого уровня защищенности населения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Похвистневский от аварий на гидротехнических сооружениях. </w:t>
      </w:r>
    </w:p>
    <w:p w:rsidR="009A652C" w:rsidRPr="009A652C" w:rsidRDefault="00AF7544" w:rsidP="009A652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652C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9A652C" w:rsidRPr="009A652C">
        <w:rPr>
          <w:rFonts w:ascii="Times New Roman" w:hAnsi="Times New Roman" w:cs="Times New Roman"/>
          <w:sz w:val="28"/>
          <w:szCs w:val="28"/>
        </w:rPr>
        <w:t xml:space="preserve"> причинами неудовлетворительного состояния гидротехнических сооружений являются:</w:t>
      </w:r>
    </w:p>
    <w:p w:rsidR="009A652C" w:rsidRPr="009A652C" w:rsidRDefault="009A652C" w:rsidP="009A652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9A652C">
        <w:rPr>
          <w:rFonts w:ascii="Times New Roman" w:hAnsi="Times New Roman" w:cs="Times New Roman"/>
          <w:sz w:val="28"/>
          <w:szCs w:val="28"/>
        </w:rPr>
        <w:t>физический износ бетонных и металлических конструкций;</w:t>
      </w:r>
    </w:p>
    <w:p w:rsidR="009A652C" w:rsidRPr="009A652C" w:rsidRDefault="009A652C" w:rsidP="009A652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9A652C">
        <w:rPr>
          <w:rFonts w:ascii="Times New Roman" w:hAnsi="Times New Roman" w:cs="Times New Roman"/>
          <w:sz w:val="28"/>
          <w:szCs w:val="28"/>
        </w:rPr>
        <w:t>деформация паводкового водосброса;</w:t>
      </w:r>
    </w:p>
    <w:p w:rsidR="009A652C" w:rsidRPr="009A652C" w:rsidRDefault="009A652C" w:rsidP="009A652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9A652C">
        <w:rPr>
          <w:rFonts w:ascii="Times New Roman" w:hAnsi="Times New Roman" w:cs="Times New Roman"/>
          <w:sz w:val="28"/>
          <w:szCs w:val="28"/>
        </w:rPr>
        <w:t>нарушение геометрических размеров тела плотины за счет деформации и размывов откосов;</w:t>
      </w:r>
    </w:p>
    <w:p w:rsidR="009A652C" w:rsidRPr="009A652C" w:rsidRDefault="009A652C" w:rsidP="009A652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9A652C">
        <w:rPr>
          <w:rFonts w:ascii="Times New Roman" w:hAnsi="Times New Roman" w:cs="Times New Roman"/>
          <w:sz w:val="28"/>
          <w:szCs w:val="28"/>
        </w:rPr>
        <w:t>фильтрация тела плотины;</w:t>
      </w:r>
    </w:p>
    <w:p w:rsidR="009A652C" w:rsidRPr="009A652C" w:rsidRDefault="009A652C" w:rsidP="009A652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9A652C">
        <w:rPr>
          <w:rFonts w:ascii="Times New Roman" w:hAnsi="Times New Roman" w:cs="Times New Roman"/>
          <w:sz w:val="28"/>
          <w:szCs w:val="28"/>
        </w:rPr>
        <w:t>отсутствие собственника гидротехнических сооружений.</w:t>
      </w:r>
    </w:p>
    <w:p w:rsidR="00B05746" w:rsidRDefault="00FC3D0F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648D">
        <w:rPr>
          <w:sz w:val="28"/>
          <w:szCs w:val="28"/>
        </w:rPr>
        <w:t>На территории муниципального района Похвистневский Самарской области находится 20 гидротехнических сооружений, в</w:t>
      </w:r>
      <w:r w:rsidR="002C13F4">
        <w:rPr>
          <w:sz w:val="28"/>
          <w:szCs w:val="28"/>
        </w:rPr>
        <w:t xml:space="preserve"> собственности муниципального района П</w:t>
      </w:r>
      <w:r w:rsidR="005534EB">
        <w:rPr>
          <w:sz w:val="28"/>
          <w:szCs w:val="28"/>
        </w:rPr>
        <w:t>охвистневский Самарской области</w:t>
      </w:r>
      <w:r w:rsidR="00D3648D">
        <w:rPr>
          <w:sz w:val="28"/>
          <w:szCs w:val="28"/>
        </w:rPr>
        <w:t xml:space="preserve"> 7 гидротехнических сооружений</w:t>
      </w:r>
      <w:r w:rsidR="005534EB">
        <w:rPr>
          <w:sz w:val="28"/>
          <w:szCs w:val="28"/>
        </w:rPr>
        <w:t>:</w:t>
      </w:r>
    </w:p>
    <w:p w:rsidR="00B05746" w:rsidRDefault="00B05746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sz w:val="28"/>
          <w:szCs w:val="28"/>
        </w:rPr>
        <w:t xml:space="preserve">- </w:t>
      </w:r>
      <w:r w:rsidR="005534EB" w:rsidRPr="00F52284">
        <w:rPr>
          <w:color w:val="332E2D"/>
          <w:spacing w:val="2"/>
          <w:sz w:val="28"/>
          <w:szCs w:val="28"/>
        </w:rPr>
        <w:t xml:space="preserve">ГТС </w:t>
      </w:r>
      <w:r w:rsidR="005534EB">
        <w:rPr>
          <w:color w:val="332E2D"/>
          <w:spacing w:val="2"/>
          <w:sz w:val="28"/>
          <w:szCs w:val="28"/>
        </w:rPr>
        <w:t xml:space="preserve">пруда на р. </w:t>
      </w:r>
      <w:proofErr w:type="spellStart"/>
      <w:r w:rsidR="005534EB">
        <w:rPr>
          <w:color w:val="332E2D"/>
          <w:spacing w:val="2"/>
          <w:sz w:val="28"/>
          <w:szCs w:val="28"/>
        </w:rPr>
        <w:t>Тергала</w:t>
      </w:r>
      <w:proofErr w:type="spellEnd"/>
      <w:r w:rsidR="005534EB">
        <w:rPr>
          <w:color w:val="332E2D"/>
          <w:spacing w:val="2"/>
          <w:sz w:val="28"/>
          <w:szCs w:val="28"/>
        </w:rPr>
        <w:t xml:space="preserve"> в с. </w:t>
      </w:r>
      <w:proofErr w:type="spellStart"/>
      <w:r w:rsidR="005534EB">
        <w:rPr>
          <w:color w:val="332E2D"/>
          <w:spacing w:val="2"/>
          <w:sz w:val="28"/>
          <w:szCs w:val="28"/>
        </w:rPr>
        <w:t>Исаково</w:t>
      </w:r>
      <w:proofErr w:type="spellEnd"/>
      <w:r w:rsidR="005534EB">
        <w:rPr>
          <w:color w:val="332E2D"/>
          <w:spacing w:val="2"/>
          <w:sz w:val="28"/>
          <w:szCs w:val="28"/>
        </w:rPr>
        <w:t xml:space="preserve"> </w:t>
      </w:r>
      <w:r w:rsidR="005534EB" w:rsidRPr="00F52284">
        <w:rPr>
          <w:color w:val="332E2D"/>
          <w:spacing w:val="2"/>
          <w:sz w:val="28"/>
          <w:szCs w:val="28"/>
        </w:rPr>
        <w:t>введен</w:t>
      </w:r>
      <w:r w:rsidR="005534EB">
        <w:rPr>
          <w:color w:val="332E2D"/>
          <w:spacing w:val="2"/>
          <w:sz w:val="28"/>
          <w:szCs w:val="28"/>
        </w:rPr>
        <w:t>о</w:t>
      </w:r>
      <w:r w:rsidR="005534EB" w:rsidRPr="00F52284">
        <w:rPr>
          <w:color w:val="332E2D"/>
          <w:spacing w:val="2"/>
          <w:sz w:val="28"/>
          <w:szCs w:val="28"/>
        </w:rPr>
        <w:t xml:space="preserve"> в эксплуатацию в 198</w:t>
      </w:r>
      <w:r w:rsidR="005534EB">
        <w:rPr>
          <w:color w:val="332E2D"/>
          <w:spacing w:val="2"/>
          <w:sz w:val="28"/>
          <w:szCs w:val="28"/>
        </w:rPr>
        <w:t>3</w:t>
      </w:r>
      <w:r w:rsidR="005534EB" w:rsidRPr="00F52284">
        <w:rPr>
          <w:color w:val="332E2D"/>
          <w:spacing w:val="2"/>
          <w:sz w:val="28"/>
          <w:szCs w:val="28"/>
        </w:rPr>
        <w:t xml:space="preserve"> году</w:t>
      </w:r>
      <w:r w:rsidR="005534EB">
        <w:rPr>
          <w:color w:val="332E2D"/>
          <w:spacing w:val="2"/>
          <w:sz w:val="28"/>
          <w:szCs w:val="28"/>
        </w:rPr>
        <w:t>,</w:t>
      </w:r>
      <w:r>
        <w:rPr>
          <w:color w:val="332E2D"/>
          <w:spacing w:val="2"/>
          <w:sz w:val="28"/>
          <w:szCs w:val="28"/>
        </w:rPr>
        <w:t xml:space="preserve"> длина плотины 160м., объем водохранилища 0,2млн</w:t>
      </w:r>
      <w:proofErr w:type="gramStart"/>
      <w:r>
        <w:rPr>
          <w:color w:val="332E2D"/>
          <w:spacing w:val="2"/>
          <w:sz w:val="28"/>
          <w:szCs w:val="28"/>
        </w:rPr>
        <w:t>.к</w:t>
      </w:r>
      <w:proofErr w:type="gramEnd"/>
      <w:r>
        <w:rPr>
          <w:color w:val="332E2D"/>
          <w:spacing w:val="2"/>
          <w:sz w:val="28"/>
          <w:szCs w:val="28"/>
        </w:rPr>
        <w:t xml:space="preserve">уб.м., площадь застройки 2700 кв.м.; </w:t>
      </w:r>
      <w:r w:rsidR="005534EB">
        <w:rPr>
          <w:color w:val="332E2D"/>
          <w:spacing w:val="2"/>
          <w:sz w:val="28"/>
          <w:szCs w:val="28"/>
        </w:rPr>
        <w:t xml:space="preserve"> </w:t>
      </w:r>
    </w:p>
    <w:p w:rsidR="00B05746" w:rsidRDefault="00B05746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- </w:t>
      </w:r>
      <w:r w:rsidR="005534EB">
        <w:rPr>
          <w:color w:val="332E2D"/>
          <w:spacing w:val="2"/>
          <w:sz w:val="28"/>
          <w:szCs w:val="28"/>
        </w:rPr>
        <w:t>ГТС пруда у села Красные Ключи введено в эксплуатацию в 1988 году,</w:t>
      </w:r>
      <w:r>
        <w:rPr>
          <w:color w:val="332E2D"/>
          <w:spacing w:val="2"/>
          <w:sz w:val="28"/>
          <w:szCs w:val="28"/>
        </w:rPr>
        <w:t xml:space="preserve"> длина плотины 180м., объем водохранилища 0,198 млн</w:t>
      </w:r>
      <w:proofErr w:type="gramStart"/>
      <w:r>
        <w:rPr>
          <w:color w:val="332E2D"/>
          <w:spacing w:val="2"/>
          <w:sz w:val="28"/>
          <w:szCs w:val="28"/>
        </w:rPr>
        <w:t>.к</w:t>
      </w:r>
      <w:proofErr w:type="gramEnd"/>
      <w:r>
        <w:rPr>
          <w:color w:val="332E2D"/>
          <w:spacing w:val="2"/>
          <w:sz w:val="28"/>
          <w:szCs w:val="28"/>
        </w:rPr>
        <w:t>уб.м., площадь застройки 4950 кв.м.;</w:t>
      </w:r>
      <w:r w:rsidR="005534EB">
        <w:rPr>
          <w:color w:val="332E2D"/>
          <w:spacing w:val="2"/>
          <w:sz w:val="28"/>
          <w:szCs w:val="28"/>
        </w:rPr>
        <w:t xml:space="preserve"> </w:t>
      </w:r>
    </w:p>
    <w:p w:rsidR="00B05746" w:rsidRDefault="00B05746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- </w:t>
      </w:r>
      <w:r w:rsidR="005534EB">
        <w:rPr>
          <w:color w:val="332E2D"/>
          <w:spacing w:val="2"/>
          <w:sz w:val="28"/>
          <w:szCs w:val="28"/>
        </w:rPr>
        <w:t>ГТС пруда в с. Большой Толкай введено в эксплуатацию в 1980 году,</w:t>
      </w:r>
      <w:r>
        <w:rPr>
          <w:color w:val="332E2D"/>
          <w:spacing w:val="2"/>
          <w:sz w:val="28"/>
          <w:szCs w:val="28"/>
        </w:rPr>
        <w:t xml:space="preserve"> длина плотины 140м., объем водохранилища 0,165 млн</w:t>
      </w:r>
      <w:proofErr w:type="gramStart"/>
      <w:r>
        <w:rPr>
          <w:color w:val="332E2D"/>
          <w:spacing w:val="2"/>
          <w:sz w:val="28"/>
          <w:szCs w:val="28"/>
        </w:rPr>
        <w:t>.к</w:t>
      </w:r>
      <w:proofErr w:type="gramEnd"/>
      <w:r>
        <w:rPr>
          <w:color w:val="332E2D"/>
          <w:spacing w:val="2"/>
          <w:sz w:val="28"/>
          <w:szCs w:val="28"/>
        </w:rPr>
        <w:t>уб.м., площадь застройки 1200 кв.м.;</w:t>
      </w:r>
      <w:r w:rsidR="005534EB">
        <w:rPr>
          <w:color w:val="332E2D"/>
          <w:spacing w:val="2"/>
          <w:sz w:val="28"/>
          <w:szCs w:val="28"/>
        </w:rPr>
        <w:t xml:space="preserve">  </w:t>
      </w:r>
    </w:p>
    <w:p w:rsidR="00B05746" w:rsidRDefault="00B05746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- </w:t>
      </w:r>
      <w:r w:rsidR="005534EB">
        <w:rPr>
          <w:color w:val="332E2D"/>
          <w:spacing w:val="2"/>
          <w:sz w:val="28"/>
          <w:szCs w:val="28"/>
        </w:rPr>
        <w:t>ГТС на р. Большой Толкай в с. Большой Толкай введено в эксплуатацию в 1982 году,</w:t>
      </w:r>
      <w:r>
        <w:rPr>
          <w:color w:val="332E2D"/>
          <w:spacing w:val="2"/>
          <w:sz w:val="28"/>
          <w:szCs w:val="28"/>
        </w:rPr>
        <w:t xml:space="preserve"> длина плотины 160м., объем водохранилища 0,672 млн</w:t>
      </w:r>
      <w:proofErr w:type="gramStart"/>
      <w:r>
        <w:rPr>
          <w:color w:val="332E2D"/>
          <w:spacing w:val="2"/>
          <w:sz w:val="28"/>
          <w:szCs w:val="28"/>
        </w:rPr>
        <w:t>.к</w:t>
      </w:r>
      <w:proofErr w:type="gramEnd"/>
      <w:r>
        <w:rPr>
          <w:color w:val="332E2D"/>
          <w:spacing w:val="2"/>
          <w:sz w:val="28"/>
          <w:szCs w:val="28"/>
        </w:rPr>
        <w:t>уб.м., площадь застройки 4600 кв.м.;</w:t>
      </w:r>
      <w:r w:rsidR="005534EB">
        <w:rPr>
          <w:color w:val="332E2D"/>
          <w:spacing w:val="2"/>
          <w:sz w:val="28"/>
          <w:szCs w:val="28"/>
        </w:rPr>
        <w:t xml:space="preserve"> </w:t>
      </w:r>
    </w:p>
    <w:p w:rsidR="007422DC" w:rsidRDefault="00B05746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- </w:t>
      </w:r>
      <w:r w:rsidR="005534EB">
        <w:rPr>
          <w:color w:val="332E2D"/>
          <w:spacing w:val="2"/>
          <w:sz w:val="28"/>
          <w:szCs w:val="28"/>
        </w:rPr>
        <w:t xml:space="preserve">ГТС пруда с. Малое </w:t>
      </w:r>
      <w:proofErr w:type="spellStart"/>
      <w:r w:rsidR="005534EB">
        <w:rPr>
          <w:color w:val="332E2D"/>
          <w:spacing w:val="2"/>
          <w:sz w:val="28"/>
          <w:szCs w:val="28"/>
        </w:rPr>
        <w:t>Ибряйкино</w:t>
      </w:r>
      <w:proofErr w:type="spellEnd"/>
      <w:r w:rsidR="007422DC">
        <w:rPr>
          <w:color w:val="332E2D"/>
          <w:spacing w:val="2"/>
          <w:sz w:val="28"/>
          <w:szCs w:val="28"/>
        </w:rPr>
        <w:t>;</w:t>
      </w:r>
      <w:r w:rsidR="005534EB">
        <w:rPr>
          <w:color w:val="332E2D"/>
          <w:spacing w:val="2"/>
          <w:sz w:val="28"/>
          <w:szCs w:val="28"/>
        </w:rPr>
        <w:t xml:space="preserve"> </w:t>
      </w:r>
    </w:p>
    <w:p w:rsidR="007422DC" w:rsidRDefault="007422DC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- </w:t>
      </w:r>
      <w:r w:rsidR="005534EB">
        <w:rPr>
          <w:color w:val="332E2D"/>
          <w:spacing w:val="2"/>
          <w:sz w:val="28"/>
          <w:szCs w:val="28"/>
        </w:rPr>
        <w:t>ГТС пруда пос. Земледелец,</w:t>
      </w:r>
      <w:r>
        <w:rPr>
          <w:color w:val="332E2D"/>
          <w:spacing w:val="2"/>
          <w:sz w:val="28"/>
          <w:szCs w:val="28"/>
        </w:rPr>
        <w:t xml:space="preserve"> длина плотины 54м., объем водохранилища 0,001 млн</w:t>
      </w:r>
      <w:proofErr w:type="gramStart"/>
      <w:r>
        <w:rPr>
          <w:color w:val="332E2D"/>
          <w:spacing w:val="2"/>
          <w:sz w:val="28"/>
          <w:szCs w:val="28"/>
        </w:rPr>
        <w:t>.к</w:t>
      </w:r>
      <w:proofErr w:type="gramEnd"/>
      <w:r>
        <w:rPr>
          <w:color w:val="332E2D"/>
          <w:spacing w:val="2"/>
          <w:sz w:val="28"/>
          <w:szCs w:val="28"/>
        </w:rPr>
        <w:t>уб.м.;</w:t>
      </w:r>
      <w:r w:rsidR="005534EB">
        <w:rPr>
          <w:color w:val="332E2D"/>
          <w:spacing w:val="2"/>
          <w:sz w:val="28"/>
          <w:szCs w:val="28"/>
        </w:rPr>
        <w:t xml:space="preserve"> </w:t>
      </w:r>
    </w:p>
    <w:p w:rsidR="007422DC" w:rsidRDefault="007422DC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- </w:t>
      </w:r>
      <w:r w:rsidR="005534EB">
        <w:rPr>
          <w:color w:val="332E2D"/>
          <w:spacing w:val="2"/>
          <w:sz w:val="28"/>
          <w:szCs w:val="28"/>
        </w:rPr>
        <w:t xml:space="preserve">ГТС на реке </w:t>
      </w:r>
      <w:proofErr w:type="spellStart"/>
      <w:r w:rsidR="005534EB">
        <w:rPr>
          <w:color w:val="332E2D"/>
          <w:spacing w:val="2"/>
          <w:sz w:val="28"/>
          <w:szCs w:val="28"/>
        </w:rPr>
        <w:t>Дерягаль</w:t>
      </w:r>
      <w:proofErr w:type="spellEnd"/>
      <w:r w:rsidR="005534EB">
        <w:rPr>
          <w:color w:val="332E2D"/>
          <w:spacing w:val="2"/>
          <w:sz w:val="28"/>
          <w:szCs w:val="28"/>
        </w:rPr>
        <w:t xml:space="preserve"> с. Рысайкино</w:t>
      </w:r>
      <w:r>
        <w:rPr>
          <w:color w:val="332E2D"/>
          <w:spacing w:val="2"/>
          <w:sz w:val="28"/>
          <w:szCs w:val="28"/>
        </w:rPr>
        <w:t>, протяженность 386м.</w:t>
      </w:r>
      <w:r w:rsidR="005534EB">
        <w:rPr>
          <w:color w:val="332E2D"/>
          <w:spacing w:val="2"/>
          <w:sz w:val="28"/>
          <w:szCs w:val="28"/>
        </w:rPr>
        <w:t xml:space="preserve"> </w:t>
      </w:r>
    </w:p>
    <w:p w:rsidR="00701F26" w:rsidRDefault="005534EB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Плотины гидротехнических сооружений земляные, насыпные, состоящие из чернозема, песка, щебня и строительного мусора, возведенные </w:t>
      </w:r>
      <w:proofErr w:type="spellStart"/>
      <w:r>
        <w:rPr>
          <w:color w:val="332E2D"/>
          <w:spacing w:val="2"/>
          <w:sz w:val="28"/>
          <w:szCs w:val="28"/>
        </w:rPr>
        <w:t>хозспособом</w:t>
      </w:r>
      <w:proofErr w:type="spellEnd"/>
      <w:r>
        <w:rPr>
          <w:color w:val="332E2D"/>
          <w:spacing w:val="2"/>
          <w:sz w:val="28"/>
          <w:szCs w:val="28"/>
        </w:rPr>
        <w:t xml:space="preserve">. Паводковые водосбросы состоят из </w:t>
      </w:r>
      <w:proofErr w:type="gramStart"/>
      <w:r>
        <w:rPr>
          <w:color w:val="332E2D"/>
          <w:spacing w:val="2"/>
          <w:sz w:val="28"/>
          <w:szCs w:val="28"/>
        </w:rPr>
        <w:t>металлических</w:t>
      </w:r>
      <w:proofErr w:type="gramEnd"/>
      <w:r>
        <w:rPr>
          <w:color w:val="332E2D"/>
          <w:spacing w:val="2"/>
          <w:sz w:val="28"/>
          <w:szCs w:val="28"/>
        </w:rPr>
        <w:t xml:space="preserve"> </w:t>
      </w:r>
    </w:p>
    <w:p w:rsidR="00FC3D0F" w:rsidRDefault="005534EB" w:rsidP="00FC3D0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водо</w:t>
      </w:r>
      <w:r w:rsidR="00FC3D0F">
        <w:rPr>
          <w:color w:val="332E2D"/>
          <w:spacing w:val="2"/>
          <w:sz w:val="28"/>
          <w:szCs w:val="28"/>
        </w:rPr>
        <w:t>сливных труб.</w:t>
      </w:r>
    </w:p>
    <w:p w:rsidR="00FC3D0F" w:rsidRPr="00FC3D0F" w:rsidRDefault="00FC3D0F" w:rsidP="00B139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C3D0F">
        <w:t xml:space="preserve"> </w:t>
      </w:r>
      <w:r>
        <w:t xml:space="preserve">     </w:t>
      </w:r>
      <w:r w:rsidR="00991682">
        <w:t xml:space="preserve">   </w:t>
      </w:r>
      <w:r w:rsidR="00312498">
        <w:t xml:space="preserve">  </w:t>
      </w:r>
      <w:r w:rsidRPr="00FC3D0F">
        <w:rPr>
          <w:rFonts w:ascii="Times New Roman" w:hAnsi="Times New Roman" w:cs="Times New Roman"/>
          <w:sz w:val="28"/>
          <w:szCs w:val="28"/>
        </w:rPr>
        <w:t xml:space="preserve">Эффективное решение проблем </w:t>
      </w:r>
      <w:r w:rsidR="00B13902">
        <w:rPr>
          <w:rFonts w:ascii="Times New Roman" w:hAnsi="Times New Roman" w:cs="Times New Roman"/>
          <w:sz w:val="28"/>
          <w:szCs w:val="28"/>
        </w:rPr>
        <w:t xml:space="preserve"> </w:t>
      </w:r>
      <w:r w:rsidRPr="00FC3D0F">
        <w:rPr>
          <w:rFonts w:ascii="Times New Roman" w:hAnsi="Times New Roman" w:cs="Times New Roman"/>
          <w:sz w:val="28"/>
          <w:szCs w:val="28"/>
        </w:rPr>
        <w:t xml:space="preserve">обеспечения безопасности  </w:t>
      </w:r>
      <w:r w:rsidR="00B13902">
        <w:rPr>
          <w:rFonts w:ascii="Times New Roman" w:hAnsi="Times New Roman" w:cs="Times New Roman"/>
          <w:sz w:val="28"/>
          <w:szCs w:val="28"/>
        </w:rPr>
        <w:t xml:space="preserve">и ремонта </w:t>
      </w:r>
      <w:r w:rsidRPr="00FC3D0F">
        <w:rPr>
          <w:rFonts w:ascii="Times New Roman" w:hAnsi="Times New Roman" w:cs="Times New Roman"/>
          <w:sz w:val="28"/>
          <w:szCs w:val="28"/>
        </w:rPr>
        <w:t xml:space="preserve">гидротехнических сооружений возможно с применением программного метода - комплексного и системного подхода, обеспечивающего взаимосвязь </w:t>
      </w:r>
      <w:r w:rsidRPr="00FC3D0F">
        <w:rPr>
          <w:rFonts w:ascii="Times New Roman" w:hAnsi="Times New Roman" w:cs="Times New Roman"/>
          <w:sz w:val="28"/>
          <w:szCs w:val="28"/>
        </w:rPr>
        <w:lastRenderedPageBreak/>
        <w:t>научного обоснования приоритетных мероприятий, их проектирования и реализации, а также мониторинг ситуации и достигнутых результатов.</w:t>
      </w:r>
    </w:p>
    <w:p w:rsidR="00FC3D0F" w:rsidRPr="00FC3D0F" w:rsidRDefault="00B13902" w:rsidP="00B139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C3D0F" w:rsidRPr="00FC3D0F">
        <w:rPr>
          <w:rFonts w:ascii="Times New Roman" w:hAnsi="Times New Roman" w:cs="Times New Roman"/>
          <w:sz w:val="28"/>
          <w:szCs w:val="28"/>
        </w:rPr>
        <w:t>Основными рисками, связанными с использованием программного метода решения проблемы, являются:</w:t>
      </w:r>
    </w:p>
    <w:p w:rsidR="00FC3D0F" w:rsidRPr="00FC3D0F" w:rsidRDefault="00B13902" w:rsidP="00B139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FC3D0F" w:rsidRPr="00FC3D0F">
        <w:rPr>
          <w:rFonts w:ascii="Times New Roman" w:hAnsi="Times New Roman" w:cs="Times New Roman"/>
          <w:sz w:val="28"/>
          <w:szCs w:val="28"/>
        </w:rPr>
        <w:t>недостаточность финансирования Программы за счет средств областного бюджета, обусловленная инфляционными процессами и обесцениванием финансовых сре</w:t>
      </w:r>
      <w:proofErr w:type="gramStart"/>
      <w:r w:rsidR="00FC3D0F" w:rsidRPr="00FC3D0F">
        <w:rPr>
          <w:rFonts w:ascii="Times New Roman" w:hAnsi="Times New Roman" w:cs="Times New Roman"/>
          <w:sz w:val="28"/>
          <w:szCs w:val="28"/>
        </w:rPr>
        <w:t>дств в стр</w:t>
      </w:r>
      <w:proofErr w:type="gramEnd"/>
      <w:r w:rsidR="00FC3D0F" w:rsidRPr="00FC3D0F">
        <w:rPr>
          <w:rFonts w:ascii="Times New Roman" w:hAnsi="Times New Roman" w:cs="Times New Roman"/>
          <w:sz w:val="28"/>
          <w:szCs w:val="28"/>
        </w:rPr>
        <w:t>ане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C3D0F" w:rsidRPr="00FC3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C3D0F" w:rsidRPr="00FC3D0F">
        <w:rPr>
          <w:rFonts w:ascii="Times New Roman" w:hAnsi="Times New Roman" w:cs="Times New Roman"/>
          <w:sz w:val="28"/>
          <w:szCs w:val="28"/>
        </w:rPr>
        <w:t>аличие этих факторов может привести к невозможности достижения целевых показателей (индикаторов) Программы по отдельным направлениям;</w:t>
      </w:r>
    </w:p>
    <w:p w:rsidR="00FC3D0F" w:rsidRPr="00FC3D0F" w:rsidRDefault="00B13902" w:rsidP="00B139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C3D0F" w:rsidRPr="00FC3D0F">
        <w:rPr>
          <w:rFonts w:ascii="Times New Roman" w:hAnsi="Times New Roman" w:cs="Times New Roman"/>
          <w:sz w:val="28"/>
          <w:szCs w:val="28"/>
        </w:rPr>
        <w:t>сокращение объемов финансирования мероприятий Программы за счет средств областного бюджета, связанное с возможным изменением социально-экономической ситуации в регионе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C3D0F" w:rsidRPr="00FC3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C3D0F" w:rsidRPr="00FC3D0F">
        <w:rPr>
          <w:rFonts w:ascii="Times New Roman" w:hAnsi="Times New Roman" w:cs="Times New Roman"/>
          <w:sz w:val="28"/>
          <w:szCs w:val="28"/>
        </w:rPr>
        <w:t>егативное влияние этих факторов может привести к невозможности выполнения мероприятий Программы;</w:t>
      </w:r>
    </w:p>
    <w:p w:rsidR="00FC3D0F" w:rsidRPr="00FC3D0F" w:rsidRDefault="00D815FD" w:rsidP="00B1390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D0F" w:rsidRPr="00FC3D0F">
        <w:rPr>
          <w:rFonts w:ascii="Times New Roman" w:hAnsi="Times New Roman" w:cs="Times New Roman"/>
          <w:sz w:val="28"/>
          <w:szCs w:val="28"/>
        </w:rPr>
        <w:t xml:space="preserve">несвоевременное принятие решений на муниципальном уровне о </w:t>
      </w:r>
      <w:proofErr w:type="spellStart"/>
      <w:r w:rsidR="00FC3D0F" w:rsidRPr="00FC3D0F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="00FC3D0F" w:rsidRPr="00FC3D0F">
        <w:rPr>
          <w:rFonts w:ascii="Times New Roman" w:hAnsi="Times New Roman" w:cs="Times New Roman"/>
          <w:sz w:val="28"/>
          <w:szCs w:val="28"/>
        </w:rPr>
        <w:t xml:space="preserve"> мероприятий Программы, связанное со сложностью и большими объемами работ по подготовке проектно-сметной документации на объекты </w:t>
      </w:r>
      <w:r w:rsidR="00EA7F33">
        <w:rPr>
          <w:rFonts w:ascii="Times New Roman" w:hAnsi="Times New Roman" w:cs="Times New Roman"/>
          <w:sz w:val="28"/>
          <w:szCs w:val="28"/>
        </w:rPr>
        <w:t>капитального ремонта и реконструкции</w:t>
      </w:r>
      <w:r w:rsidR="00FC3D0F" w:rsidRPr="00FC3D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7544" w:rsidRPr="00FC3D0F" w:rsidRDefault="00AF7544" w:rsidP="00FC3D0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9625C0" w:rsidRDefault="009625C0" w:rsidP="00517186">
      <w:pPr>
        <w:pStyle w:val="a8"/>
        <w:jc w:val="center"/>
        <w:rPr>
          <w:rFonts w:ascii="Times New Roman" w:hAnsi="Times New Roman" w:cs="Times New Roman"/>
          <w:b/>
          <w:color w:val="332E2D"/>
          <w:spacing w:val="2"/>
          <w:sz w:val="28"/>
          <w:szCs w:val="28"/>
        </w:rPr>
      </w:pPr>
    </w:p>
    <w:p w:rsidR="00F75203" w:rsidRPr="00517186" w:rsidRDefault="003C02AC" w:rsidP="00517186">
      <w:pPr>
        <w:pStyle w:val="a8"/>
        <w:jc w:val="center"/>
        <w:rPr>
          <w:rFonts w:ascii="Times New Roman" w:hAnsi="Times New Roman" w:cs="Times New Roman"/>
          <w:b/>
        </w:rPr>
      </w:pPr>
      <w:r w:rsidRPr="00517186">
        <w:rPr>
          <w:rFonts w:ascii="Times New Roman" w:hAnsi="Times New Roman" w:cs="Times New Roman"/>
          <w:b/>
          <w:color w:val="332E2D"/>
          <w:spacing w:val="2"/>
          <w:sz w:val="28"/>
          <w:szCs w:val="28"/>
        </w:rPr>
        <w:t>2</w:t>
      </w:r>
      <w:r w:rsidR="00F75203" w:rsidRPr="00517186">
        <w:rPr>
          <w:rFonts w:ascii="Times New Roman" w:hAnsi="Times New Roman" w:cs="Times New Roman"/>
          <w:b/>
          <w:color w:val="332E2D"/>
          <w:spacing w:val="2"/>
          <w:sz w:val="28"/>
          <w:szCs w:val="28"/>
        </w:rPr>
        <w:t>. Цели</w:t>
      </w:r>
      <w:r w:rsidRPr="00517186">
        <w:rPr>
          <w:rFonts w:ascii="Times New Roman" w:hAnsi="Times New Roman" w:cs="Times New Roman"/>
          <w:b/>
          <w:color w:val="332E2D"/>
          <w:spacing w:val="2"/>
          <w:sz w:val="28"/>
          <w:szCs w:val="28"/>
        </w:rPr>
        <w:t xml:space="preserve"> и </w:t>
      </w:r>
      <w:r w:rsidR="00F75203" w:rsidRPr="00517186">
        <w:rPr>
          <w:rFonts w:ascii="Times New Roman" w:hAnsi="Times New Roman" w:cs="Times New Roman"/>
          <w:b/>
          <w:color w:val="332E2D"/>
          <w:spacing w:val="2"/>
          <w:sz w:val="28"/>
          <w:szCs w:val="28"/>
        </w:rPr>
        <w:t xml:space="preserve"> задачи</w:t>
      </w:r>
      <w:r w:rsidRPr="00517186">
        <w:rPr>
          <w:rFonts w:ascii="Times New Roman" w:hAnsi="Times New Roman" w:cs="Times New Roman"/>
          <w:b/>
          <w:color w:val="332E2D"/>
          <w:spacing w:val="2"/>
          <w:sz w:val="28"/>
          <w:szCs w:val="28"/>
        </w:rPr>
        <w:t xml:space="preserve"> Программы, ожидаемые результаты реализации Программы</w:t>
      </w:r>
    </w:p>
    <w:p w:rsidR="00400E8F" w:rsidRDefault="00F75203" w:rsidP="00436B03">
      <w:pPr>
        <w:pStyle w:val="a3"/>
        <w:shd w:val="clear" w:color="auto" w:fill="FFFFFF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 w:rsidRPr="00F75203">
        <w:rPr>
          <w:color w:val="332E2D"/>
          <w:spacing w:val="2"/>
          <w:sz w:val="28"/>
          <w:szCs w:val="28"/>
        </w:rPr>
        <w:br/>
      </w:r>
      <w:r w:rsidR="00256E9A">
        <w:rPr>
          <w:color w:val="332E2D"/>
          <w:spacing w:val="2"/>
          <w:sz w:val="28"/>
          <w:szCs w:val="28"/>
        </w:rPr>
        <w:t xml:space="preserve">         Основным</w:t>
      </w:r>
      <w:r w:rsidR="00400E8F">
        <w:rPr>
          <w:color w:val="332E2D"/>
          <w:spacing w:val="2"/>
          <w:sz w:val="28"/>
          <w:szCs w:val="28"/>
        </w:rPr>
        <w:t xml:space="preserve"> приоритетом реализации</w:t>
      </w:r>
      <w:r w:rsidR="00256E9A">
        <w:rPr>
          <w:color w:val="332E2D"/>
          <w:spacing w:val="2"/>
          <w:sz w:val="28"/>
          <w:szCs w:val="28"/>
        </w:rPr>
        <w:t xml:space="preserve"> Программы является осуществление</w:t>
      </w:r>
      <w:r w:rsidR="00400E8F">
        <w:rPr>
          <w:color w:val="332E2D"/>
          <w:spacing w:val="2"/>
          <w:sz w:val="28"/>
          <w:szCs w:val="28"/>
        </w:rPr>
        <w:t xml:space="preserve"> </w:t>
      </w:r>
      <w:r w:rsidRPr="00F75203">
        <w:rPr>
          <w:color w:val="332E2D"/>
          <w:spacing w:val="2"/>
          <w:sz w:val="28"/>
          <w:szCs w:val="28"/>
        </w:rPr>
        <w:t>обеспечени</w:t>
      </w:r>
      <w:r w:rsidR="00256E9A">
        <w:rPr>
          <w:color w:val="332E2D"/>
          <w:spacing w:val="2"/>
          <w:sz w:val="28"/>
          <w:szCs w:val="28"/>
        </w:rPr>
        <w:t xml:space="preserve">е безопасности, капитального ремонта и реконструкции </w:t>
      </w:r>
      <w:r w:rsidR="00256E9A" w:rsidRPr="00F75203">
        <w:rPr>
          <w:color w:val="332E2D"/>
          <w:spacing w:val="2"/>
          <w:sz w:val="28"/>
          <w:szCs w:val="28"/>
        </w:rPr>
        <w:t>гидротехнических сооружений</w:t>
      </w:r>
      <w:r w:rsidR="00256E9A">
        <w:rPr>
          <w:color w:val="332E2D"/>
          <w:spacing w:val="2"/>
          <w:sz w:val="28"/>
          <w:szCs w:val="28"/>
        </w:rPr>
        <w:t xml:space="preserve">, </w:t>
      </w:r>
      <w:r w:rsidR="00712184">
        <w:rPr>
          <w:color w:val="332E2D"/>
          <w:spacing w:val="2"/>
          <w:sz w:val="28"/>
          <w:szCs w:val="28"/>
        </w:rPr>
        <w:t>находящихся в собственности</w:t>
      </w:r>
      <w:r w:rsidR="00E177BE">
        <w:rPr>
          <w:color w:val="332E2D"/>
          <w:spacing w:val="2"/>
          <w:sz w:val="28"/>
          <w:szCs w:val="28"/>
        </w:rPr>
        <w:t xml:space="preserve"> муниципального района Похвистневский Самарской области</w:t>
      </w:r>
      <w:r w:rsidR="00712184">
        <w:rPr>
          <w:color w:val="332E2D"/>
          <w:spacing w:val="2"/>
          <w:sz w:val="28"/>
          <w:szCs w:val="28"/>
        </w:rPr>
        <w:t xml:space="preserve"> </w:t>
      </w:r>
      <w:r w:rsidR="00256E9A">
        <w:rPr>
          <w:color w:val="332E2D"/>
          <w:spacing w:val="2"/>
          <w:sz w:val="28"/>
          <w:szCs w:val="28"/>
        </w:rPr>
        <w:t xml:space="preserve"> в целях предотвращения возникновения чрезвычайных ситуаций, связанных с подтоплением населенных пунктов муниципального района Похвистневский С</w:t>
      </w:r>
      <w:r w:rsidR="00400E8F">
        <w:rPr>
          <w:color w:val="332E2D"/>
          <w:spacing w:val="2"/>
          <w:sz w:val="28"/>
          <w:szCs w:val="28"/>
        </w:rPr>
        <w:t>амарской области</w:t>
      </w:r>
      <w:r>
        <w:rPr>
          <w:color w:val="332E2D"/>
          <w:spacing w:val="2"/>
          <w:sz w:val="28"/>
          <w:szCs w:val="28"/>
        </w:rPr>
        <w:t>.</w:t>
      </w:r>
    </w:p>
    <w:p w:rsidR="00400E8F" w:rsidRDefault="00D3626C" w:rsidP="00436B03">
      <w:pPr>
        <w:pStyle w:val="a3"/>
        <w:shd w:val="clear" w:color="auto" w:fill="FFFFFF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       </w:t>
      </w:r>
      <w:r w:rsidR="00400E8F">
        <w:rPr>
          <w:color w:val="332E2D"/>
          <w:spacing w:val="2"/>
          <w:sz w:val="28"/>
          <w:szCs w:val="28"/>
        </w:rPr>
        <w:t>Целями Программы на период с 201</w:t>
      </w:r>
      <w:r w:rsidR="00E8228C">
        <w:rPr>
          <w:color w:val="332E2D"/>
          <w:spacing w:val="2"/>
          <w:sz w:val="28"/>
          <w:szCs w:val="28"/>
        </w:rPr>
        <w:t>9</w:t>
      </w:r>
      <w:r w:rsidR="00400E8F">
        <w:rPr>
          <w:color w:val="332E2D"/>
          <w:spacing w:val="2"/>
          <w:sz w:val="28"/>
          <w:szCs w:val="28"/>
        </w:rPr>
        <w:t xml:space="preserve"> по 202</w:t>
      </w:r>
      <w:r w:rsidR="00E8228C">
        <w:rPr>
          <w:color w:val="332E2D"/>
          <w:spacing w:val="2"/>
          <w:sz w:val="28"/>
          <w:szCs w:val="28"/>
        </w:rPr>
        <w:t>3</w:t>
      </w:r>
      <w:r w:rsidR="00400E8F">
        <w:rPr>
          <w:color w:val="332E2D"/>
          <w:spacing w:val="2"/>
          <w:sz w:val="28"/>
          <w:szCs w:val="28"/>
        </w:rPr>
        <w:t xml:space="preserve"> годы являются:</w:t>
      </w:r>
      <w:r w:rsidR="00F75203" w:rsidRPr="00F75203">
        <w:rPr>
          <w:color w:val="332E2D"/>
          <w:spacing w:val="2"/>
          <w:sz w:val="28"/>
          <w:szCs w:val="28"/>
        </w:rPr>
        <w:t>     </w:t>
      </w:r>
    </w:p>
    <w:p w:rsidR="00400E8F" w:rsidRPr="00F43FA8" w:rsidRDefault="00400E8F" w:rsidP="00400E8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о</w:t>
      </w:r>
      <w:r w:rsidRPr="00F43FA8">
        <w:rPr>
          <w:rFonts w:ascii="Times New Roman" w:hAnsi="Times New Roman" w:cs="Times New Roman"/>
          <w:sz w:val="28"/>
          <w:szCs w:val="28"/>
        </w:rPr>
        <w:t xml:space="preserve">беспечение защищенности населения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F43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F43FA8">
        <w:rPr>
          <w:rFonts w:ascii="Times New Roman" w:hAnsi="Times New Roman" w:cs="Times New Roman"/>
          <w:sz w:val="28"/>
          <w:szCs w:val="28"/>
        </w:rPr>
        <w:t>и объектов экономики от наводнений и иного негативного воздействия вод;</w:t>
      </w:r>
    </w:p>
    <w:p w:rsidR="00400E8F" w:rsidRDefault="00400E8F" w:rsidP="00400E8F">
      <w:pPr>
        <w:pStyle w:val="a3"/>
        <w:shd w:val="clear" w:color="auto" w:fill="FFFFFF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43FA8">
        <w:rPr>
          <w:sz w:val="28"/>
          <w:szCs w:val="28"/>
        </w:rPr>
        <w:t xml:space="preserve">восстановление водных объектов до состояния, обеспечивающего экологически благоприятные условия жизни населения </w:t>
      </w:r>
      <w:r>
        <w:rPr>
          <w:sz w:val="28"/>
          <w:szCs w:val="28"/>
        </w:rPr>
        <w:t>муниципального района Похвистневский Самарской области.</w:t>
      </w:r>
    </w:p>
    <w:p w:rsidR="00381CE6" w:rsidRDefault="00D3626C" w:rsidP="00436B03">
      <w:pPr>
        <w:pStyle w:val="a3"/>
        <w:shd w:val="clear" w:color="auto" w:fill="FFFFFF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      </w:t>
      </w:r>
      <w:r w:rsidR="00F75203" w:rsidRPr="00F75203">
        <w:rPr>
          <w:color w:val="332E2D"/>
          <w:spacing w:val="2"/>
          <w:sz w:val="28"/>
          <w:szCs w:val="28"/>
        </w:rPr>
        <w:t xml:space="preserve">Для достижения </w:t>
      </w:r>
      <w:r w:rsidR="00381CE6">
        <w:rPr>
          <w:color w:val="332E2D"/>
          <w:spacing w:val="2"/>
          <w:sz w:val="28"/>
          <w:szCs w:val="28"/>
        </w:rPr>
        <w:t xml:space="preserve">указанных </w:t>
      </w:r>
      <w:r w:rsidR="00F75203" w:rsidRPr="00F75203">
        <w:rPr>
          <w:color w:val="332E2D"/>
          <w:spacing w:val="2"/>
          <w:sz w:val="28"/>
          <w:szCs w:val="28"/>
        </w:rPr>
        <w:t xml:space="preserve">целей Программы </w:t>
      </w:r>
      <w:r w:rsidR="00381CE6">
        <w:rPr>
          <w:color w:val="332E2D"/>
          <w:spacing w:val="2"/>
          <w:sz w:val="28"/>
          <w:szCs w:val="28"/>
        </w:rPr>
        <w:t>предусматривается решение следующих задач:</w:t>
      </w:r>
    </w:p>
    <w:p w:rsidR="00021816" w:rsidRPr="007819D2" w:rsidRDefault="00021816" w:rsidP="0002181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t xml:space="preserve">-   </w:t>
      </w:r>
      <w:r w:rsidRPr="007819D2">
        <w:rPr>
          <w:rFonts w:ascii="Times New Roman" w:hAnsi="Times New Roman" w:cs="Times New Roman"/>
          <w:sz w:val="28"/>
          <w:szCs w:val="28"/>
        </w:rPr>
        <w:t xml:space="preserve">оценка технического состояния гидротехнических сооружений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7819D2">
        <w:rPr>
          <w:rFonts w:ascii="Times New Roman" w:hAnsi="Times New Roman" w:cs="Times New Roman"/>
          <w:sz w:val="28"/>
          <w:szCs w:val="28"/>
        </w:rPr>
        <w:t>;</w:t>
      </w:r>
    </w:p>
    <w:p w:rsidR="00021816" w:rsidRPr="007819D2" w:rsidRDefault="00021816" w:rsidP="0002181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7819D2">
        <w:rPr>
          <w:rFonts w:ascii="Times New Roman" w:hAnsi="Times New Roman" w:cs="Times New Roman"/>
          <w:sz w:val="28"/>
          <w:szCs w:val="28"/>
        </w:rPr>
        <w:t>повышение эксплуатационной надежности гидротехнических сооружений, в том числе бесхозяйных, путем их приведения к безопасному техническому состоянию;</w:t>
      </w:r>
    </w:p>
    <w:p w:rsidR="00021816" w:rsidRPr="007819D2" w:rsidRDefault="00021816" w:rsidP="00021816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7819D2">
        <w:rPr>
          <w:rFonts w:ascii="Times New Roman" w:hAnsi="Times New Roman" w:cs="Times New Roman"/>
          <w:sz w:val="28"/>
          <w:szCs w:val="28"/>
        </w:rPr>
        <w:t xml:space="preserve">восстановление и экологическая реабилитация водных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7819D2">
        <w:rPr>
          <w:rFonts w:ascii="Times New Roman" w:hAnsi="Times New Roman" w:cs="Times New Roman"/>
          <w:sz w:val="28"/>
          <w:szCs w:val="28"/>
        </w:rPr>
        <w:t>;</w:t>
      </w:r>
    </w:p>
    <w:p w:rsidR="00381CE6" w:rsidRDefault="00021816" w:rsidP="0002181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Pr="007819D2">
        <w:rPr>
          <w:sz w:val="28"/>
          <w:szCs w:val="28"/>
        </w:rPr>
        <w:t xml:space="preserve">проведение </w:t>
      </w:r>
      <w:proofErr w:type="spellStart"/>
      <w:r w:rsidRPr="007819D2">
        <w:rPr>
          <w:sz w:val="28"/>
          <w:szCs w:val="28"/>
        </w:rPr>
        <w:t>водоохранных</w:t>
      </w:r>
      <w:proofErr w:type="spellEnd"/>
      <w:r w:rsidRPr="007819D2">
        <w:rPr>
          <w:sz w:val="28"/>
          <w:szCs w:val="28"/>
        </w:rPr>
        <w:t xml:space="preserve"> мероприятий в отношении водных объектов на территории </w:t>
      </w:r>
      <w:r>
        <w:rPr>
          <w:sz w:val="28"/>
          <w:szCs w:val="28"/>
        </w:rPr>
        <w:t>муниципального района Похвистневский.</w:t>
      </w:r>
    </w:p>
    <w:p w:rsidR="00FB7C54" w:rsidRPr="00D3626C" w:rsidRDefault="00FB7C54" w:rsidP="00FB7C5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lastRenderedPageBreak/>
        <w:t xml:space="preserve">      В 2016 году по пяти гидротехническим сооружениям, находящимся в собственности муниципального района Похвистневский, произведен «Расчет вероятного вреда, который может быть причинен жизни, здоровью физических лиц, имуществу физических и юридических лиц в результате аварии гидротехнических сооружений», </w:t>
      </w:r>
      <w:proofErr w:type="gramStart"/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согласно</w:t>
      </w:r>
      <w:proofErr w:type="gramEnd"/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этих расчетов в среднем площадь затопления от плотины до нижележащего водохранилища             0,3 кв.км. В зону затопления не попадают какие-либо строения, сельскохозяйственные угодья и огороды, вероятность аварии – 1 авария за 50 лет, общий ущерб от аварии ГТС в зоне затопления равен 0.</w:t>
      </w:r>
    </w:p>
    <w:p w:rsidR="00021816" w:rsidRPr="00021816" w:rsidRDefault="00FB7C54" w:rsidP="0002181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21816" w:rsidRPr="00021816">
        <w:rPr>
          <w:rFonts w:ascii="Times New Roman" w:hAnsi="Times New Roman" w:cs="Times New Roman"/>
          <w:sz w:val="28"/>
          <w:szCs w:val="28"/>
        </w:rPr>
        <w:t>Экономический эффект от реализации мероприятий Программы будет достигнут за счет:</w:t>
      </w:r>
    </w:p>
    <w:p w:rsidR="00021816" w:rsidRPr="00021816" w:rsidRDefault="00021816" w:rsidP="0002181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1816">
        <w:rPr>
          <w:rFonts w:ascii="Times New Roman" w:hAnsi="Times New Roman" w:cs="Times New Roman"/>
          <w:sz w:val="28"/>
          <w:szCs w:val="28"/>
        </w:rPr>
        <w:t>умен</w:t>
      </w:r>
      <w:r>
        <w:rPr>
          <w:rFonts w:ascii="Times New Roman" w:hAnsi="Times New Roman" w:cs="Times New Roman"/>
          <w:sz w:val="28"/>
          <w:szCs w:val="28"/>
        </w:rPr>
        <w:t>ьшения затопления и подтопления</w:t>
      </w:r>
      <w:r w:rsidRPr="00021816">
        <w:rPr>
          <w:rFonts w:ascii="Times New Roman" w:hAnsi="Times New Roman" w:cs="Times New Roman"/>
          <w:sz w:val="28"/>
          <w:szCs w:val="28"/>
        </w:rPr>
        <w:t>, жилого фонда, объектов инфраструктуры, сельскохозяйственных угодий;</w:t>
      </w:r>
    </w:p>
    <w:p w:rsidR="00021816" w:rsidRPr="00021816" w:rsidRDefault="00021816" w:rsidP="0002181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1816">
        <w:rPr>
          <w:rFonts w:ascii="Times New Roman" w:hAnsi="Times New Roman" w:cs="Times New Roman"/>
          <w:sz w:val="28"/>
          <w:szCs w:val="28"/>
        </w:rPr>
        <w:t>снижения и предотвращения ущерба от затопления и подтопления территорий  при паводках;</w:t>
      </w:r>
    </w:p>
    <w:p w:rsidR="00021816" w:rsidRDefault="00021816" w:rsidP="0002181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021816">
        <w:rPr>
          <w:rFonts w:ascii="Times New Roman" w:hAnsi="Times New Roman" w:cs="Times New Roman"/>
          <w:sz w:val="28"/>
          <w:szCs w:val="28"/>
        </w:rPr>
        <w:t>обеспечения хозяйственного использования пойменных земель путем уменьшения их заболоченности.</w:t>
      </w:r>
    </w:p>
    <w:p w:rsidR="00970170" w:rsidRPr="00970170" w:rsidRDefault="00970170" w:rsidP="0097017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70170">
        <w:rPr>
          <w:rFonts w:ascii="Times New Roman" w:hAnsi="Times New Roman" w:cs="Times New Roman"/>
          <w:sz w:val="28"/>
          <w:szCs w:val="28"/>
        </w:rPr>
        <w:t>Результатами реализации Программы станут:</w:t>
      </w:r>
    </w:p>
    <w:p w:rsidR="00970170" w:rsidRDefault="00970170" w:rsidP="0097017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3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970170">
        <w:rPr>
          <w:rFonts w:ascii="Times New Roman" w:hAnsi="Times New Roman" w:cs="Times New Roman"/>
          <w:sz w:val="28"/>
          <w:szCs w:val="28"/>
        </w:rPr>
        <w:t xml:space="preserve">повышение  безопасности </w:t>
      </w:r>
      <w:r w:rsidR="003D0888">
        <w:rPr>
          <w:rFonts w:ascii="Times New Roman" w:hAnsi="Times New Roman" w:cs="Times New Roman"/>
          <w:sz w:val="28"/>
          <w:szCs w:val="28"/>
        </w:rPr>
        <w:t>7</w:t>
      </w:r>
      <w:r w:rsidRPr="00970170">
        <w:rPr>
          <w:rFonts w:ascii="Times New Roman" w:hAnsi="Times New Roman" w:cs="Times New Roman"/>
          <w:sz w:val="28"/>
          <w:szCs w:val="28"/>
        </w:rPr>
        <w:t xml:space="preserve"> гидротехнических сооружений</w:t>
      </w:r>
      <w:r w:rsidR="00D3626C">
        <w:rPr>
          <w:rFonts w:ascii="Times New Roman" w:hAnsi="Times New Roman" w:cs="Times New Roman"/>
          <w:sz w:val="28"/>
          <w:szCs w:val="28"/>
        </w:rPr>
        <w:t>;</w:t>
      </w:r>
    </w:p>
    <w:p w:rsidR="00590B7E" w:rsidRDefault="00D3626C" w:rsidP="00D3626C">
      <w:pPr>
        <w:pStyle w:val="a8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- снижение рисков возникновения возможных чрезвычайных  ситуаций и аварий; </w:t>
      </w: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</w:r>
      <w:bookmarkEnd w:id="1"/>
      <w:r w:rsidR="00590B7E"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- предот</w:t>
      </w:r>
      <w:r w:rsidR="00590B7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вращение ущерба природной среде</w:t>
      </w:r>
      <w:r w:rsidR="009E055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.</w:t>
      </w:r>
    </w:p>
    <w:p w:rsidR="003D0888" w:rsidRPr="00D3626C" w:rsidRDefault="003D0888" w:rsidP="00D3626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  </w:t>
      </w:r>
    </w:p>
    <w:p w:rsidR="00021816" w:rsidRDefault="00021816" w:rsidP="0002181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42E97" w:rsidRDefault="00142E97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694C03" w:rsidRDefault="00694C03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67DCC" w:rsidRPr="00517186" w:rsidRDefault="00281401" w:rsidP="008B130A">
      <w:pPr>
        <w:shd w:val="clear" w:color="auto" w:fill="FFFFFF"/>
        <w:spacing w:before="30" w:after="24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lastRenderedPageBreak/>
        <w:t xml:space="preserve">3.Характеристика и цели основных мероприятий Программы, сроки </w:t>
      </w:r>
      <w:r w:rsidR="0053562B"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их </w:t>
      </w:r>
      <w:r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реализации</w:t>
      </w:r>
    </w:p>
    <w:tbl>
      <w:tblPr>
        <w:tblW w:w="46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7"/>
        <w:gridCol w:w="2967"/>
        <w:gridCol w:w="1665"/>
        <w:gridCol w:w="3500"/>
      </w:tblGrid>
      <w:tr w:rsidR="00167DCC" w:rsidRPr="00537521" w:rsidTr="00A836F0">
        <w:trPr>
          <w:jc w:val="center"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167DCC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п</w:t>
            </w:r>
            <w:proofErr w:type="gramEnd"/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/п </w:t>
            </w:r>
          </w:p>
        </w:tc>
        <w:tc>
          <w:tcPr>
            <w:tcW w:w="1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167DCC" w:rsidP="00281401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Наименование </w:t>
            </w:r>
            <w:r w:rsidR="0028140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мероприятий 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281401" w:rsidP="00167DCC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Срок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реализации </w:t>
            </w:r>
          </w:p>
        </w:tc>
        <w:tc>
          <w:tcPr>
            <w:tcW w:w="1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281401" w:rsidP="00167DCC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Цель мероприятий</w:t>
            </w:r>
            <w:r w:rsidR="00167DCC"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 </w:t>
            </w:r>
          </w:p>
        </w:tc>
      </w:tr>
      <w:tr w:rsidR="00167DCC" w:rsidRPr="00537521" w:rsidTr="000719C1">
        <w:trPr>
          <w:trHeight w:val="7477"/>
          <w:jc w:val="center"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67DCC" w:rsidRDefault="00167DCC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773E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</w:t>
            </w:r>
            <w:r w:rsidR="005773E8" w:rsidRPr="005773E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.</w:t>
            </w:r>
            <w:r w:rsidRPr="005773E8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 </w:t>
            </w: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0719C1" w:rsidRDefault="000719C1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0719C1" w:rsidRDefault="000719C1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0719C1" w:rsidRDefault="000719C1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0719C1" w:rsidRDefault="000719C1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2.</w:t>
            </w: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Pr="005773E8" w:rsidRDefault="00A836F0" w:rsidP="005773E8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836F0" w:rsidRPr="000719C1" w:rsidRDefault="00A836F0" w:rsidP="00A836F0">
            <w:pPr>
              <w:spacing w:before="30" w:after="30" w:line="240" w:lineRule="auto"/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«Обязательное страхование гражданской ответственности  владельца опасного объекта за причинение вреда в результате аварии на опасном объекте</w:t>
            </w:r>
            <w:r w:rsidR="008918E7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:</w:t>
            </w:r>
            <w:r w:rsidR="000719C1">
              <w:rPr>
                <w:color w:val="332E2D"/>
                <w:spacing w:val="2"/>
                <w:sz w:val="28"/>
                <w:szCs w:val="28"/>
              </w:rPr>
              <w:t xml:space="preserve">   </w:t>
            </w:r>
            <w:r w:rsidR="000719C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ГТС пруда </w:t>
            </w:r>
            <w:r w:rsid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             </w:t>
            </w:r>
            <w:r w:rsidR="000719C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пос. Земледелец</w:t>
            </w:r>
            <w:r w:rsid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;</w:t>
            </w:r>
            <w:r w:rsidR="000719C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</w:t>
            </w:r>
            <w:r w:rsid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         </w:t>
            </w:r>
            <w:r w:rsidR="000719C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ГТС на реке </w:t>
            </w:r>
            <w:proofErr w:type="spellStart"/>
            <w:r w:rsidR="000719C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Дерягаль</w:t>
            </w:r>
            <w:proofErr w:type="spellEnd"/>
            <w:r w:rsidR="000719C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с. Рысайкино</w:t>
            </w:r>
            <w:r w:rsidRPr="000719C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»</w:t>
            </w:r>
          </w:p>
          <w:p w:rsidR="00A836F0" w:rsidRDefault="00A836F0" w:rsidP="00A836F0">
            <w:pPr>
              <w:spacing w:before="30" w:after="30" w:line="240" w:lineRule="auto"/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</w:pPr>
          </w:p>
          <w:p w:rsidR="00A836F0" w:rsidRDefault="00A836F0" w:rsidP="00A836F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Pr="00A836F0" w:rsidRDefault="00A836F0" w:rsidP="00A836F0">
            <w:pPr>
              <w:spacing w:before="30" w:after="30" w:line="240" w:lineRule="auto"/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Разработка проектов Планов ликвидации аварий на ГТС</w:t>
            </w:r>
          </w:p>
        </w:tc>
        <w:tc>
          <w:tcPr>
            <w:tcW w:w="9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836F0" w:rsidRDefault="00DD049B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</w:t>
            </w:r>
            <w:r w:rsidR="00A836F0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9</w:t>
            </w:r>
            <w:r w:rsidR="00A836F0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3</w:t>
            </w:r>
            <w:r w:rsidR="00A836F0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годы</w:t>
            </w:r>
          </w:p>
          <w:p w:rsidR="00A836F0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2F3B2B" w:rsidRDefault="002F3B2B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0719C1" w:rsidRDefault="000719C1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0719C1" w:rsidRDefault="000719C1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0719C1" w:rsidRDefault="000719C1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  <w:p w:rsidR="00A836F0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До конца 201</w:t>
            </w:r>
            <w:r w:rsidR="002F3B2B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года</w:t>
            </w:r>
          </w:p>
          <w:p w:rsidR="00A836F0" w:rsidRPr="00537521" w:rsidRDefault="00A836F0" w:rsidP="00436B03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7DCC" w:rsidRPr="00537521" w:rsidRDefault="00281401" w:rsidP="00936D1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Выполнение требований федерального законодательства: Федеральный закон от 21.07.1997 № 117-ФЗ «О безопасности гидротехнических сооружений»</w:t>
            </w:r>
            <w:r w:rsidR="00936D10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, Федеральный закон от 27.07.2010 № 225-ФЗ «Об обязательном страховании гражданской ответственности владельца опасного объекта за причинение вреда в результате аварии на опасном объекте»</w:t>
            </w:r>
            <w:r w:rsidR="00213E86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517186" w:rsidRDefault="00517186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30060C" w:rsidRDefault="0030060C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167DCC" w:rsidRPr="00517186" w:rsidRDefault="0053562B" w:rsidP="008B130A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4.Сроки и этапы реализации Программы</w:t>
      </w:r>
    </w:p>
    <w:p w:rsidR="0053562B" w:rsidRDefault="0053562B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3562B" w:rsidRDefault="0053562B" w:rsidP="0053562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  Программа рассчитана на 201</w:t>
      </w:r>
      <w:r w:rsidR="00624C00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– 202</w:t>
      </w:r>
      <w:r w:rsidR="00624C00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годы и реализуется в один этап.</w:t>
      </w:r>
    </w:p>
    <w:p w:rsidR="0053562B" w:rsidRDefault="0053562B" w:rsidP="0053562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В ходе исполнения Программы будет </w:t>
      </w:r>
      <w:proofErr w:type="gramStart"/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производится</w:t>
      </w:r>
      <w:proofErr w:type="gramEnd"/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корректировка параметров и ежегодных планов ее реализации в рамках бюджетного процесса. </w:t>
      </w:r>
    </w:p>
    <w:p w:rsidR="00B07BF1" w:rsidRDefault="00B07BF1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692EA3" w:rsidRDefault="00692EA3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AC7127" w:rsidRDefault="00AC7127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AC7127" w:rsidRDefault="00AC7127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AC7127" w:rsidRDefault="00AC7127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</w:p>
    <w:p w:rsidR="0053562B" w:rsidRPr="00517186" w:rsidRDefault="0053562B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517186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lastRenderedPageBreak/>
        <w:t>5.Показатели (индикаторы) Программы</w:t>
      </w:r>
    </w:p>
    <w:p w:rsidR="0053562B" w:rsidRDefault="0053562B" w:rsidP="0053562B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</w:p>
    <w:p w:rsidR="0053562B" w:rsidRPr="00537521" w:rsidRDefault="0053562B" w:rsidP="0053562B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</w:t>
      </w:r>
    </w:p>
    <w:tbl>
      <w:tblPr>
        <w:tblW w:w="5000" w:type="pct"/>
        <w:jc w:val="center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0"/>
        <w:gridCol w:w="3570"/>
        <w:gridCol w:w="666"/>
        <w:gridCol w:w="888"/>
        <w:gridCol w:w="888"/>
        <w:gridCol w:w="888"/>
        <w:gridCol w:w="952"/>
        <w:gridCol w:w="952"/>
      </w:tblGrid>
      <w:tr w:rsidR="00AA426C" w:rsidRPr="00537521" w:rsidTr="00AA426C">
        <w:trPr>
          <w:jc w:val="center"/>
        </w:trPr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A426C" w:rsidRDefault="00AA426C" w:rsidP="00544BE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№ п.п.</w:t>
            </w:r>
          </w:p>
        </w:tc>
        <w:tc>
          <w:tcPr>
            <w:tcW w:w="1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26C" w:rsidRPr="00537521" w:rsidRDefault="00AA426C" w:rsidP="0053562B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A426C" w:rsidRDefault="00AA426C" w:rsidP="00DB5B4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Ед.</w:t>
            </w:r>
          </w:p>
          <w:p w:rsidR="00AA426C" w:rsidRPr="00537521" w:rsidRDefault="00AA426C" w:rsidP="00DB5B4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изм.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26C" w:rsidRPr="00A17BAB" w:rsidRDefault="00AA426C" w:rsidP="00624C0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</w:pPr>
            <w:r w:rsidRPr="00A17BAB"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9</w:t>
            </w:r>
            <w:r w:rsidRPr="00A17BAB"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 xml:space="preserve"> год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26C" w:rsidRPr="00A17BAB" w:rsidRDefault="00AA426C" w:rsidP="00624C0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</w:pPr>
            <w:r w:rsidRPr="00A17BAB"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20</w:t>
            </w:r>
            <w:r w:rsidRPr="00A17BAB"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 xml:space="preserve"> год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26C" w:rsidRPr="00A17BAB" w:rsidRDefault="00AA426C" w:rsidP="00624C0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2021 год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26C" w:rsidRPr="00A17BAB" w:rsidRDefault="00AA426C" w:rsidP="00624C0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2022 год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26C" w:rsidRDefault="00AA426C" w:rsidP="00624C00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2023 год</w:t>
            </w:r>
          </w:p>
        </w:tc>
      </w:tr>
      <w:tr w:rsidR="00AA426C" w:rsidRPr="00537521" w:rsidTr="00AA426C">
        <w:trPr>
          <w:jc w:val="center"/>
        </w:trPr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A426C" w:rsidRDefault="00AA426C" w:rsidP="00544BE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26C" w:rsidRPr="00F176CC" w:rsidRDefault="00AA426C" w:rsidP="00AC7127">
            <w:pPr>
              <w:spacing w:before="30" w:after="30" w:line="240" w:lineRule="auto"/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Количество гидротехнических сооружений, в отношении которых осуществляется мероприятие по «</w:t>
            </w:r>
            <w:r w:rsidR="00AC7127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бязательному страхованию гражданской ответственности  владельца опасного объекта за причинение вреда в результате аварии на опасном объекте</w:t>
            </w:r>
            <w:r w:rsidR="007B0EE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: </w:t>
            </w:r>
            <w:r w:rsidR="007B0EE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ГТС пруда </w:t>
            </w:r>
            <w:r w:rsidR="007B0EE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</w:t>
            </w:r>
            <w:r w:rsidR="007B0EE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пос. Земледелец</w:t>
            </w:r>
            <w:r w:rsidR="007B0EE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;</w:t>
            </w:r>
            <w:r w:rsidR="007B0EE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</w:t>
            </w:r>
            <w:r w:rsidR="007B0EE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         </w:t>
            </w:r>
            <w:r w:rsidR="007B0EE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ГТС на реке </w:t>
            </w:r>
            <w:proofErr w:type="spellStart"/>
            <w:r w:rsidR="007B0EE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Дерягаль</w:t>
            </w:r>
            <w:proofErr w:type="spellEnd"/>
            <w:r w:rsidR="007B0EE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</w:t>
            </w:r>
            <w:r w:rsidR="007B0EE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      </w:t>
            </w:r>
            <w:r w:rsidR="007B0EE1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>с. Рысайкино</w:t>
            </w:r>
            <w:r w:rsidR="007B0EE1" w:rsidRPr="000719C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A426C" w:rsidRDefault="00AA426C" w:rsidP="00DB5B4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</w:t>
            </w:r>
          </w:p>
        </w:tc>
      </w:tr>
      <w:tr w:rsidR="00AA426C" w:rsidRPr="00537521" w:rsidTr="00AA426C">
        <w:trPr>
          <w:jc w:val="center"/>
        </w:trPr>
        <w:tc>
          <w:tcPr>
            <w:tcW w:w="3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A426C" w:rsidRPr="00537521" w:rsidRDefault="00AA426C" w:rsidP="00544BE0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A426C" w:rsidRDefault="00AA426C" w:rsidP="00DB5B4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Разработ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ка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а</w:t>
            </w:r>
            <w:r w:rsidRPr="00537521"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 xml:space="preserve"> Плана ликвидации аварий на ГТС 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A426C" w:rsidRDefault="00AA426C" w:rsidP="00DB5B46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426C" w:rsidRDefault="00AA426C" w:rsidP="00DB5B46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2E2D"/>
                <w:spacing w:val="2"/>
                <w:sz w:val="28"/>
                <w:szCs w:val="28"/>
                <w:lang w:eastAsia="ru-RU"/>
              </w:rPr>
              <w:t>-</w:t>
            </w:r>
          </w:p>
        </w:tc>
      </w:tr>
    </w:tbl>
    <w:p w:rsidR="0053562B" w:rsidRDefault="0053562B" w:rsidP="0053562B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</w:r>
    </w:p>
    <w:p w:rsidR="00B4078B" w:rsidRPr="00544BE0" w:rsidRDefault="009828BD" w:rsidP="005534E7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</w:pPr>
      <w:r w:rsidRPr="00544BE0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        </w:t>
      </w:r>
      <w:r w:rsidR="005534E7" w:rsidRPr="00544BE0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6</w:t>
      </w:r>
      <w:r w:rsidR="00B4078B" w:rsidRPr="00544BE0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.</w:t>
      </w:r>
      <w:r w:rsidR="005534E7" w:rsidRPr="00544BE0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 xml:space="preserve"> Объем финансовых ресурсов, необходимых для реализации Программы</w:t>
      </w:r>
      <w:r w:rsidR="00167DCC" w:rsidRPr="00544BE0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t> </w:t>
      </w:r>
      <w:r w:rsidR="00167DCC" w:rsidRPr="00544BE0">
        <w:rPr>
          <w:rFonts w:ascii="Times New Roman" w:eastAsia="Times New Roman" w:hAnsi="Times New Roman" w:cs="Times New Roman"/>
          <w:b/>
          <w:color w:val="332E2D"/>
          <w:spacing w:val="2"/>
          <w:sz w:val="28"/>
          <w:szCs w:val="28"/>
          <w:lang w:eastAsia="ru-RU"/>
        </w:rPr>
        <w:br/>
      </w:r>
    </w:p>
    <w:p w:rsidR="00167DCC" w:rsidRDefault="00B4078B" w:rsidP="00B4078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  </w:t>
      </w:r>
      <w:r w:rsidR="00B6741E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71784B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Финансирование Программы осуществляется за счет средств  за счет средств бюджета муниципального района Похвистневский Самарской области в соответствии  с решением Собрания представителей района «О бюджете района на соответствующий финансовый год и плановый период» и уточняется в процессе исполнения бюджета района при его формировании на очередной финансовый год и плановый период.</w:t>
      </w:r>
    </w:p>
    <w:p w:rsidR="0071784B" w:rsidRPr="00537521" w:rsidRDefault="0071784B" w:rsidP="00B4078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        Объемы  </w:t>
      </w:r>
      <w:r w:rsidR="009828BD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предполагаемого финансирования Программы представлены в приложении 1 к Программе.</w:t>
      </w:r>
      <w:r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 xml:space="preserve"> </w:t>
      </w:r>
    </w:p>
    <w:p w:rsidR="00697F4A" w:rsidRDefault="00167DCC" w:rsidP="00167DCC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</w:pPr>
      <w:r w:rsidRPr="00537521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br/>
      </w:r>
    </w:p>
    <w:p w:rsidR="00680B8A" w:rsidRPr="00544BE0" w:rsidRDefault="00544BE0" w:rsidP="00401FE3">
      <w:pPr>
        <w:pStyle w:val="a3"/>
        <w:shd w:val="clear" w:color="auto" w:fill="FFFFFF"/>
        <w:spacing w:before="30" w:beforeAutospacing="0" w:after="30" w:afterAutospacing="0"/>
        <w:jc w:val="center"/>
        <w:rPr>
          <w:b/>
          <w:color w:val="332E2D"/>
          <w:spacing w:val="2"/>
          <w:sz w:val="28"/>
          <w:szCs w:val="28"/>
        </w:rPr>
      </w:pPr>
      <w:r w:rsidRPr="00544BE0">
        <w:rPr>
          <w:b/>
          <w:color w:val="332E2D"/>
          <w:spacing w:val="2"/>
          <w:sz w:val="28"/>
          <w:szCs w:val="28"/>
        </w:rPr>
        <w:t>7</w:t>
      </w:r>
      <w:r w:rsidR="00680B8A" w:rsidRPr="00544BE0">
        <w:rPr>
          <w:b/>
          <w:color w:val="332E2D"/>
          <w:spacing w:val="2"/>
          <w:sz w:val="28"/>
          <w:szCs w:val="28"/>
        </w:rPr>
        <w:t xml:space="preserve">. Оценка эффективности </w:t>
      </w:r>
      <w:r w:rsidR="00DB5B46" w:rsidRPr="00544BE0">
        <w:rPr>
          <w:b/>
          <w:color w:val="332E2D"/>
          <w:spacing w:val="2"/>
          <w:sz w:val="28"/>
          <w:szCs w:val="28"/>
        </w:rPr>
        <w:t>реализации Программы</w:t>
      </w:r>
    </w:p>
    <w:p w:rsidR="0048615F" w:rsidRDefault="0048615F" w:rsidP="00401FE3">
      <w:pPr>
        <w:pStyle w:val="a3"/>
        <w:shd w:val="clear" w:color="auto" w:fill="FFFFFF"/>
        <w:spacing w:before="30" w:beforeAutospacing="0" w:after="30" w:afterAutospacing="0"/>
        <w:jc w:val="center"/>
        <w:rPr>
          <w:color w:val="332E2D"/>
          <w:spacing w:val="2"/>
          <w:sz w:val="28"/>
          <w:szCs w:val="28"/>
        </w:rPr>
      </w:pPr>
    </w:p>
    <w:p w:rsidR="0048615F" w:rsidRPr="0048615F" w:rsidRDefault="0048615F" w:rsidP="0048615F">
      <w:pPr>
        <w:pStyle w:val="a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615F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        </w:t>
      </w:r>
      <w:r w:rsidRPr="004861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Критериями оценки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61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эффективности Программы является  достижение  целевых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показателей (</w:t>
      </w:r>
      <w:r w:rsidRPr="0048615F">
        <w:rPr>
          <w:rFonts w:ascii="Times New Roman" w:eastAsia="Calibri" w:hAnsi="Times New Roman" w:cs="Times New Roman"/>
          <w:sz w:val="28"/>
          <w:szCs w:val="28"/>
          <w:lang w:eastAsia="ru-RU"/>
        </w:rPr>
        <w:t>индикаторов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48615F">
        <w:rPr>
          <w:rFonts w:ascii="Times New Roman" w:eastAsia="Calibri" w:hAnsi="Times New Roman" w:cs="Times New Roman"/>
          <w:sz w:val="28"/>
          <w:szCs w:val="28"/>
          <w:lang w:eastAsia="ru-RU"/>
        </w:rPr>
        <w:t>  и показателей  эффективности реализации.</w:t>
      </w:r>
    </w:p>
    <w:p w:rsidR="006B1439" w:rsidRDefault="0048615F" w:rsidP="0048615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        </w:t>
      </w:r>
      <w:r w:rsidR="00723D9F">
        <w:rPr>
          <w:color w:val="332E2D"/>
          <w:spacing w:val="2"/>
          <w:sz w:val="28"/>
          <w:szCs w:val="28"/>
        </w:rPr>
        <w:t xml:space="preserve">Методика оценки эффективности реализации Программы определена в приложении 2 к </w:t>
      </w:r>
      <w:r>
        <w:rPr>
          <w:color w:val="332E2D"/>
          <w:spacing w:val="2"/>
          <w:sz w:val="28"/>
          <w:szCs w:val="28"/>
        </w:rPr>
        <w:t xml:space="preserve">настоящей </w:t>
      </w:r>
      <w:r w:rsidR="00723D9F">
        <w:rPr>
          <w:color w:val="332E2D"/>
          <w:spacing w:val="2"/>
          <w:sz w:val="28"/>
          <w:szCs w:val="28"/>
        </w:rPr>
        <w:t>Программе.</w:t>
      </w:r>
    </w:p>
    <w:p w:rsidR="006B1439" w:rsidRDefault="006B1439" w:rsidP="0048615F">
      <w:pPr>
        <w:pStyle w:val="a3"/>
        <w:shd w:val="clear" w:color="auto" w:fill="FFFFFF"/>
        <w:spacing w:before="30" w:beforeAutospacing="0" w:after="30" w:afterAutospacing="0"/>
        <w:jc w:val="both"/>
        <w:rPr>
          <w:color w:val="332E2D"/>
          <w:spacing w:val="2"/>
          <w:sz w:val="28"/>
          <w:szCs w:val="28"/>
        </w:rPr>
      </w:pPr>
    </w:p>
    <w:p w:rsidR="006B1439" w:rsidRDefault="006B1439" w:rsidP="00FB5B01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lastRenderedPageBreak/>
        <w:t xml:space="preserve">Приложение 1 </w:t>
      </w:r>
    </w:p>
    <w:p w:rsidR="006B1439" w:rsidRDefault="006B1439" w:rsidP="006B1439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 xml:space="preserve">к  муниципальной Программе </w:t>
      </w:r>
    </w:p>
    <w:p w:rsidR="006B1439" w:rsidRDefault="006B1439" w:rsidP="006B1439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«Развитие водохозяйственного комплекса</w:t>
      </w:r>
    </w:p>
    <w:p w:rsidR="006B1439" w:rsidRDefault="006B1439" w:rsidP="006B1439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в муниципальном районе Похвистневский</w:t>
      </w:r>
    </w:p>
    <w:p w:rsidR="006B1439" w:rsidRDefault="006B1439" w:rsidP="006B1439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Самарской области в 201</w:t>
      </w:r>
      <w:r w:rsidR="004A7FF5">
        <w:rPr>
          <w:color w:val="332E2D"/>
          <w:spacing w:val="2"/>
          <w:sz w:val="22"/>
          <w:szCs w:val="22"/>
        </w:rPr>
        <w:t>9</w:t>
      </w:r>
      <w:r>
        <w:rPr>
          <w:color w:val="332E2D"/>
          <w:spacing w:val="2"/>
          <w:sz w:val="22"/>
          <w:szCs w:val="22"/>
        </w:rPr>
        <w:t xml:space="preserve"> – 202</w:t>
      </w:r>
      <w:r w:rsidR="004A7FF5">
        <w:rPr>
          <w:color w:val="332E2D"/>
          <w:spacing w:val="2"/>
          <w:sz w:val="22"/>
          <w:szCs w:val="22"/>
        </w:rPr>
        <w:t>3</w:t>
      </w:r>
      <w:r>
        <w:rPr>
          <w:color w:val="332E2D"/>
          <w:spacing w:val="2"/>
          <w:sz w:val="22"/>
          <w:szCs w:val="22"/>
        </w:rPr>
        <w:t xml:space="preserve"> годах»</w:t>
      </w:r>
    </w:p>
    <w:p w:rsidR="006B1439" w:rsidRDefault="006B1439" w:rsidP="006B1439">
      <w:pPr>
        <w:pStyle w:val="a3"/>
        <w:shd w:val="clear" w:color="auto" w:fill="FFFFFF"/>
        <w:spacing w:before="30" w:beforeAutospacing="0" w:after="30" w:afterAutospacing="0"/>
        <w:rPr>
          <w:color w:val="332E2D"/>
          <w:spacing w:val="2"/>
          <w:sz w:val="22"/>
          <w:szCs w:val="22"/>
        </w:rPr>
      </w:pPr>
    </w:p>
    <w:p w:rsidR="006B1439" w:rsidRDefault="006B1439" w:rsidP="006B1439">
      <w:pPr>
        <w:pStyle w:val="a3"/>
        <w:shd w:val="clear" w:color="auto" w:fill="FFFFFF"/>
        <w:spacing w:before="30" w:beforeAutospacing="0" w:after="30" w:afterAutospacing="0"/>
        <w:rPr>
          <w:color w:val="332E2D"/>
          <w:spacing w:val="2"/>
          <w:sz w:val="22"/>
          <w:szCs w:val="22"/>
        </w:rPr>
      </w:pPr>
    </w:p>
    <w:p w:rsidR="006B1439" w:rsidRPr="00DC012D" w:rsidRDefault="006B1439" w:rsidP="006B1439">
      <w:pPr>
        <w:pStyle w:val="a3"/>
        <w:shd w:val="clear" w:color="auto" w:fill="FFFFFF"/>
        <w:spacing w:before="30" w:beforeAutospacing="0" w:after="30" w:afterAutospacing="0"/>
        <w:jc w:val="center"/>
        <w:rPr>
          <w:b/>
          <w:color w:val="332E2D"/>
          <w:spacing w:val="2"/>
        </w:rPr>
      </w:pPr>
      <w:r w:rsidRPr="00DC012D">
        <w:rPr>
          <w:b/>
          <w:color w:val="332E2D"/>
          <w:spacing w:val="2"/>
        </w:rPr>
        <w:t>Объем финансовых ресурсов, необходимых для реализации муниципальной Программы «Развитие водохозяйственного комплекса</w:t>
      </w:r>
    </w:p>
    <w:p w:rsidR="006B1439" w:rsidRPr="00DC012D" w:rsidRDefault="006B1439" w:rsidP="006B1439">
      <w:pPr>
        <w:pStyle w:val="a3"/>
        <w:shd w:val="clear" w:color="auto" w:fill="FFFFFF"/>
        <w:spacing w:before="30" w:beforeAutospacing="0" w:after="30" w:afterAutospacing="0"/>
        <w:jc w:val="center"/>
        <w:rPr>
          <w:b/>
          <w:color w:val="332E2D"/>
          <w:spacing w:val="2"/>
        </w:rPr>
      </w:pPr>
      <w:r w:rsidRPr="00DC012D">
        <w:rPr>
          <w:b/>
          <w:color w:val="332E2D"/>
          <w:spacing w:val="2"/>
        </w:rPr>
        <w:t>в муниципальном районе Похвистневский</w:t>
      </w:r>
    </w:p>
    <w:p w:rsidR="006B1439" w:rsidRDefault="006B1439" w:rsidP="006B1439">
      <w:pPr>
        <w:pStyle w:val="a3"/>
        <w:shd w:val="clear" w:color="auto" w:fill="FFFFFF"/>
        <w:spacing w:before="30" w:beforeAutospacing="0" w:after="30" w:afterAutospacing="0"/>
        <w:jc w:val="center"/>
        <w:rPr>
          <w:b/>
          <w:color w:val="332E2D"/>
          <w:spacing w:val="2"/>
        </w:rPr>
      </w:pPr>
      <w:r w:rsidRPr="00DC012D">
        <w:rPr>
          <w:b/>
          <w:color w:val="332E2D"/>
          <w:spacing w:val="2"/>
        </w:rPr>
        <w:t>Самарской области в 201</w:t>
      </w:r>
      <w:r w:rsidR="00E53ACA">
        <w:rPr>
          <w:b/>
          <w:color w:val="332E2D"/>
          <w:spacing w:val="2"/>
        </w:rPr>
        <w:t>9</w:t>
      </w:r>
      <w:r w:rsidRPr="00DC012D">
        <w:rPr>
          <w:b/>
          <w:color w:val="332E2D"/>
          <w:spacing w:val="2"/>
        </w:rPr>
        <w:t xml:space="preserve"> – 202</w:t>
      </w:r>
      <w:r w:rsidR="00E53ACA">
        <w:rPr>
          <w:b/>
          <w:color w:val="332E2D"/>
          <w:spacing w:val="2"/>
        </w:rPr>
        <w:t>3</w:t>
      </w:r>
      <w:r w:rsidRPr="00DC012D">
        <w:rPr>
          <w:b/>
          <w:color w:val="332E2D"/>
          <w:spacing w:val="2"/>
        </w:rPr>
        <w:t xml:space="preserve"> годах»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992"/>
        <w:gridCol w:w="992"/>
        <w:gridCol w:w="993"/>
        <w:gridCol w:w="992"/>
        <w:gridCol w:w="992"/>
      </w:tblGrid>
      <w:tr w:rsidR="007437CD" w:rsidTr="004A7FF5">
        <w:trPr>
          <w:trHeight w:val="420"/>
        </w:trPr>
        <w:tc>
          <w:tcPr>
            <w:tcW w:w="709" w:type="dxa"/>
            <w:vMerge w:val="restart"/>
          </w:tcPr>
          <w:p w:rsidR="007437CD" w:rsidRDefault="007437CD" w:rsidP="002E7A54">
            <w:pPr>
              <w:pStyle w:val="a3"/>
              <w:shd w:val="clear" w:color="auto" w:fill="FFFFFF"/>
              <w:spacing w:before="30" w:after="30"/>
              <w:ind w:left="36"/>
              <w:rPr>
                <w:color w:val="332E2D"/>
                <w:spacing w:val="2"/>
              </w:rPr>
            </w:pPr>
          </w:p>
          <w:p w:rsidR="007437CD" w:rsidRPr="001F44DA" w:rsidRDefault="007437CD" w:rsidP="002E7A54">
            <w:pPr>
              <w:pStyle w:val="a3"/>
              <w:shd w:val="clear" w:color="auto" w:fill="FFFFFF"/>
              <w:spacing w:before="30" w:after="30"/>
              <w:ind w:left="36"/>
              <w:rPr>
                <w:color w:val="332E2D"/>
                <w:spacing w:val="2"/>
              </w:rPr>
            </w:pPr>
            <w:r w:rsidRPr="001F44DA">
              <w:rPr>
                <w:color w:val="332E2D"/>
                <w:spacing w:val="2"/>
              </w:rPr>
              <w:t xml:space="preserve">№ </w:t>
            </w:r>
            <w:r>
              <w:rPr>
                <w:color w:val="332E2D"/>
                <w:spacing w:val="2"/>
              </w:rPr>
              <w:t>п.п.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7437CD" w:rsidRDefault="007437CD" w:rsidP="002E7A54">
            <w:pPr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</w:pPr>
          </w:p>
          <w:p w:rsidR="007437CD" w:rsidRPr="001F44DA" w:rsidRDefault="007437CD" w:rsidP="002E7A5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F44DA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961" w:type="dxa"/>
            <w:gridSpan w:val="5"/>
            <w:shd w:val="clear" w:color="auto" w:fill="auto"/>
          </w:tcPr>
          <w:p w:rsidR="007437CD" w:rsidRPr="001F44DA" w:rsidRDefault="007437CD" w:rsidP="002E7A5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1F44DA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(тыс. руб.)</w:t>
            </w:r>
          </w:p>
        </w:tc>
      </w:tr>
      <w:tr w:rsidR="007437CD" w:rsidTr="004A7FF5">
        <w:trPr>
          <w:trHeight w:val="390"/>
        </w:trPr>
        <w:tc>
          <w:tcPr>
            <w:tcW w:w="709" w:type="dxa"/>
            <w:vMerge/>
          </w:tcPr>
          <w:p w:rsidR="007437CD" w:rsidRDefault="007437CD" w:rsidP="002E7A54">
            <w:pPr>
              <w:pStyle w:val="a3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7437CD" w:rsidRPr="001F44DA" w:rsidRDefault="007437CD" w:rsidP="002E7A54">
            <w:pPr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437CD" w:rsidRDefault="007437CD" w:rsidP="002E7A54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</w:p>
          <w:p w:rsidR="007437CD" w:rsidRPr="001F44DA" w:rsidRDefault="007437CD" w:rsidP="004A7FF5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1F44DA">
              <w:rPr>
                <w:rFonts w:ascii="Times New Roman" w:hAnsi="Times New Roman" w:cs="Times New Roman"/>
                <w:color w:val="332E2D"/>
                <w:spacing w:val="2"/>
              </w:rPr>
              <w:t>201</w:t>
            </w:r>
            <w:r w:rsidR="004A7FF5">
              <w:rPr>
                <w:rFonts w:ascii="Times New Roman" w:hAnsi="Times New Roman" w:cs="Times New Roman"/>
                <w:color w:val="332E2D"/>
                <w:spacing w:val="2"/>
              </w:rPr>
              <w:t>9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год</w:t>
            </w:r>
            <w:r w:rsidRPr="001F44DA">
              <w:rPr>
                <w:rFonts w:ascii="Times New Roman" w:hAnsi="Times New Roman" w:cs="Times New Roman"/>
                <w:color w:val="332E2D"/>
                <w:spacing w:val="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7437CD" w:rsidRDefault="007437CD" w:rsidP="002E7A54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</w:p>
          <w:p w:rsidR="007437CD" w:rsidRPr="001F44DA" w:rsidRDefault="007437CD" w:rsidP="004A7FF5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20</w:t>
            </w:r>
            <w:r w:rsidR="004A7FF5">
              <w:rPr>
                <w:rFonts w:ascii="Times New Roman" w:hAnsi="Times New Roman" w:cs="Times New Roman"/>
                <w:color w:val="332E2D"/>
                <w:spacing w:val="2"/>
              </w:rPr>
              <w:t>20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7437CD" w:rsidRDefault="007437CD" w:rsidP="002E7A54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</w:p>
          <w:p w:rsidR="007437CD" w:rsidRPr="001F44DA" w:rsidRDefault="007437CD" w:rsidP="004A7FF5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20</w:t>
            </w:r>
            <w:r w:rsidR="004A7FF5">
              <w:rPr>
                <w:rFonts w:ascii="Times New Roman" w:hAnsi="Times New Roman" w:cs="Times New Roman"/>
                <w:color w:val="332E2D"/>
                <w:spacing w:val="2"/>
              </w:rPr>
              <w:t>21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7437CD" w:rsidRDefault="007437CD" w:rsidP="002E7A54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</w:p>
          <w:p w:rsidR="007437CD" w:rsidRPr="001F44DA" w:rsidRDefault="007437CD" w:rsidP="004A7FF5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20</w:t>
            </w:r>
            <w:r w:rsidR="004A7FF5">
              <w:rPr>
                <w:rFonts w:ascii="Times New Roman" w:hAnsi="Times New Roman" w:cs="Times New Roman"/>
                <w:color w:val="332E2D"/>
                <w:spacing w:val="2"/>
              </w:rPr>
              <w:t>22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7437CD" w:rsidRDefault="007437CD" w:rsidP="002E7A54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</w:p>
          <w:p w:rsidR="007437CD" w:rsidRPr="001F44DA" w:rsidRDefault="004A7FF5" w:rsidP="004A7FF5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2023</w:t>
            </w:r>
            <w:r w:rsidR="007437CD">
              <w:rPr>
                <w:rFonts w:ascii="Times New Roman" w:hAnsi="Times New Roman" w:cs="Times New Roman"/>
                <w:color w:val="332E2D"/>
                <w:spacing w:val="2"/>
              </w:rPr>
              <w:t>год</w:t>
            </w:r>
          </w:p>
        </w:tc>
      </w:tr>
      <w:tr w:rsidR="007437CD" w:rsidTr="004A7FF5">
        <w:trPr>
          <w:trHeight w:val="181"/>
        </w:trPr>
        <w:tc>
          <w:tcPr>
            <w:tcW w:w="709" w:type="dxa"/>
          </w:tcPr>
          <w:p w:rsidR="007437CD" w:rsidRPr="00FF4F93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7437CD" w:rsidRPr="00FF4F93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7437CD" w:rsidRPr="00FF4F93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7437CD" w:rsidRPr="00FF4F93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7437CD" w:rsidRPr="00FF4F93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7437CD" w:rsidRPr="00FF4F93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7437CD" w:rsidRPr="00FF4F93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7</w:t>
            </w:r>
          </w:p>
        </w:tc>
      </w:tr>
      <w:tr w:rsidR="007437CD" w:rsidTr="004A7FF5">
        <w:trPr>
          <w:trHeight w:val="181"/>
        </w:trPr>
        <w:tc>
          <w:tcPr>
            <w:tcW w:w="709" w:type="dxa"/>
          </w:tcPr>
          <w:p w:rsidR="007437CD" w:rsidRDefault="007437CD" w:rsidP="002E7A54">
            <w:pPr>
              <w:pStyle w:val="a3"/>
              <w:shd w:val="clear" w:color="auto" w:fill="FFFFFF"/>
              <w:spacing w:before="30" w:after="30"/>
              <w:rPr>
                <w:color w:val="332E2D"/>
                <w:spacing w:val="2"/>
                <w:sz w:val="22"/>
                <w:szCs w:val="22"/>
              </w:rPr>
            </w:pPr>
          </w:p>
        </w:tc>
        <w:tc>
          <w:tcPr>
            <w:tcW w:w="4111" w:type="dxa"/>
          </w:tcPr>
          <w:p w:rsidR="007437CD" w:rsidRPr="00776D1C" w:rsidRDefault="007437CD" w:rsidP="002E7A54">
            <w:pPr>
              <w:pStyle w:val="a3"/>
              <w:shd w:val="clear" w:color="auto" w:fill="FFFFFF"/>
              <w:spacing w:before="30" w:after="30"/>
              <w:rPr>
                <w:color w:val="332E2D"/>
                <w:spacing w:val="2"/>
                <w:sz w:val="22"/>
                <w:szCs w:val="22"/>
              </w:rPr>
            </w:pPr>
          </w:p>
        </w:tc>
        <w:tc>
          <w:tcPr>
            <w:tcW w:w="992" w:type="dxa"/>
          </w:tcPr>
          <w:p w:rsidR="007437CD" w:rsidRPr="0027124A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</w:tc>
        <w:tc>
          <w:tcPr>
            <w:tcW w:w="992" w:type="dxa"/>
          </w:tcPr>
          <w:p w:rsidR="007437CD" w:rsidRPr="0027124A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7437CD" w:rsidRPr="0027124A" w:rsidRDefault="007437CD" w:rsidP="002E7A54">
            <w:pPr>
              <w:pStyle w:val="a3"/>
              <w:shd w:val="clear" w:color="auto" w:fill="FFFFFF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</w:tc>
        <w:tc>
          <w:tcPr>
            <w:tcW w:w="992" w:type="dxa"/>
          </w:tcPr>
          <w:p w:rsidR="007437CD" w:rsidRPr="0027124A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</w:tc>
        <w:tc>
          <w:tcPr>
            <w:tcW w:w="992" w:type="dxa"/>
          </w:tcPr>
          <w:p w:rsidR="007437CD" w:rsidRPr="0027124A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</w:p>
        </w:tc>
      </w:tr>
      <w:tr w:rsidR="007437CD" w:rsidTr="004A7FF5">
        <w:trPr>
          <w:trHeight w:val="181"/>
        </w:trPr>
        <w:tc>
          <w:tcPr>
            <w:tcW w:w="709" w:type="dxa"/>
          </w:tcPr>
          <w:p w:rsidR="007437CD" w:rsidRDefault="004A7FF5" w:rsidP="002E7A54">
            <w:pPr>
              <w:pStyle w:val="a3"/>
              <w:shd w:val="clear" w:color="auto" w:fill="FFFFFF"/>
              <w:spacing w:before="30" w:after="3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  <w:r w:rsidR="007437CD">
              <w:rPr>
                <w:color w:val="332E2D"/>
                <w:spacing w:val="2"/>
                <w:sz w:val="22"/>
                <w:szCs w:val="22"/>
              </w:rPr>
              <w:t>.</w:t>
            </w:r>
          </w:p>
        </w:tc>
        <w:tc>
          <w:tcPr>
            <w:tcW w:w="4111" w:type="dxa"/>
          </w:tcPr>
          <w:p w:rsidR="002F7711" w:rsidRDefault="007437CD" w:rsidP="0032696F">
            <w:pPr>
              <w:spacing w:before="30" w:after="3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356255">
              <w:rPr>
                <w:rFonts w:ascii="Times New Roman" w:hAnsi="Times New Roman" w:cs="Times New Roman"/>
                <w:color w:val="332E2D"/>
                <w:spacing w:val="2"/>
              </w:rPr>
              <w:t>«Обязательное страхование гражданской ответственности  владельца опасного объекта за причинение вреда в результате аварии на опасном объекте</w:t>
            </w:r>
            <w:r w:rsidR="0032696F">
              <w:rPr>
                <w:rFonts w:ascii="Times New Roman" w:hAnsi="Times New Roman" w:cs="Times New Roman"/>
                <w:color w:val="332E2D"/>
                <w:spacing w:val="2"/>
              </w:rPr>
              <w:t>:</w:t>
            </w:r>
            <w:r w:rsidR="0032696F" w:rsidRPr="000719C1">
              <w:rPr>
                <w:rFonts w:ascii="Times New Roman" w:hAnsi="Times New Roman" w:cs="Times New Roman"/>
                <w:color w:val="332E2D"/>
                <w:spacing w:val="2"/>
                <w:sz w:val="28"/>
                <w:szCs w:val="28"/>
              </w:rPr>
              <w:t xml:space="preserve"> </w:t>
            </w:r>
            <w:r w:rsidR="0032696F" w:rsidRPr="0032696F">
              <w:rPr>
                <w:rFonts w:ascii="Times New Roman" w:hAnsi="Times New Roman" w:cs="Times New Roman"/>
                <w:color w:val="332E2D"/>
                <w:spacing w:val="2"/>
              </w:rPr>
              <w:t xml:space="preserve">ГТС пруда               пос. Земледелец; ГТС на реке </w:t>
            </w:r>
          </w:p>
          <w:p w:rsidR="0032696F" w:rsidRPr="0032696F" w:rsidRDefault="0032696F" w:rsidP="0032696F">
            <w:pPr>
              <w:spacing w:before="30" w:after="3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proofErr w:type="spellStart"/>
            <w:r w:rsidRPr="0032696F">
              <w:rPr>
                <w:rFonts w:ascii="Times New Roman" w:hAnsi="Times New Roman" w:cs="Times New Roman"/>
                <w:color w:val="332E2D"/>
                <w:spacing w:val="2"/>
              </w:rPr>
              <w:t>Дерягаль</w:t>
            </w:r>
            <w:proofErr w:type="spellEnd"/>
            <w:r w:rsidRPr="0032696F">
              <w:rPr>
                <w:rFonts w:ascii="Times New Roman" w:hAnsi="Times New Roman" w:cs="Times New Roman"/>
                <w:color w:val="332E2D"/>
                <w:spacing w:val="2"/>
              </w:rPr>
              <w:t xml:space="preserve"> с. Рысайкино</w:t>
            </w:r>
            <w:r w:rsidRPr="0032696F">
              <w:rPr>
                <w:rFonts w:ascii="Times New Roman" w:eastAsia="Times New Roman" w:hAnsi="Times New Roman" w:cs="Times New Roman"/>
                <w:color w:val="332E2D"/>
                <w:spacing w:val="2"/>
                <w:lang w:eastAsia="ru-RU"/>
              </w:rPr>
              <w:t>»</w:t>
            </w:r>
          </w:p>
          <w:p w:rsidR="007437CD" w:rsidRPr="00356255" w:rsidRDefault="0032696F" w:rsidP="0032696F">
            <w:pPr>
              <w:spacing w:before="30" w:after="30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 xml:space="preserve"> </w:t>
            </w:r>
            <w:r w:rsidR="007437CD">
              <w:rPr>
                <w:rFonts w:ascii="Times New Roman" w:hAnsi="Times New Roman" w:cs="Times New Roman"/>
                <w:color w:val="332E2D"/>
                <w:spacing w:val="2"/>
              </w:rPr>
              <w:t>бюджет района</w:t>
            </w:r>
          </w:p>
        </w:tc>
        <w:tc>
          <w:tcPr>
            <w:tcW w:w="992" w:type="dxa"/>
          </w:tcPr>
          <w:p w:rsidR="007437CD" w:rsidRPr="0027124A" w:rsidRDefault="004A7FF5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27,840</w:t>
            </w:r>
          </w:p>
        </w:tc>
        <w:tc>
          <w:tcPr>
            <w:tcW w:w="992" w:type="dxa"/>
          </w:tcPr>
          <w:p w:rsidR="007437CD" w:rsidRPr="0027124A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27</w:t>
            </w:r>
            <w:r w:rsidRPr="0027124A">
              <w:rPr>
                <w:color w:val="332E2D"/>
                <w:spacing w:val="2"/>
                <w:sz w:val="18"/>
                <w:szCs w:val="18"/>
              </w:rPr>
              <w:t>,</w:t>
            </w:r>
            <w:r>
              <w:rPr>
                <w:color w:val="332E2D"/>
                <w:spacing w:val="2"/>
                <w:sz w:val="18"/>
                <w:szCs w:val="18"/>
              </w:rPr>
              <w:t>8</w:t>
            </w:r>
            <w:r w:rsidRPr="0027124A">
              <w:rPr>
                <w:color w:val="332E2D"/>
                <w:spacing w:val="2"/>
                <w:sz w:val="18"/>
                <w:szCs w:val="18"/>
              </w:rPr>
              <w:t>4</w:t>
            </w:r>
            <w:r>
              <w:rPr>
                <w:color w:val="332E2D"/>
                <w:spacing w:val="2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7437CD" w:rsidRPr="0027124A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27,840</w:t>
            </w:r>
          </w:p>
        </w:tc>
        <w:tc>
          <w:tcPr>
            <w:tcW w:w="992" w:type="dxa"/>
          </w:tcPr>
          <w:p w:rsidR="007437CD" w:rsidRPr="0027124A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27,840</w:t>
            </w:r>
          </w:p>
        </w:tc>
        <w:tc>
          <w:tcPr>
            <w:tcW w:w="992" w:type="dxa"/>
          </w:tcPr>
          <w:p w:rsidR="007437CD" w:rsidRPr="0027124A" w:rsidRDefault="007437CD" w:rsidP="002E7A54">
            <w:pPr>
              <w:pStyle w:val="a3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18"/>
                <w:szCs w:val="18"/>
              </w:rPr>
            </w:pPr>
            <w:r>
              <w:rPr>
                <w:color w:val="332E2D"/>
                <w:spacing w:val="2"/>
                <w:sz w:val="18"/>
                <w:szCs w:val="18"/>
              </w:rPr>
              <w:t>27,840</w:t>
            </w:r>
          </w:p>
        </w:tc>
      </w:tr>
      <w:tr w:rsidR="007437CD" w:rsidTr="004A7FF5">
        <w:trPr>
          <w:trHeight w:val="181"/>
        </w:trPr>
        <w:tc>
          <w:tcPr>
            <w:tcW w:w="709" w:type="dxa"/>
          </w:tcPr>
          <w:p w:rsidR="007437CD" w:rsidRDefault="007437CD" w:rsidP="002E7A54">
            <w:pPr>
              <w:pStyle w:val="a3"/>
              <w:shd w:val="clear" w:color="auto" w:fill="FFFFFF"/>
              <w:spacing w:before="30" w:after="30"/>
              <w:rPr>
                <w:color w:val="332E2D"/>
                <w:spacing w:val="2"/>
                <w:sz w:val="22"/>
                <w:szCs w:val="22"/>
              </w:rPr>
            </w:pPr>
          </w:p>
        </w:tc>
        <w:tc>
          <w:tcPr>
            <w:tcW w:w="4111" w:type="dxa"/>
          </w:tcPr>
          <w:p w:rsidR="007437CD" w:rsidRPr="00D760D1" w:rsidRDefault="007437CD" w:rsidP="002E7A54">
            <w:pPr>
              <w:pStyle w:val="a3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 w:rsidRPr="00D760D1">
              <w:rPr>
                <w:b/>
                <w:color w:val="332E2D"/>
                <w:spacing w:val="2"/>
                <w:sz w:val="22"/>
                <w:szCs w:val="22"/>
              </w:rPr>
              <w:t>ИТОГО:</w:t>
            </w:r>
          </w:p>
        </w:tc>
        <w:tc>
          <w:tcPr>
            <w:tcW w:w="992" w:type="dxa"/>
          </w:tcPr>
          <w:p w:rsidR="007437CD" w:rsidRPr="00FF2159" w:rsidRDefault="0022312A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7"/>
                <w:szCs w:val="17"/>
              </w:rPr>
            </w:pPr>
            <w:r>
              <w:rPr>
                <w:b/>
                <w:color w:val="332E2D"/>
                <w:spacing w:val="2"/>
                <w:sz w:val="17"/>
                <w:szCs w:val="17"/>
              </w:rPr>
              <w:t>27,840</w:t>
            </w:r>
          </w:p>
        </w:tc>
        <w:tc>
          <w:tcPr>
            <w:tcW w:w="992" w:type="dxa"/>
          </w:tcPr>
          <w:p w:rsidR="007437CD" w:rsidRPr="00FF2159" w:rsidRDefault="0022312A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7"/>
                <w:szCs w:val="17"/>
              </w:rPr>
            </w:pPr>
            <w:r>
              <w:rPr>
                <w:b/>
                <w:color w:val="332E2D"/>
                <w:spacing w:val="2"/>
                <w:sz w:val="17"/>
                <w:szCs w:val="17"/>
              </w:rPr>
              <w:t>27,840</w:t>
            </w:r>
          </w:p>
        </w:tc>
        <w:tc>
          <w:tcPr>
            <w:tcW w:w="993" w:type="dxa"/>
          </w:tcPr>
          <w:p w:rsidR="007437CD" w:rsidRPr="0027124A" w:rsidRDefault="006077BE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8"/>
                <w:szCs w:val="18"/>
              </w:rPr>
            </w:pPr>
            <w:r>
              <w:rPr>
                <w:b/>
                <w:color w:val="332E2D"/>
                <w:spacing w:val="2"/>
                <w:sz w:val="18"/>
                <w:szCs w:val="18"/>
              </w:rPr>
              <w:t>27,840</w:t>
            </w:r>
          </w:p>
        </w:tc>
        <w:tc>
          <w:tcPr>
            <w:tcW w:w="992" w:type="dxa"/>
          </w:tcPr>
          <w:p w:rsidR="007437CD" w:rsidRPr="0027124A" w:rsidRDefault="006077BE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8"/>
                <w:szCs w:val="18"/>
              </w:rPr>
            </w:pPr>
            <w:r>
              <w:rPr>
                <w:b/>
                <w:color w:val="332E2D"/>
                <w:spacing w:val="2"/>
                <w:sz w:val="18"/>
                <w:szCs w:val="18"/>
              </w:rPr>
              <w:t>27,840</w:t>
            </w:r>
          </w:p>
        </w:tc>
        <w:tc>
          <w:tcPr>
            <w:tcW w:w="992" w:type="dxa"/>
          </w:tcPr>
          <w:p w:rsidR="007437CD" w:rsidRPr="0027124A" w:rsidRDefault="006077BE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8"/>
                <w:szCs w:val="18"/>
              </w:rPr>
            </w:pPr>
            <w:r>
              <w:rPr>
                <w:b/>
                <w:color w:val="332E2D"/>
                <w:spacing w:val="2"/>
                <w:sz w:val="18"/>
                <w:szCs w:val="18"/>
              </w:rPr>
              <w:t>27,840</w:t>
            </w:r>
          </w:p>
        </w:tc>
      </w:tr>
      <w:tr w:rsidR="007437CD" w:rsidTr="004A7FF5">
        <w:trPr>
          <w:trHeight w:val="181"/>
        </w:trPr>
        <w:tc>
          <w:tcPr>
            <w:tcW w:w="709" w:type="dxa"/>
          </w:tcPr>
          <w:p w:rsidR="007437CD" w:rsidRDefault="007437CD" w:rsidP="002E7A54">
            <w:pPr>
              <w:pStyle w:val="a3"/>
              <w:shd w:val="clear" w:color="auto" w:fill="FFFFFF"/>
              <w:spacing w:before="30" w:after="30"/>
              <w:rPr>
                <w:color w:val="332E2D"/>
                <w:spacing w:val="2"/>
                <w:sz w:val="22"/>
                <w:szCs w:val="22"/>
              </w:rPr>
            </w:pPr>
          </w:p>
        </w:tc>
        <w:tc>
          <w:tcPr>
            <w:tcW w:w="4111" w:type="dxa"/>
          </w:tcPr>
          <w:p w:rsidR="007437CD" w:rsidRPr="00D760D1" w:rsidRDefault="007437CD" w:rsidP="002E7A54">
            <w:pPr>
              <w:pStyle w:val="a3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>
              <w:rPr>
                <w:b/>
                <w:color w:val="332E2D"/>
                <w:spacing w:val="2"/>
                <w:sz w:val="22"/>
                <w:szCs w:val="22"/>
              </w:rPr>
              <w:t>в</w:t>
            </w:r>
            <w:r w:rsidRPr="00D760D1">
              <w:rPr>
                <w:b/>
                <w:color w:val="332E2D"/>
                <w:spacing w:val="2"/>
                <w:sz w:val="22"/>
                <w:szCs w:val="22"/>
              </w:rPr>
              <w:t xml:space="preserve"> том числе </w:t>
            </w:r>
            <w:r>
              <w:rPr>
                <w:b/>
                <w:color w:val="332E2D"/>
                <w:spacing w:val="2"/>
                <w:sz w:val="22"/>
                <w:szCs w:val="22"/>
              </w:rPr>
              <w:t xml:space="preserve"> бюджет района</w:t>
            </w:r>
          </w:p>
        </w:tc>
        <w:tc>
          <w:tcPr>
            <w:tcW w:w="992" w:type="dxa"/>
          </w:tcPr>
          <w:p w:rsidR="007437CD" w:rsidRPr="00FF2159" w:rsidRDefault="0022312A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7"/>
                <w:szCs w:val="17"/>
              </w:rPr>
            </w:pPr>
            <w:r>
              <w:rPr>
                <w:b/>
                <w:color w:val="332E2D"/>
                <w:spacing w:val="2"/>
                <w:sz w:val="17"/>
                <w:szCs w:val="17"/>
              </w:rPr>
              <w:t>27,840</w:t>
            </w:r>
          </w:p>
        </w:tc>
        <w:tc>
          <w:tcPr>
            <w:tcW w:w="992" w:type="dxa"/>
          </w:tcPr>
          <w:p w:rsidR="007437CD" w:rsidRPr="00FF2159" w:rsidRDefault="0022312A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7"/>
                <w:szCs w:val="17"/>
              </w:rPr>
            </w:pPr>
            <w:r>
              <w:rPr>
                <w:b/>
                <w:color w:val="332E2D"/>
                <w:spacing w:val="2"/>
                <w:sz w:val="17"/>
                <w:szCs w:val="17"/>
              </w:rPr>
              <w:t>27,840</w:t>
            </w:r>
          </w:p>
        </w:tc>
        <w:tc>
          <w:tcPr>
            <w:tcW w:w="993" w:type="dxa"/>
          </w:tcPr>
          <w:p w:rsidR="007437CD" w:rsidRPr="0027124A" w:rsidRDefault="006077BE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8"/>
                <w:szCs w:val="18"/>
              </w:rPr>
            </w:pPr>
            <w:r>
              <w:rPr>
                <w:b/>
                <w:color w:val="332E2D"/>
                <w:spacing w:val="2"/>
                <w:sz w:val="18"/>
                <w:szCs w:val="18"/>
              </w:rPr>
              <w:t>27,840</w:t>
            </w:r>
          </w:p>
        </w:tc>
        <w:tc>
          <w:tcPr>
            <w:tcW w:w="992" w:type="dxa"/>
          </w:tcPr>
          <w:p w:rsidR="007437CD" w:rsidRPr="0027124A" w:rsidRDefault="006077BE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8"/>
                <w:szCs w:val="18"/>
              </w:rPr>
            </w:pPr>
            <w:r>
              <w:rPr>
                <w:b/>
                <w:color w:val="332E2D"/>
                <w:spacing w:val="2"/>
                <w:sz w:val="18"/>
                <w:szCs w:val="18"/>
              </w:rPr>
              <w:t>27,840</w:t>
            </w:r>
          </w:p>
        </w:tc>
        <w:tc>
          <w:tcPr>
            <w:tcW w:w="992" w:type="dxa"/>
          </w:tcPr>
          <w:p w:rsidR="007437CD" w:rsidRPr="0027124A" w:rsidRDefault="006077BE" w:rsidP="002E7A54">
            <w:pPr>
              <w:pStyle w:val="a3"/>
              <w:shd w:val="clear" w:color="auto" w:fill="FFFFFF"/>
              <w:spacing w:before="30" w:after="30"/>
              <w:jc w:val="center"/>
              <w:rPr>
                <w:b/>
                <w:color w:val="332E2D"/>
                <w:spacing w:val="2"/>
                <w:sz w:val="18"/>
                <w:szCs w:val="18"/>
              </w:rPr>
            </w:pPr>
            <w:r>
              <w:rPr>
                <w:b/>
                <w:color w:val="332E2D"/>
                <w:spacing w:val="2"/>
                <w:sz w:val="18"/>
                <w:szCs w:val="18"/>
              </w:rPr>
              <w:t>27,840</w:t>
            </w:r>
          </w:p>
        </w:tc>
      </w:tr>
    </w:tbl>
    <w:p w:rsidR="00E53ACA" w:rsidRDefault="00E53ACA" w:rsidP="00E53ACA">
      <w:pPr>
        <w:pStyle w:val="a3"/>
        <w:shd w:val="clear" w:color="auto" w:fill="FFFFFF"/>
        <w:spacing w:before="30" w:beforeAutospacing="0" w:after="30" w:afterAutospacing="0"/>
        <w:rPr>
          <w:b/>
          <w:color w:val="332E2D"/>
          <w:spacing w:val="2"/>
        </w:rPr>
      </w:pPr>
    </w:p>
    <w:p w:rsidR="006077BE" w:rsidRDefault="006077BE" w:rsidP="006077BE">
      <w:pPr>
        <w:pStyle w:val="a3"/>
        <w:shd w:val="clear" w:color="auto" w:fill="FFFFFF"/>
        <w:spacing w:before="30" w:beforeAutospacing="0" w:after="30" w:afterAutospacing="0"/>
        <w:rPr>
          <w:b/>
          <w:color w:val="332E2D"/>
          <w:spacing w:val="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22312A" w:rsidRDefault="0022312A" w:rsidP="006077BE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692EA3" w:rsidRDefault="00692EA3" w:rsidP="008A2442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692EA3" w:rsidRDefault="00692EA3" w:rsidP="008A2442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692EA3" w:rsidRDefault="00692EA3" w:rsidP="008A2442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692EA3" w:rsidRDefault="00692EA3" w:rsidP="008A2442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692EA3" w:rsidRDefault="00692EA3" w:rsidP="008A2442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</w:p>
    <w:p w:rsidR="006B357B" w:rsidRDefault="006B357B" w:rsidP="008A2442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lastRenderedPageBreak/>
        <w:t xml:space="preserve">Приложение </w:t>
      </w:r>
      <w:r w:rsidR="00380316">
        <w:rPr>
          <w:color w:val="332E2D"/>
          <w:spacing w:val="2"/>
          <w:sz w:val="22"/>
          <w:szCs w:val="22"/>
        </w:rPr>
        <w:t>2</w:t>
      </w:r>
      <w:r>
        <w:rPr>
          <w:color w:val="332E2D"/>
          <w:spacing w:val="2"/>
          <w:sz w:val="22"/>
          <w:szCs w:val="22"/>
        </w:rPr>
        <w:t xml:space="preserve"> </w:t>
      </w:r>
    </w:p>
    <w:p w:rsidR="006B357B" w:rsidRDefault="006B357B" w:rsidP="006B357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 xml:space="preserve">к  муниципальной Программе </w:t>
      </w:r>
    </w:p>
    <w:p w:rsidR="006B357B" w:rsidRDefault="006B357B" w:rsidP="006B357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«Развитие водохозяйственного комплекса</w:t>
      </w:r>
    </w:p>
    <w:p w:rsidR="006B357B" w:rsidRDefault="006B357B" w:rsidP="006B357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в муниципальном районе Похвистневский</w:t>
      </w:r>
    </w:p>
    <w:p w:rsidR="006B357B" w:rsidRDefault="006B357B" w:rsidP="006B357B">
      <w:pPr>
        <w:pStyle w:val="a3"/>
        <w:shd w:val="clear" w:color="auto" w:fill="FFFFFF"/>
        <w:spacing w:before="30" w:beforeAutospacing="0" w:after="30" w:afterAutospacing="0"/>
        <w:jc w:val="right"/>
        <w:rPr>
          <w:color w:val="332E2D"/>
          <w:spacing w:val="2"/>
          <w:sz w:val="22"/>
          <w:szCs w:val="22"/>
        </w:rPr>
      </w:pPr>
      <w:r>
        <w:rPr>
          <w:color w:val="332E2D"/>
          <w:spacing w:val="2"/>
          <w:sz w:val="22"/>
          <w:szCs w:val="22"/>
        </w:rPr>
        <w:t>Самарской области в 201</w:t>
      </w:r>
      <w:r w:rsidR="006077BE">
        <w:rPr>
          <w:color w:val="332E2D"/>
          <w:spacing w:val="2"/>
          <w:sz w:val="22"/>
          <w:szCs w:val="22"/>
        </w:rPr>
        <w:t>9</w:t>
      </w:r>
      <w:r>
        <w:rPr>
          <w:color w:val="332E2D"/>
          <w:spacing w:val="2"/>
          <w:sz w:val="22"/>
          <w:szCs w:val="22"/>
        </w:rPr>
        <w:t xml:space="preserve"> – 202</w:t>
      </w:r>
      <w:r w:rsidR="006077BE">
        <w:rPr>
          <w:color w:val="332E2D"/>
          <w:spacing w:val="2"/>
          <w:sz w:val="22"/>
          <w:szCs w:val="22"/>
        </w:rPr>
        <w:t>3</w:t>
      </w:r>
      <w:r>
        <w:rPr>
          <w:color w:val="332E2D"/>
          <w:spacing w:val="2"/>
          <w:sz w:val="22"/>
          <w:szCs w:val="22"/>
        </w:rPr>
        <w:t xml:space="preserve"> годах»</w:t>
      </w:r>
    </w:p>
    <w:p w:rsidR="006B357B" w:rsidRDefault="006B357B" w:rsidP="006B357B">
      <w:pPr>
        <w:pStyle w:val="a3"/>
        <w:shd w:val="clear" w:color="auto" w:fill="FFFFFF"/>
        <w:spacing w:before="30" w:beforeAutospacing="0" w:after="30" w:afterAutospacing="0"/>
        <w:rPr>
          <w:color w:val="332E2D"/>
          <w:spacing w:val="2"/>
          <w:sz w:val="22"/>
          <w:szCs w:val="22"/>
        </w:rPr>
      </w:pPr>
    </w:p>
    <w:p w:rsidR="006B357B" w:rsidRPr="00397659" w:rsidRDefault="006B357B" w:rsidP="006B357B">
      <w:pPr>
        <w:pStyle w:val="a3"/>
        <w:shd w:val="clear" w:color="auto" w:fill="FFFFFF"/>
        <w:spacing w:before="30" w:beforeAutospacing="0" w:after="30" w:afterAutospacing="0"/>
        <w:jc w:val="center"/>
        <w:rPr>
          <w:b/>
          <w:color w:val="332E2D"/>
          <w:spacing w:val="2"/>
          <w:sz w:val="26"/>
          <w:szCs w:val="26"/>
        </w:rPr>
      </w:pPr>
      <w:r w:rsidRPr="00397659">
        <w:rPr>
          <w:b/>
          <w:color w:val="332E2D"/>
          <w:spacing w:val="2"/>
          <w:sz w:val="26"/>
          <w:szCs w:val="26"/>
        </w:rPr>
        <w:t>Методика оценки эффективности реализации муниципальной Программы</w:t>
      </w:r>
    </w:p>
    <w:p w:rsidR="006B357B" w:rsidRPr="00397659" w:rsidRDefault="006B357B" w:rsidP="006B357B">
      <w:pPr>
        <w:pStyle w:val="a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7659">
        <w:rPr>
          <w:rFonts w:ascii="Times New Roman" w:hAnsi="Times New Roman" w:cs="Times New Roman"/>
          <w:b/>
          <w:sz w:val="26"/>
          <w:szCs w:val="26"/>
        </w:rPr>
        <w:t>«Развитие водохозяйственного комплекса в муниципальном районе Похвистневский  Самарской области в 201</w:t>
      </w:r>
      <w:r w:rsidR="006077BE">
        <w:rPr>
          <w:rFonts w:ascii="Times New Roman" w:hAnsi="Times New Roman" w:cs="Times New Roman"/>
          <w:b/>
          <w:sz w:val="26"/>
          <w:szCs w:val="26"/>
        </w:rPr>
        <w:t>9</w:t>
      </w:r>
      <w:r w:rsidRPr="00397659">
        <w:rPr>
          <w:rFonts w:ascii="Times New Roman" w:hAnsi="Times New Roman" w:cs="Times New Roman"/>
          <w:b/>
          <w:sz w:val="26"/>
          <w:szCs w:val="26"/>
        </w:rPr>
        <w:t xml:space="preserve"> – 202</w:t>
      </w:r>
      <w:r w:rsidR="006077BE">
        <w:rPr>
          <w:rFonts w:ascii="Times New Roman" w:hAnsi="Times New Roman" w:cs="Times New Roman"/>
          <w:b/>
          <w:sz w:val="26"/>
          <w:szCs w:val="26"/>
        </w:rPr>
        <w:t>3</w:t>
      </w:r>
      <w:r w:rsidRPr="00397659">
        <w:rPr>
          <w:rFonts w:ascii="Times New Roman" w:hAnsi="Times New Roman" w:cs="Times New Roman"/>
          <w:b/>
          <w:sz w:val="26"/>
          <w:szCs w:val="26"/>
        </w:rPr>
        <w:t xml:space="preserve"> годах»</w:t>
      </w:r>
    </w:p>
    <w:p w:rsidR="006B357B" w:rsidRDefault="006B357B" w:rsidP="006B357B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2E6074" w:rsidRDefault="006B357B" w:rsidP="006B357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Оценка эффективности реализации муниципальной Программы «</w:t>
      </w:r>
      <w:r w:rsidRPr="006B357B">
        <w:rPr>
          <w:rFonts w:ascii="Times New Roman" w:hAnsi="Times New Roman" w:cs="Times New Roman"/>
          <w:sz w:val="28"/>
          <w:szCs w:val="28"/>
        </w:rPr>
        <w:t>Развитие водохозяйственного комплекса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357B">
        <w:rPr>
          <w:rFonts w:ascii="Times New Roman" w:hAnsi="Times New Roman" w:cs="Times New Roman"/>
          <w:sz w:val="28"/>
          <w:szCs w:val="28"/>
        </w:rPr>
        <w:t>в муниципальном районе Похвистневский</w:t>
      </w:r>
      <w:r w:rsidR="0030060C">
        <w:rPr>
          <w:rFonts w:ascii="Times New Roman" w:hAnsi="Times New Roman" w:cs="Times New Roman"/>
          <w:sz w:val="28"/>
          <w:szCs w:val="28"/>
        </w:rPr>
        <w:t xml:space="preserve"> </w:t>
      </w:r>
      <w:r w:rsidRPr="006B357B">
        <w:rPr>
          <w:rFonts w:ascii="Times New Roman" w:hAnsi="Times New Roman" w:cs="Times New Roman"/>
          <w:sz w:val="28"/>
          <w:szCs w:val="28"/>
        </w:rPr>
        <w:t>Самарской области в 201</w:t>
      </w:r>
      <w:r w:rsidR="006077BE">
        <w:rPr>
          <w:rFonts w:ascii="Times New Roman" w:hAnsi="Times New Roman" w:cs="Times New Roman"/>
          <w:sz w:val="28"/>
          <w:szCs w:val="28"/>
        </w:rPr>
        <w:t>9</w:t>
      </w:r>
      <w:r w:rsidRPr="006B357B">
        <w:rPr>
          <w:rFonts w:ascii="Times New Roman" w:hAnsi="Times New Roman" w:cs="Times New Roman"/>
          <w:sz w:val="28"/>
          <w:szCs w:val="28"/>
        </w:rPr>
        <w:t xml:space="preserve"> – 202</w:t>
      </w:r>
      <w:r w:rsidR="006077BE">
        <w:rPr>
          <w:rFonts w:ascii="Times New Roman" w:hAnsi="Times New Roman" w:cs="Times New Roman"/>
          <w:sz w:val="28"/>
          <w:szCs w:val="28"/>
        </w:rPr>
        <w:t>3</w:t>
      </w:r>
      <w:r w:rsidRPr="006B357B">
        <w:rPr>
          <w:rFonts w:ascii="Times New Roman" w:hAnsi="Times New Roman" w:cs="Times New Roman"/>
          <w:sz w:val="28"/>
          <w:szCs w:val="28"/>
        </w:rPr>
        <w:t xml:space="preserve"> годах»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Программа) осуществляется Комитетом по управлению муниципальным имуществом Администрации муниципального района Похвистневский Самарской области ежегодно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всего срока её реализации и по окончании реализации и включает в себя оценку эффективности использования средств бюджета района, средств областного бюджета</w:t>
      </w:r>
      <w:r w:rsidR="002E6074">
        <w:rPr>
          <w:rFonts w:ascii="Times New Roman" w:hAnsi="Times New Roman" w:cs="Times New Roman"/>
          <w:sz w:val="28"/>
          <w:szCs w:val="28"/>
        </w:rPr>
        <w:t xml:space="preserve"> и оценку степени выполнения мероприятий Программы.</w:t>
      </w:r>
    </w:p>
    <w:p w:rsidR="00D82931" w:rsidRPr="00380316" w:rsidRDefault="00D82931" w:rsidP="00D82931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2" w:name="sub_70001"/>
      <w:r w:rsidRPr="00380316">
        <w:rPr>
          <w:rFonts w:ascii="Times New Roman" w:eastAsiaTheme="minorEastAsia" w:hAnsi="Times New Roman" w:cs="Times New Roman"/>
          <w:sz w:val="28"/>
          <w:szCs w:val="28"/>
        </w:rPr>
        <w:t>1. Оценка степени выполнения мероприятий Программы</w:t>
      </w:r>
    </w:p>
    <w:bookmarkEnd w:id="2"/>
    <w:p w:rsidR="00380316" w:rsidRPr="00380316" w:rsidRDefault="00380316" w:rsidP="0038031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eastAsiaTheme="minorEastAsia" w:hAnsi="Times New Roman" w:cs="Times New Roman"/>
          <w:sz w:val="28"/>
          <w:szCs w:val="28"/>
        </w:rPr>
        <w:t xml:space="preserve">       </w:t>
      </w:r>
      <w:r w:rsidR="00D82931" w:rsidRPr="00380316">
        <w:rPr>
          <w:rFonts w:ascii="Times New Roman" w:hAnsi="Times New Roman" w:cs="Times New Roman"/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D82931" w:rsidRPr="00380316" w:rsidRDefault="00380316" w:rsidP="0038031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82931" w:rsidRPr="00380316">
        <w:rPr>
          <w:rFonts w:ascii="Times New Roman" w:hAnsi="Times New Roman" w:cs="Times New Roman"/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ее реализации.</w:t>
      </w:r>
    </w:p>
    <w:p w:rsidR="00D82931" w:rsidRPr="00380316" w:rsidRDefault="00D82931" w:rsidP="00380316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bookmarkStart w:id="3" w:name="sub_70002"/>
      <w:r w:rsidRPr="00380316">
        <w:rPr>
          <w:rFonts w:ascii="Times New Roman" w:eastAsiaTheme="minorEastAsia" w:hAnsi="Times New Roman" w:cs="Times New Roman"/>
          <w:sz w:val="28"/>
          <w:szCs w:val="28"/>
        </w:rPr>
        <w:t>2. Оценка эффективности реализации Программы</w:t>
      </w:r>
    </w:p>
    <w:bookmarkEnd w:id="3"/>
    <w:p w:rsidR="00D82931" w:rsidRPr="00380316" w:rsidRDefault="00380316" w:rsidP="00BE14F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sz w:val="28"/>
          <w:szCs w:val="28"/>
        </w:rPr>
        <w:t xml:space="preserve">      </w:t>
      </w:r>
      <w:r w:rsidR="00D82931" w:rsidRPr="00380316">
        <w:rPr>
          <w:rFonts w:ascii="Times New Roman" w:hAnsi="Times New Roman" w:cs="Times New Roman"/>
          <w:sz w:val="28"/>
          <w:szCs w:val="28"/>
        </w:rPr>
        <w:t>Эффективность реализации Программы рассчитывается путем соотнесения степени достижения показателей (индикаторов) Программы к уровню ее финансирования (расходов).</w:t>
      </w:r>
    </w:p>
    <w:p w:rsidR="00D82931" w:rsidRPr="00380316" w:rsidRDefault="00380316" w:rsidP="00BE14F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82931" w:rsidRPr="00380316">
        <w:rPr>
          <w:rFonts w:ascii="Times New Roman" w:hAnsi="Times New Roman" w:cs="Times New Roman"/>
          <w:sz w:val="28"/>
          <w:szCs w:val="28"/>
        </w:rPr>
        <w:t>Показатель эффективности реализации Программы R за отчетный год рассчитывается по формуле</w:t>
      </w: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19325" cy="1533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>,</w:t>
      </w: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sz w:val="28"/>
          <w:szCs w:val="28"/>
        </w:rPr>
        <w:t xml:space="preserve">где </w:t>
      </w: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" cy="200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количество показателей (индикаторов) Программы;</w:t>
      </w: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762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плановое значение n-го показателя (индикатора);</w:t>
      </w: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71475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значение n-го показателя (индикатора) на конец отчетного года;</w:t>
      </w: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476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плановая сумма финансирования по Программе, предусмотренная на реализацию программных мероприятий в отчетном году;</w:t>
      </w: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476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0316">
        <w:rPr>
          <w:rFonts w:ascii="Times New Roman" w:hAnsi="Times New Roman" w:cs="Times New Roman"/>
          <w:sz w:val="28"/>
          <w:szCs w:val="28"/>
        </w:rPr>
        <w:t xml:space="preserve"> - сумма фактически произведенных расходов на реализацию мероприятий Программы на конец отчетного года.</w:t>
      </w: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sz w:val="28"/>
          <w:szCs w:val="28"/>
        </w:rPr>
        <w:t>Для расчета показателя эффективности реализации Программы используются показатели (индикаторы), достижение которых предусмотрено в отчетном году.</w:t>
      </w: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  <w:r w:rsidRPr="00380316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за весь период реализации рассчитывается как среднее арифметическое показателей эффективности реализации Программы за все отчетные годы.</w:t>
      </w:r>
    </w:p>
    <w:p w:rsidR="00D82931" w:rsidRPr="00380316" w:rsidRDefault="00D82931" w:rsidP="00D82931">
      <w:pPr>
        <w:rPr>
          <w:rFonts w:ascii="Times New Roman" w:hAnsi="Times New Roman" w:cs="Times New Roman"/>
          <w:sz w:val="28"/>
          <w:szCs w:val="28"/>
        </w:rPr>
      </w:pPr>
    </w:p>
    <w:p w:rsidR="00D82931" w:rsidRDefault="00D82931" w:rsidP="006B357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97659" w:rsidRDefault="00397659" w:rsidP="003976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97659" w:rsidRPr="002B3C5E" w:rsidRDefault="00397659" w:rsidP="002B3C5E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397659" w:rsidRPr="002B3C5E" w:rsidSect="003C4E1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30F"/>
    <w:multiLevelType w:val="hybridMultilevel"/>
    <w:tmpl w:val="54B04C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31136"/>
    <w:multiLevelType w:val="hybridMultilevel"/>
    <w:tmpl w:val="F6B66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97A44"/>
    <w:multiLevelType w:val="hybridMultilevel"/>
    <w:tmpl w:val="E02E0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5263A5"/>
    <w:multiLevelType w:val="hybridMultilevel"/>
    <w:tmpl w:val="C60EABB6"/>
    <w:lvl w:ilvl="0" w:tplc="03FA0A70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75CA1863"/>
    <w:multiLevelType w:val="hybridMultilevel"/>
    <w:tmpl w:val="615A41B8"/>
    <w:lvl w:ilvl="0" w:tplc="B60803F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76E32197"/>
    <w:multiLevelType w:val="hybridMultilevel"/>
    <w:tmpl w:val="2E5CE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941"/>
    <w:rsid w:val="00015D21"/>
    <w:rsid w:val="00021816"/>
    <w:rsid w:val="00037045"/>
    <w:rsid w:val="00054E2F"/>
    <w:rsid w:val="0006726B"/>
    <w:rsid w:val="000719C1"/>
    <w:rsid w:val="00073789"/>
    <w:rsid w:val="000769C2"/>
    <w:rsid w:val="00084F58"/>
    <w:rsid w:val="00085D5C"/>
    <w:rsid w:val="00090E24"/>
    <w:rsid w:val="00097829"/>
    <w:rsid w:val="000A64DE"/>
    <w:rsid w:val="000B56ED"/>
    <w:rsid w:val="000B73EA"/>
    <w:rsid w:val="000C34FD"/>
    <w:rsid w:val="000C5C43"/>
    <w:rsid w:val="000F04F3"/>
    <w:rsid w:val="000F6EBD"/>
    <w:rsid w:val="001018CD"/>
    <w:rsid w:val="00105993"/>
    <w:rsid w:val="0011241B"/>
    <w:rsid w:val="00142E97"/>
    <w:rsid w:val="001448A3"/>
    <w:rsid w:val="00145D1D"/>
    <w:rsid w:val="00167DCC"/>
    <w:rsid w:val="00196B08"/>
    <w:rsid w:val="001B0DD9"/>
    <w:rsid w:val="001C5A26"/>
    <w:rsid w:val="001D3244"/>
    <w:rsid w:val="001D4CE6"/>
    <w:rsid w:val="001E62AC"/>
    <w:rsid w:val="001F44DA"/>
    <w:rsid w:val="002125A0"/>
    <w:rsid w:val="00213E86"/>
    <w:rsid w:val="00214119"/>
    <w:rsid w:val="0022312A"/>
    <w:rsid w:val="002528AF"/>
    <w:rsid w:val="00256E9A"/>
    <w:rsid w:val="00277BB9"/>
    <w:rsid w:val="00281401"/>
    <w:rsid w:val="00287B56"/>
    <w:rsid w:val="002A473C"/>
    <w:rsid w:val="002A6206"/>
    <w:rsid w:val="002B3C5E"/>
    <w:rsid w:val="002B55E9"/>
    <w:rsid w:val="002C13F4"/>
    <w:rsid w:val="002C73D7"/>
    <w:rsid w:val="002C7A93"/>
    <w:rsid w:val="002C7F31"/>
    <w:rsid w:val="002E39C4"/>
    <w:rsid w:val="002E6074"/>
    <w:rsid w:val="002F3B2B"/>
    <w:rsid w:val="002F6E7A"/>
    <w:rsid w:val="002F7711"/>
    <w:rsid w:val="0030060C"/>
    <w:rsid w:val="00301D11"/>
    <w:rsid w:val="00312498"/>
    <w:rsid w:val="00317978"/>
    <w:rsid w:val="0032696F"/>
    <w:rsid w:val="0033370E"/>
    <w:rsid w:val="00336AF7"/>
    <w:rsid w:val="00337628"/>
    <w:rsid w:val="003470F7"/>
    <w:rsid w:val="00350F9D"/>
    <w:rsid w:val="00356255"/>
    <w:rsid w:val="00357BCE"/>
    <w:rsid w:val="00380316"/>
    <w:rsid w:val="00381CE6"/>
    <w:rsid w:val="003959E7"/>
    <w:rsid w:val="00397659"/>
    <w:rsid w:val="003B0C07"/>
    <w:rsid w:val="003B181C"/>
    <w:rsid w:val="003C02AC"/>
    <w:rsid w:val="003C4E10"/>
    <w:rsid w:val="003D0888"/>
    <w:rsid w:val="003D278A"/>
    <w:rsid w:val="003F541B"/>
    <w:rsid w:val="00400E8F"/>
    <w:rsid w:val="00401FE3"/>
    <w:rsid w:val="004039A4"/>
    <w:rsid w:val="00435636"/>
    <w:rsid w:val="00436763"/>
    <w:rsid w:val="00436B03"/>
    <w:rsid w:val="00460B57"/>
    <w:rsid w:val="00470021"/>
    <w:rsid w:val="00476625"/>
    <w:rsid w:val="0048240A"/>
    <w:rsid w:val="00485442"/>
    <w:rsid w:val="00485CC5"/>
    <w:rsid w:val="0048615F"/>
    <w:rsid w:val="004A7FF5"/>
    <w:rsid w:val="00517186"/>
    <w:rsid w:val="00532791"/>
    <w:rsid w:val="00533B56"/>
    <w:rsid w:val="0053562B"/>
    <w:rsid w:val="00537521"/>
    <w:rsid w:val="00537B2A"/>
    <w:rsid w:val="00544BE0"/>
    <w:rsid w:val="005534E7"/>
    <w:rsid w:val="005534EB"/>
    <w:rsid w:val="005562E5"/>
    <w:rsid w:val="00557880"/>
    <w:rsid w:val="005773E8"/>
    <w:rsid w:val="00590B7E"/>
    <w:rsid w:val="005B1F87"/>
    <w:rsid w:val="005F1379"/>
    <w:rsid w:val="006077BE"/>
    <w:rsid w:val="00617676"/>
    <w:rsid w:val="006217A4"/>
    <w:rsid w:val="00624C00"/>
    <w:rsid w:val="00662320"/>
    <w:rsid w:val="00680B8A"/>
    <w:rsid w:val="0068127D"/>
    <w:rsid w:val="00684619"/>
    <w:rsid w:val="00687285"/>
    <w:rsid w:val="00690E59"/>
    <w:rsid w:val="00692EA3"/>
    <w:rsid w:val="00694C03"/>
    <w:rsid w:val="00697F4A"/>
    <w:rsid w:val="006A0D7F"/>
    <w:rsid w:val="006A2278"/>
    <w:rsid w:val="006B1439"/>
    <w:rsid w:val="006B357B"/>
    <w:rsid w:val="006B3C7A"/>
    <w:rsid w:val="006C1B9B"/>
    <w:rsid w:val="006C3DA7"/>
    <w:rsid w:val="006D397E"/>
    <w:rsid w:val="006F71E7"/>
    <w:rsid w:val="00701F26"/>
    <w:rsid w:val="00712184"/>
    <w:rsid w:val="0071784B"/>
    <w:rsid w:val="00723D9F"/>
    <w:rsid w:val="007422DC"/>
    <w:rsid w:val="007437CD"/>
    <w:rsid w:val="00753941"/>
    <w:rsid w:val="00764C0C"/>
    <w:rsid w:val="00773F07"/>
    <w:rsid w:val="00774EA6"/>
    <w:rsid w:val="00776C92"/>
    <w:rsid w:val="00776D1C"/>
    <w:rsid w:val="0077749C"/>
    <w:rsid w:val="007819D2"/>
    <w:rsid w:val="00782967"/>
    <w:rsid w:val="007857A9"/>
    <w:rsid w:val="00794D48"/>
    <w:rsid w:val="007B0EE1"/>
    <w:rsid w:val="007E5D75"/>
    <w:rsid w:val="007F0D57"/>
    <w:rsid w:val="007F40B6"/>
    <w:rsid w:val="00824F7E"/>
    <w:rsid w:val="008918E7"/>
    <w:rsid w:val="00893555"/>
    <w:rsid w:val="008A2442"/>
    <w:rsid w:val="008B130A"/>
    <w:rsid w:val="008B3C21"/>
    <w:rsid w:val="008D4BBC"/>
    <w:rsid w:val="008E0676"/>
    <w:rsid w:val="00902E9B"/>
    <w:rsid w:val="0091758A"/>
    <w:rsid w:val="00920A03"/>
    <w:rsid w:val="00926E61"/>
    <w:rsid w:val="009314E4"/>
    <w:rsid w:val="00935B11"/>
    <w:rsid w:val="00936D10"/>
    <w:rsid w:val="00951BBA"/>
    <w:rsid w:val="009579B1"/>
    <w:rsid w:val="009625C0"/>
    <w:rsid w:val="00970170"/>
    <w:rsid w:val="009828BD"/>
    <w:rsid w:val="00991682"/>
    <w:rsid w:val="009A092C"/>
    <w:rsid w:val="009A55A4"/>
    <w:rsid w:val="009A652C"/>
    <w:rsid w:val="009C14F2"/>
    <w:rsid w:val="009E0551"/>
    <w:rsid w:val="00A17BAB"/>
    <w:rsid w:val="00A26D94"/>
    <w:rsid w:val="00A3469F"/>
    <w:rsid w:val="00A405FF"/>
    <w:rsid w:val="00A522BB"/>
    <w:rsid w:val="00A55687"/>
    <w:rsid w:val="00A662A4"/>
    <w:rsid w:val="00A836F0"/>
    <w:rsid w:val="00A9042D"/>
    <w:rsid w:val="00AA426C"/>
    <w:rsid w:val="00AB2AAB"/>
    <w:rsid w:val="00AC7127"/>
    <w:rsid w:val="00AD79C2"/>
    <w:rsid w:val="00AF7544"/>
    <w:rsid w:val="00B0296C"/>
    <w:rsid w:val="00B02A66"/>
    <w:rsid w:val="00B05746"/>
    <w:rsid w:val="00B076B9"/>
    <w:rsid w:val="00B07BF1"/>
    <w:rsid w:val="00B13902"/>
    <w:rsid w:val="00B32758"/>
    <w:rsid w:val="00B4078B"/>
    <w:rsid w:val="00B43ED5"/>
    <w:rsid w:val="00B478C4"/>
    <w:rsid w:val="00B56181"/>
    <w:rsid w:val="00B6741E"/>
    <w:rsid w:val="00B74050"/>
    <w:rsid w:val="00B757B4"/>
    <w:rsid w:val="00B80698"/>
    <w:rsid w:val="00B83EA3"/>
    <w:rsid w:val="00B934B5"/>
    <w:rsid w:val="00B946A6"/>
    <w:rsid w:val="00B97A4C"/>
    <w:rsid w:val="00BB3EAB"/>
    <w:rsid w:val="00BC4B36"/>
    <w:rsid w:val="00BE14F6"/>
    <w:rsid w:val="00BE52D7"/>
    <w:rsid w:val="00BE689E"/>
    <w:rsid w:val="00BF10CB"/>
    <w:rsid w:val="00BF316C"/>
    <w:rsid w:val="00C07BF6"/>
    <w:rsid w:val="00C11A96"/>
    <w:rsid w:val="00C1345B"/>
    <w:rsid w:val="00C15B99"/>
    <w:rsid w:val="00C763CF"/>
    <w:rsid w:val="00CE6CE1"/>
    <w:rsid w:val="00D3626C"/>
    <w:rsid w:val="00D3648D"/>
    <w:rsid w:val="00D45813"/>
    <w:rsid w:val="00D47E3A"/>
    <w:rsid w:val="00D760D1"/>
    <w:rsid w:val="00D8000B"/>
    <w:rsid w:val="00D815FD"/>
    <w:rsid w:val="00D82931"/>
    <w:rsid w:val="00D95250"/>
    <w:rsid w:val="00DB4D47"/>
    <w:rsid w:val="00DB5B46"/>
    <w:rsid w:val="00DC012D"/>
    <w:rsid w:val="00DC5BAC"/>
    <w:rsid w:val="00DD049B"/>
    <w:rsid w:val="00E0708E"/>
    <w:rsid w:val="00E1228E"/>
    <w:rsid w:val="00E177BE"/>
    <w:rsid w:val="00E50112"/>
    <w:rsid w:val="00E53ACA"/>
    <w:rsid w:val="00E8228C"/>
    <w:rsid w:val="00E94582"/>
    <w:rsid w:val="00E979AE"/>
    <w:rsid w:val="00EA4575"/>
    <w:rsid w:val="00EA7B80"/>
    <w:rsid w:val="00EA7F33"/>
    <w:rsid w:val="00EB1A12"/>
    <w:rsid w:val="00EB3B21"/>
    <w:rsid w:val="00ED0548"/>
    <w:rsid w:val="00ED37D4"/>
    <w:rsid w:val="00EE1888"/>
    <w:rsid w:val="00EF375C"/>
    <w:rsid w:val="00EF5CAD"/>
    <w:rsid w:val="00F05372"/>
    <w:rsid w:val="00F13799"/>
    <w:rsid w:val="00F1614E"/>
    <w:rsid w:val="00F176CC"/>
    <w:rsid w:val="00F2591C"/>
    <w:rsid w:val="00F4179C"/>
    <w:rsid w:val="00F43B1F"/>
    <w:rsid w:val="00F43FA8"/>
    <w:rsid w:val="00F52284"/>
    <w:rsid w:val="00F57967"/>
    <w:rsid w:val="00F63187"/>
    <w:rsid w:val="00F75203"/>
    <w:rsid w:val="00F91BAF"/>
    <w:rsid w:val="00F945E6"/>
    <w:rsid w:val="00FA4734"/>
    <w:rsid w:val="00FB1E81"/>
    <w:rsid w:val="00FB5B01"/>
    <w:rsid w:val="00FB7C54"/>
    <w:rsid w:val="00FC3D0F"/>
    <w:rsid w:val="00FF2159"/>
    <w:rsid w:val="00FF4F93"/>
    <w:rsid w:val="00FF7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59"/>
  </w:style>
  <w:style w:type="paragraph" w:styleId="1">
    <w:name w:val="heading 1"/>
    <w:basedOn w:val="a"/>
    <w:next w:val="a"/>
    <w:link w:val="10"/>
    <w:uiPriority w:val="99"/>
    <w:qFormat/>
    <w:rsid w:val="00D829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B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2284"/>
  </w:style>
  <w:style w:type="character" w:customStyle="1" w:styleId="30">
    <w:name w:val="Заголовок 3 Знак"/>
    <w:basedOn w:val="a0"/>
    <w:link w:val="3"/>
    <w:uiPriority w:val="9"/>
    <w:semiHidden/>
    <w:rsid w:val="00680B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B9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4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4E10"/>
    <w:pPr>
      <w:ind w:left="720"/>
      <w:contextualSpacing/>
    </w:pPr>
  </w:style>
  <w:style w:type="paragraph" w:customStyle="1" w:styleId="a7">
    <w:name w:val="Прижатый влево"/>
    <w:basedOn w:val="a"/>
    <w:next w:val="a"/>
    <w:uiPriority w:val="99"/>
    <w:rsid w:val="00F43F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No Spacing"/>
    <w:uiPriority w:val="1"/>
    <w:qFormat/>
    <w:rsid w:val="006217A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D8293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B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2284"/>
  </w:style>
  <w:style w:type="character" w:customStyle="1" w:styleId="30">
    <w:name w:val="Заголовок 3 Знак"/>
    <w:basedOn w:val="a0"/>
    <w:link w:val="3"/>
    <w:uiPriority w:val="9"/>
    <w:semiHidden/>
    <w:rsid w:val="00680B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B9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BC07B-A288-48CC-B6BC-4BD485D0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13</Pages>
  <Words>2544</Words>
  <Characters>14502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Иванова Е В</cp:lastModifiedBy>
  <cp:revision>84</cp:revision>
  <cp:lastPrinted>2016-06-15T09:15:00Z</cp:lastPrinted>
  <dcterms:created xsi:type="dcterms:W3CDTF">2018-09-06T06:06:00Z</dcterms:created>
  <dcterms:modified xsi:type="dcterms:W3CDTF">2018-09-27T07:55:00Z</dcterms:modified>
</cp:coreProperties>
</file>