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8"/>
        <w:gridCol w:w="4443"/>
        <w:gridCol w:w="55"/>
        <w:gridCol w:w="284"/>
      </w:tblGrid>
      <w:tr w:rsidR="00D02866" w:rsidRPr="00D02866" w:rsidTr="00F75BEA">
        <w:trPr>
          <w:gridBefore w:val="1"/>
          <w:gridAfter w:val="2"/>
          <w:wBefore w:w="288" w:type="dxa"/>
          <w:wAfter w:w="339" w:type="dxa"/>
          <w:trHeight w:val="638"/>
        </w:trPr>
        <w:tc>
          <w:tcPr>
            <w:tcW w:w="4443" w:type="dxa"/>
            <w:vMerge w:val="restart"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62439EB3" wp14:editId="572C1E8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02866">
              <w:rPr>
                <w:rFonts w:ascii="Arial" w:hAnsi="Arial" w:cs="Arial"/>
              </w:rPr>
              <w:t xml:space="preserve">                     </w:t>
            </w:r>
            <w:r w:rsidRPr="00D02866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hAnsi="Arial Narrow" w:cs="Arial"/>
              </w:rPr>
            </w:pPr>
            <w:r w:rsidRPr="00D02866">
              <w:rPr>
                <w:rFonts w:ascii="Arial Narrow" w:hAnsi="Arial Narrow"/>
                <w:b/>
                <w:bCs/>
                <w:spacing w:val="-5"/>
              </w:rPr>
              <w:t>муниципального</w:t>
            </w:r>
            <w:r w:rsidRPr="00D02866">
              <w:rPr>
                <w:rFonts w:ascii="Arial Narrow" w:hAnsi="Arial Narrow" w:cs="Arial"/>
                <w:b/>
                <w:bCs/>
                <w:spacing w:val="-5"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  <w:spacing w:val="-5"/>
              </w:rPr>
              <w:t>района</w:t>
            </w:r>
            <w:r w:rsidRPr="00D02866">
              <w:rPr>
                <w:rFonts w:ascii="Arial Narrow" w:hAnsi="Arial Narrow" w:cs="Arial"/>
                <w:b/>
                <w:bCs/>
                <w:spacing w:val="-5"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  <w:spacing w:val="-5"/>
              </w:rPr>
              <w:t xml:space="preserve">Похвистневский </w:t>
            </w:r>
            <w:r w:rsidRPr="00D02866">
              <w:rPr>
                <w:rFonts w:ascii="Arial Narrow" w:hAnsi="Arial Narrow"/>
                <w:b/>
                <w:bCs/>
              </w:rPr>
              <w:t>Самарской</w:t>
            </w:r>
            <w:r w:rsidRPr="00D02866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</w:rPr>
              <w:t>области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D02866">
              <w:rPr>
                <w:rFonts w:ascii="Arial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02866" w:rsidRPr="00D02866" w:rsidRDefault="004A713F" w:rsidP="00D02866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/>
              <w:ind w:left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24.04.2018</w:t>
            </w:r>
            <w:r w:rsidR="00D02866" w:rsidRPr="00D028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2866" w:rsidRPr="00D02866">
              <w:rPr>
                <w:rFonts w:ascii="Arial" w:hAnsi="Arial"/>
                <w:sz w:val="20"/>
                <w:szCs w:val="20"/>
              </w:rPr>
              <w:t>№</w:t>
            </w:r>
            <w:r w:rsidR="00D02866" w:rsidRPr="00D0286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304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D02866">
              <w:rPr>
                <w:rFonts w:ascii="Arial" w:hAnsi="Arial"/>
                <w:spacing w:val="-3"/>
                <w:sz w:val="20"/>
                <w:szCs w:val="20"/>
              </w:rPr>
              <w:t xml:space="preserve">                            г</w:t>
            </w:r>
            <w:proofErr w:type="gramStart"/>
            <w:r w:rsidRPr="00D02866">
              <w:rPr>
                <w:rFonts w:ascii="Arial" w:hAnsi="Arial" w:cs="Arial"/>
                <w:spacing w:val="-3"/>
                <w:sz w:val="20"/>
                <w:szCs w:val="20"/>
              </w:rPr>
              <w:t>.</w:t>
            </w:r>
            <w:r w:rsidRPr="00D02866">
              <w:rPr>
                <w:rFonts w:ascii="Arial" w:hAnsi="Arial"/>
                <w:spacing w:val="-3"/>
                <w:sz w:val="20"/>
                <w:szCs w:val="20"/>
              </w:rPr>
              <w:t>П</w:t>
            </w:r>
            <w:proofErr w:type="gramEnd"/>
            <w:r w:rsidRPr="00D02866">
              <w:rPr>
                <w:rFonts w:ascii="Arial" w:hAnsi="Arial"/>
                <w:spacing w:val="-3"/>
                <w:sz w:val="20"/>
                <w:szCs w:val="20"/>
              </w:rPr>
              <w:t>охвистнево</w:t>
            </w:r>
            <w:r w:rsidR="00936DCD">
              <w:rPr>
                <w:rFonts w:ascii="Arial" w:hAnsi="Arial" w:cs="Arial"/>
                <w:noProof/>
              </w:rPr>
              <w:pict>
                <v:group id="Группа 4" o:spid="_x0000_s1026" style="position:absolute;margin-left:274.95pt;margin-top:20.85pt;width:8.7pt;height:8.75pt;z-index:251660288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0pQcBuEAAAAJAQAADwAAAAAAAAAAAAAAAAAlBQAAZHJzL2Rvd25y&#10;ZXYueG1sUEsFBgAAAAAEAAQA8wAAADM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/v:group>
              </w:pict>
            </w:r>
            <w:r w:rsidR="00936DCD">
              <w:rPr>
                <w:rFonts w:ascii="Arial" w:hAnsi="Arial" w:cs="Arial"/>
                <w:noProof/>
              </w:rPr>
              <w:pict>
                <v:group id="Группа 1" o:spid="_x0000_s1029" style="position:absolute;margin-left:6.55pt;margin-top:20.4pt;width:8.7pt;height:8.75pt;rotation:-90;z-index:25165926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<v:shape id="AutoShape 4" o:spid="_x0000_s1030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/v:group>
              </w:pict>
            </w:r>
          </w:p>
        </w:tc>
      </w:tr>
      <w:tr w:rsidR="00D02866" w:rsidRPr="00D02866" w:rsidTr="00F75BEA">
        <w:trPr>
          <w:gridBefore w:val="1"/>
          <w:gridAfter w:val="2"/>
          <w:wBefore w:w="288" w:type="dxa"/>
          <w:wAfter w:w="339" w:type="dxa"/>
          <w:trHeight w:val="3397"/>
        </w:trPr>
        <w:tc>
          <w:tcPr>
            <w:tcW w:w="4443" w:type="dxa"/>
            <w:vMerge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hAnsi="Arial" w:cs="Arial"/>
              </w:rPr>
            </w:pPr>
          </w:p>
        </w:tc>
      </w:tr>
      <w:tr w:rsidR="00D02866" w:rsidRPr="00D02866" w:rsidTr="004A713F">
        <w:tblPrEx>
          <w:tblLook w:val="04A0" w:firstRow="1" w:lastRow="0" w:firstColumn="1" w:lastColumn="0" w:noHBand="0" w:noVBand="1"/>
        </w:tblPrEx>
        <w:tc>
          <w:tcPr>
            <w:tcW w:w="4786" w:type="dxa"/>
            <w:gridSpan w:val="3"/>
            <w:shd w:val="clear" w:color="auto" w:fill="auto"/>
          </w:tcPr>
          <w:p w:rsidR="00D02866" w:rsidRDefault="00D02866" w:rsidP="00F75BEA">
            <w:pPr>
              <w:widowControl w:val="0"/>
              <w:autoSpaceDE w:val="0"/>
              <w:autoSpaceDN w:val="0"/>
              <w:adjustRightInd w:val="0"/>
              <w:jc w:val="both"/>
            </w:pPr>
            <w:r w:rsidRPr="00D02866">
              <w:t xml:space="preserve">Об утверждении Положения </w:t>
            </w:r>
            <w:r w:rsidR="00F75BEA">
              <w:t>о комиссии</w:t>
            </w:r>
            <w:r w:rsidRPr="00D02866">
              <w:t xml:space="preserve"> </w:t>
            </w:r>
            <w:r w:rsidR="00F75BEA">
              <w:t xml:space="preserve">по делам несовершеннолетних и защите их прав при Администрации </w:t>
            </w:r>
            <w:r w:rsidRPr="00D02866">
              <w:t xml:space="preserve">муниципального района Похвистневский Самарской области </w:t>
            </w:r>
          </w:p>
          <w:p w:rsidR="00F75BEA" w:rsidRDefault="00F75BEA" w:rsidP="00F75BE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75BEA" w:rsidRPr="00D02866" w:rsidRDefault="00F75BEA" w:rsidP="00F75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02866" w:rsidRPr="00F75BEA" w:rsidRDefault="00D02866" w:rsidP="00DA1CD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02866">
        <w:rPr>
          <w:sz w:val="28"/>
          <w:szCs w:val="28"/>
        </w:rPr>
        <w:t xml:space="preserve">В соответствии с </w:t>
      </w:r>
      <w:r w:rsidR="003112A8">
        <w:rPr>
          <w:sz w:val="28"/>
          <w:szCs w:val="28"/>
        </w:rPr>
        <w:t xml:space="preserve">Постановлением Правительства Российской Федерации от 06 ноября 2013 г. № 995 </w:t>
      </w:r>
      <w:r w:rsidR="00216217">
        <w:rPr>
          <w:sz w:val="28"/>
          <w:szCs w:val="28"/>
        </w:rPr>
        <w:t xml:space="preserve">«Об утверждении </w:t>
      </w:r>
      <w:r w:rsidR="003112A8">
        <w:rPr>
          <w:sz w:val="28"/>
          <w:szCs w:val="28"/>
        </w:rPr>
        <w:t xml:space="preserve">примерного </w:t>
      </w:r>
      <w:r w:rsidR="00216217">
        <w:rPr>
          <w:sz w:val="28"/>
          <w:szCs w:val="28"/>
        </w:rPr>
        <w:t xml:space="preserve">положения </w:t>
      </w:r>
      <w:r w:rsidR="00216217" w:rsidRPr="00F75BEA">
        <w:rPr>
          <w:sz w:val="28"/>
          <w:szCs w:val="28"/>
        </w:rPr>
        <w:t>о комиссии по делам несовершеннолетних и защите их прав</w:t>
      </w:r>
      <w:r w:rsidR="00216217">
        <w:rPr>
          <w:sz w:val="28"/>
          <w:szCs w:val="28"/>
        </w:rPr>
        <w:t>»</w:t>
      </w:r>
      <w:r w:rsidR="003112A8">
        <w:rPr>
          <w:sz w:val="28"/>
          <w:szCs w:val="28"/>
        </w:rPr>
        <w:t>, Администрация муниципального района Похвистневский</w:t>
      </w:r>
    </w:p>
    <w:p w:rsidR="00D02866" w:rsidRPr="00F75BEA" w:rsidRDefault="00D02866" w:rsidP="00DA1CD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 w:rsidRPr="00F75BEA">
        <w:rPr>
          <w:b/>
          <w:sz w:val="28"/>
          <w:szCs w:val="28"/>
        </w:rPr>
        <w:t>П</w:t>
      </w:r>
      <w:proofErr w:type="gramEnd"/>
      <w:r w:rsidRPr="00F75BEA">
        <w:rPr>
          <w:b/>
          <w:sz w:val="28"/>
          <w:szCs w:val="28"/>
        </w:rPr>
        <w:t xml:space="preserve"> О С Т А Н О В Л Я Е Т:</w:t>
      </w:r>
    </w:p>
    <w:p w:rsidR="00216217" w:rsidRPr="00F75BEA" w:rsidRDefault="00216217" w:rsidP="00DA1CD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6217">
        <w:rPr>
          <w:sz w:val="28"/>
          <w:szCs w:val="28"/>
        </w:rPr>
        <w:t xml:space="preserve">1. Утвердить Положение </w:t>
      </w:r>
      <w:r w:rsidRPr="00F75BEA">
        <w:rPr>
          <w:sz w:val="28"/>
          <w:szCs w:val="28"/>
        </w:rPr>
        <w:t>о комиссии по делам несовершеннолетних и защите их прав</w:t>
      </w:r>
      <w:r>
        <w:rPr>
          <w:sz w:val="28"/>
          <w:szCs w:val="28"/>
        </w:rPr>
        <w:t xml:space="preserve"> при </w:t>
      </w:r>
      <w:r w:rsidR="00DA1CD2">
        <w:rPr>
          <w:sz w:val="28"/>
          <w:szCs w:val="28"/>
        </w:rPr>
        <w:t>А</w:t>
      </w:r>
      <w:r>
        <w:rPr>
          <w:sz w:val="28"/>
          <w:szCs w:val="28"/>
        </w:rPr>
        <w:t>дминистрации м</w:t>
      </w:r>
      <w:r w:rsidR="00DA1CD2">
        <w:rPr>
          <w:sz w:val="28"/>
          <w:szCs w:val="28"/>
        </w:rPr>
        <w:t xml:space="preserve">униципального </w:t>
      </w:r>
      <w:r>
        <w:rPr>
          <w:sz w:val="28"/>
          <w:szCs w:val="28"/>
        </w:rPr>
        <w:t>р</w:t>
      </w:r>
      <w:r w:rsidR="00DA1CD2">
        <w:rPr>
          <w:sz w:val="28"/>
          <w:szCs w:val="28"/>
        </w:rPr>
        <w:t>айона</w:t>
      </w:r>
      <w:r>
        <w:rPr>
          <w:sz w:val="28"/>
          <w:szCs w:val="28"/>
        </w:rPr>
        <w:t xml:space="preserve"> Похвистневский</w:t>
      </w:r>
      <w:r w:rsidR="00DA1CD2">
        <w:rPr>
          <w:sz w:val="28"/>
          <w:szCs w:val="28"/>
        </w:rPr>
        <w:t xml:space="preserve"> Самарской области</w:t>
      </w:r>
      <w:r w:rsidR="00681B53">
        <w:rPr>
          <w:sz w:val="28"/>
          <w:szCs w:val="28"/>
        </w:rPr>
        <w:t>.</w:t>
      </w:r>
    </w:p>
    <w:p w:rsidR="00D02866" w:rsidRPr="00681B53" w:rsidRDefault="00216217" w:rsidP="00DA1CD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12"/>
          <w:sz w:val="28"/>
          <w:szCs w:val="28"/>
        </w:rPr>
      </w:pPr>
      <w:r w:rsidRPr="00681B53">
        <w:rPr>
          <w:spacing w:val="-12"/>
          <w:sz w:val="28"/>
          <w:szCs w:val="28"/>
        </w:rPr>
        <w:t xml:space="preserve">2. </w:t>
      </w:r>
      <w:r w:rsidR="00D02866" w:rsidRPr="00681B53">
        <w:rPr>
          <w:spacing w:val="-12"/>
          <w:sz w:val="28"/>
          <w:szCs w:val="28"/>
        </w:rPr>
        <w:t xml:space="preserve">Контроль за исполнением настоящего Постановления </w:t>
      </w:r>
      <w:r w:rsidR="00681B53" w:rsidRPr="00681B53">
        <w:rPr>
          <w:spacing w:val="-12"/>
          <w:sz w:val="28"/>
          <w:szCs w:val="28"/>
        </w:rPr>
        <w:t>оставляю за собой.</w:t>
      </w:r>
    </w:p>
    <w:p w:rsidR="00D02866" w:rsidRPr="00681B53" w:rsidRDefault="00216217" w:rsidP="00DA1CD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81B53">
        <w:rPr>
          <w:sz w:val="28"/>
          <w:szCs w:val="28"/>
        </w:rPr>
        <w:t xml:space="preserve">3. </w:t>
      </w:r>
      <w:r w:rsidR="00D02866" w:rsidRPr="00681B53">
        <w:rPr>
          <w:sz w:val="28"/>
          <w:szCs w:val="28"/>
        </w:rPr>
        <w:t>Настоящее Постановление вступает в силу со дня его подписания и подлежит размещению на официальном сайте Администрации муниципального района Похвистневский в сети Интернет.</w:t>
      </w:r>
    </w:p>
    <w:p w:rsidR="00D02866" w:rsidRDefault="00D02866" w:rsidP="00DA1CD2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</w:p>
    <w:p w:rsidR="00DA1CD2" w:rsidRDefault="00DA1CD2" w:rsidP="00DA1CD2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</w:p>
    <w:p w:rsidR="00DA1CD2" w:rsidRDefault="00DA1CD2" w:rsidP="00DA1CD2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</w:p>
    <w:p w:rsidR="00DA1CD2" w:rsidRPr="00F75BEA" w:rsidRDefault="00DA1CD2" w:rsidP="00DA1CD2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</w:p>
    <w:p w:rsidR="00D02866" w:rsidRDefault="00D02866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BEA">
        <w:rPr>
          <w:sz w:val="28"/>
          <w:szCs w:val="28"/>
        </w:rPr>
        <w:t>Глава района</w:t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  <w:t xml:space="preserve">                   </w:t>
      </w:r>
      <w:r w:rsidRPr="00F75BEA">
        <w:rPr>
          <w:sz w:val="28"/>
          <w:szCs w:val="28"/>
        </w:rPr>
        <w:tab/>
        <w:t>Ю.Ф. Рябов</w:t>
      </w:r>
    </w:p>
    <w:p w:rsidR="004A713F" w:rsidRDefault="004A713F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713F" w:rsidRDefault="004A713F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713F" w:rsidRDefault="004A713F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713F" w:rsidRDefault="004A713F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713F" w:rsidRDefault="004A713F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713F" w:rsidRPr="004A713F" w:rsidRDefault="004A713F" w:rsidP="004A713F">
      <w:pPr>
        <w:shd w:val="clear" w:color="auto" w:fill="FFFFFF"/>
        <w:ind w:left="-993" w:firstLine="993"/>
        <w:jc w:val="right"/>
        <w:rPr>
          <w:color w:val="000000" w:themeColor="text1"/>
          <w:kern w:val="36"/>
          <w:position w:val="20"/>
          <w:sz w:val="28"/>
          <w:szCs w:val="28"/>
        </w:rPr>
      </w:pPr>
      <w:r w:rsidRPr="004A713F">
        <w:rPr>
          <w:color w:val="000000" w:themeColor="text1"/>
          <w:kern w:val="36"/>
          <w:position w:val="20"/>
          <w:sz w:val="28"/>
          <w:szCs w:val="28"/>
        </w:rPr>
        <w:lastRenderedPageBreak/>
        <w:t>Утверждено</w:t>
      </w:r>
    </w:p>
    <w:p w:rsidR="004A713F" w:rsidRPr="004A713F" w:rsidRDefault="004A713F" w:rsidP="004A713F">
      <w:pPr>
        <w:shd w:val="clear" w:color="auto" w:fill="FFFFFF"/>
        <w:ind w:left="-993" w:firstLine="993"/>
        <w:jc w:val="right"/>
        <w:rPr>
          <w:color w:val="000000" w:themeColor="text1"/>
          <w:kern w:val="36"/>
          <w:position w:val="20"/>
          <w:sz w:val="28"/>
          <w:szCs w:val="28"/>
        </w:rPr>
      </w:pPr>
      <w:r w:rsidRPr="004A713F">
        <w:rPr>
          <w:color w:val="000000" w:themeColor="text1"/>
          <w:kern w:val="36"/>
          <w:position w:val="20"/>
          <w:sz w:val="28"/>
          <w:szCs w:val="28"/>
        </w:rPr>
        <w:t xml:space="preserve"> Постановлением Администрации</w:t>
      </w:r>
    </w:p>
    <w:p w:rsidR="004A713F" w:rsidRPr="004A713F" w:rsidRDefault="004A713F" w:rsidP="004A713F">
      <w:pPr>
        <w:shd w:val="clear" w:color="auto" w:fill="FFFFFF"/>
        <w:ind w:left="-993" w:firstLine="993"/>
        <w:jc w:val="right"/>
        <w:rPr>
          <w:color w:val="000000" w:themeColor="text1"/>
          <w:kern w:val="36"/>
          <w:position w:val="20"/>
          <w:sz w:val="28"/>
          <w:szCs w:val="28"/>
        </w:rPr>
      </w:pPr>
      <w:r w:rsidRPr="004A713F">
        <w:rPr>
          <w:color w:val="000000" w:themeColor="text1"/>
          <w:kern w:val="36"/>
          <w:position w:val="20"/>
          <w:sz w:val="28"/>
          <w:szCs w:val="28"/>
        </w:rPr>
        <w:t>муниципального района Похвистневский</w:t>
      </w:r>
    </w:p>
    <w:p w:rsidR="004A713F" w:rsidRPr="004A713F" w:rsidRDefault="004A713F" w:rsidP="004A713F">
      <w:pPr>
        <w:shd w:val="clear" w:color="auto" w:fill="FFFFFF"/>
        <w:ind w:left="-993" w:firstLine="993"/>
        <w:jc w:val="right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   24.04.2018 № 304</w:t>
      </w:r>
    </w:p>
    <w:p w:rsidR="004A713F" w:rsidRPr="004A713F" w:rsidRDefault="004A713F" w:rsidP="004A713F">
      <w:pPr>
        <w:shd w:val="clear" w:color="auto" w:fill="FFFFFF"/>
        <w:ind w:left="-993" w:firstLine="993"/>
        <w:jc w:val="right"/>
        <w:rPr>
          <w:color w:val="000000" w:themeColor="text1"/>
          <w:position w:val="20"/>
          <w:sz w:val="28"/>
          <w:szCs w:val="28"/>
        </w:rPr>
      </w:pPr>
    </w:p>
    <w:p w:rsidR="004A713F" w:rsidRPr="004A713F" w:rsidRDefault="004A713F" w:rsidP="004A713F">
      <w:pPr>
        <w:shd w:val="clear" w:color="auto" w:fill="FFFFFF"/>
        <w:ind w:left="-993" w:firstLine="993"/>
        <w:jc w:val="center"/>
        <w:rPr>
          <w:b/>
          <w:color w:val="000000" w:themeColor="text1"/>
          <w:position w:val="20"/>
          <w:sz w:val="28"/>
          <w:szCs w:val="28"/>
        </w:rPr>
      </w:pPr>
      <w:r w:rsidRPr="004A713F">
        <w:rPr>
          <w:b/>
          <w:color w:val="000000" w:themeColor="text1"/>
          <w:position w:val="20"/>
          <w:sz w:val="28"/>
          <w:szCs w:val="28"/>
        </w:rPr>
        <w:t xml:space="preserve">Положение </w:t>
      </w:r>
    </w:p>
    <w:p w:rsidR="004A713F" w:rsidRPr="004A713F" w:rsidRDefault="004A713F" w:rsidP="004A713F">
      <w:pPr>
        <w:shd w:val="clear" w:color="auto" w:fill="FFFFFF"/>
        <w:ind w:left="-993" w:firstLine="993"/>
        <w:jc w:val="center"/>
        <w:rPr>
          <w:b/>
          <w:color w:val="000000" w:themeColor="text1"/>
          <w:position w:val="20"/>
          <w:sz w:val="28"/>
          <w:szCs w:val="28"/>
        </w:rPr>
      </w:pPr>
      <w:r w:rsidRPr="004A713F">
        <w:rPr>
          <w:b/>
          <w:color w:val="000000" w:themeColor="text1"/>
          <w:position w:val="20"/>
          <w:sz w:val="28"/>
          <w:szCs w:val="28"/>
        </w:rPr>
        <w:t>о Комиссии по делам несовершеннолетних и защите их прав</w:t>
      </w:r>
    </w:p>
    <w:p w:rsidR="004A713F" w:rsidRPr="004A713F" w:rsidRDefault="004A713F" w:rsidP="004A713F">
      <w:pPr>
        <w:shd w:val="clear" w:color="auto" w:fill="FFFFFF"/>
        <w:ind w:left="-993" w:firstLine="993"/>
        <w:jc w:val="center"/>
        <w:rPr>
          <w:b/>
          <w:color w:val="000000" w:themeColor="text1"/>
          <w:position w:val="20"/>
          <w:sz w:val="28"/>
          <w:szCs w:val="28"/>
        </w:rPr>
      </w:pPr>
      <w:r w:rsidRPr="004A713F">
        <w:rPr>
          <w:b/>
          <w:color w:val="000000" w:themeColor="text1"/>
          <w:position w:val="20"/>
          <w:sz w:val="28"/>
          <w:szCs w:val="28"/>
        </w:rPr>
        <w:t xml:space="preserve"> при Администрации муниципального района Похвистневский </w:t>
      </w:r>
    </w:p>
    <w:p w:rsidR="004A713F" w:rsidRPr="004A713F" w:rsidRDefault="004A713F" w:rsidP="004A713F">
      <w:pPr>
        <w:shd w:val="clear" w:color="auto" w:fill="FFFFFF"/>
        <w:ind w:left="-993" w:firstLine="993"/>
        <w:jc w:val="center"/>
        <w:rPr>
          <w:b/>
          <w:color w:val="000000" w:themeColor="text1"/>
          <w:position w:val="20"/>
          <w:sz w:val="28"/>
          <w:szCs w:val="28"/>
        </w:rPr>
      </w:pPr>
      <w:r w:rsidRPr="004A713F">
        <w:rPr>
          <w:b/>
          <w:color w:val="000000" w:themeColor="text1"/>
          <w:position w:val="20"/>
          <w:sz w:val="28"/>
          <w:szCs w:val="28"/>
        </w:rPr>
        <w:t>Самарской области</w:t>
      </w:r>
    </w:p>
    <w:p w:rsidR="004A713F" w:rsidRPr="004A713F" w:rsidRDefault="004A713F" w:rsidP="004A713F">
      <w:pPr>
        <w:shd w:val="clear" w:color="auto" w:fill="FFFFFF"/>
        <w:ind w:left="-993" w:firstLine="993"/>
        <w:jc w:val="center"/>
        <w:rPr>
          <w:b/>
          <w:color w:val="000000" w:themeColor="text1"/>
          <w:position w:val="20"/>
          <w:sz w:val="28"/>
          <w:szCs w:val="28"/>
        </w:rPr>
      </w:pP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1.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Комиссия по делам несовершеннолетних и защите их прав при Администрации муниципального района Похвистневский (далее - Комиссия) является постоянно действующим коллегиальным органом, обеспечивающим координацию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 интересов несовершеннолетних, социально-педагогической реабилитации несовершеннолетних, находящихся в социально опасном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положении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>,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2. Комиссия осуществляет деятельность на территории муниципального района Похвистневский.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3.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 xml:space="preserve">Комиссия в своей деятельности руководствуется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нормативными правовыми актами Самарской области, муниципальными правовыми актами органов местного самоуправления </w:t>
      </w:r>
      <w:r w:rsidRPr="004A713F">
        <w:rPr>
          <w:color w:val="000000" w:themeColor="text1"/>
          <w:position w:val="20"/>
          <w:sz w:val="28"/>
          <w:szCs w:val="28"/>
        </w:rPr>
        <w:lastRenderedPageBreak/>
        <w:t>муниципального района Похвистневский, Примерным положением, утвержденным Постановлением Правительства Российской Федерации от 06.11.2013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г. № 995 и настоящим Положением.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4.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Деятельность комиссии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proofErr w:type="gramEnd"/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5. Порядок рассмотрения комиссией материалов (дел), не связанных с делами об административных правонарушениях, определяется законодательством субъектов Российской Федерации, если иное не установлено федеральным законодательством.</w:t>
      </w:r>
    </w:p>
    <w:p w:rsidR="004A713F" w:rsidRPr="004A713F" w:rsidRDefault="004A713F" w:rsidP="004A713F">
      <w:pPr>
        <w:shd w:val="clear" w:color="auto" w:fill="FFFFFF"/>
        <w:ind w:firstLine="426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6. Задачами комиссии являются: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б) обеспечение защиты прав и законных интересов несовершеннолетних;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в) 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г)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7. Для решения возложенных задач Комиссия: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7.1. организует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</w:t>
      </w:r>
      <w:r w:rsidRPr="004A713F">
        <w:rPr>
          <w:color w:val="000000" w:themeColor="text1"/>
          <w:position w:val="20"/>
          <w:sz w:val="28"/>
          <w:szCs w:val="28"/>
        </w:rPr>
        <w:lastRenderedPageBreak/>
        <w:t>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proofErr w:type="gramStart"/>
      <w:r w:rsidRPr="004A713F">
        <w:rPr>
          <w:color w:val="000000" w:themeColor="text1"/>
          <w:position w:val="20"/>
          <w:sz w:val="28"/>
          <w:szCs w:val="28"/>
        </w:rPr>
        <w:t>утверждают межведомственные программы и координируют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детьми, находящихся в социально опасном положении, по предупреждению случаев насилия и всех форм посягательств на жизнь, здоровье и половую неприкосновенность несовершеннолетних, привлекают социально ориентированные общественные объединения к реализации планов индивидуальной профилактической работы и контролируют их выполнение;</w:t>
      </w:r>
      <w:proofErr w:type="gramEnd"/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участвуют в разработке и реализации целевых программ, направленных на защиту прав и законных интересов несовершеннолетних, профилактику их безнадзорности, беспризорности, правонарушений и антиобщественных действий;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7.2. Комиссия: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proofErr w:type="gramStart"/>
      <w:r w:rsidRPr="004A713F">
        <w:rPr>
          <w:color w:val="000000" w:themeColor="text1"/>
          <w:position w:val="20"/>
          <w:sz w:val="28"/>
          <w:szCs w:val="28"/>
        </w:rPr>
        <w:t>подготавливает совместно с соответствующими органами или учреждениями,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  <w:proofErr w:type="gramEnd"/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дает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дает при наличии согласия родителей (законных представителей) несовершеннолетнего обучающегося и органу местного самоуправления, осуществляющего управление в сфере образования, согласие на оставление несовершеннолетними, достигшими возраста 15 лет, общеобразовательных организаций до получения основного общего образования.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 xml:space="preserve">Комиссия принимает 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органами местного самоуправления, </w:t>
      </w:r>
      <w:r w:rsidRPr="004A713F">
        <w:rPr>
          <w:color w:val="000000" w:themeColor="text1"/>
          <w:position w:val="20"/>
          <w:sz w:val="28"/>
          <w:szCs w:val="28"/>
        </w:rPr>
        <w:lastRenderedPageBreak/>
        <w:t>осуществляющими управление в сфере образования,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(законных представителей) по трудоустройству таких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несовершеннолетних;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обеспечивает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устройства других несовершеннолетних, нуждающихся в помощи государства;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законодательством субъектов Российской Федерации;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принимает решение на основании заключения психолого-медико-педагогической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принимает постановления об отчислении несовершеннолетних из специальных учебно-воспитательных учреждений открытого типа;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подготавливают и направляют в органы государственной власти субъектов Российской Федерации и органы местного самоуправления в порядке, установленном законодательством субъектов Российской Федерации, отчеты о работе по профилактике безнадзорности и правонарушений несовершеннолетних на территории муниципального района Похвистневский;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рассматривает информацию (материалы) о фактах совершения несовершеннолетними, не подлежащими уголовной ответственности в связи с не достижением возраста наступления уголовной ответственности, общественно </w:t>
      </w:r>
      <w:r w:rsidRPr="004A713F">
        <w:rPr>
          <w:color w:val="000000" w:themeColor="text1"/>
          <w:position w:val="20"/>
          <w:sz w:val="28"/>
          <w:szCs w:val="28"/>
        </w:rPr>
        <w:lastRenderedPageBreak/>
        <w:t xml:space="preserve">опасных деяний и принимает решение о применении к ним мер воспитательного воздействия или о ходатайстве перед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судом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 или их родителей (законных представителей), относящиеся к установленной сфере деятельности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 Кодексом Российской Федерации об административных правонарушениях и законами субъектов Российской Федерации об административной ответственности к компетенции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вносит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  <w:r w:rsidRPr="004A713F">
        <w:rPr>
          <w:color w:val="000000" w:themeColor="text1"/>
          <w:position w:val="20"/>
          <w:sz w:val="28"/>
          <w:szCs w:val="28"/>
        </w:rPr>
        <w:br/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истечения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установленного судом срока пребывания несовершеннолетнего в указанном учреждении;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proofErr w:type="gramStart"/>
      <w:r w:rsidRPr="004A713F">
        <w:rPr>
          <w:color w:val="000000" w:themeColor="text1"/>
          <w:position w:val="20"/>
          <w:sz w:val="28"/>
          <w:szCs w:val="28"/>
        </w:rPr>
        <w:t>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учреждении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закрытого типа;</w:t>
      </w:r>
    </w:p>
    <w:p w:rsidR="004A713F" w:rsidRPr="004A713F" w:rsidRDefault="004A713F" w:rsidP="004A713F">
      <w:pPr>
        <w:shd w:val="clear" w:color="auto" w:fill="FFFFFF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lastRenderedPageBreak/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участвует в разработке проектов нормативных правовых актов по вопросам защиты прав и законных интересов несовершеннолетних;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осуществляет иные полномочия, установленные законодательством Российской Федерации или субъекта Российской Федерации.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8. В состав комиссии входят председатель комиссии, заместитель (заместители) председателя комиссии, ответственный секретарь комиссии и члены комиссии.</w:t>
      </w:r>
      <w:r w:rsidRPr="004A713F">
        <w:rPr>
          <w:color w:val="000000" w:themeColor="text1"/>
          <w:position w:val="20"/>
          <w:sz w:val="28"/>
          <w:szCs w:val="28"/>
        </w:rPr>
        <w:br/>
        <w:t>Членами комиссии могут быть руководители (их заместители) органов и учреждений системы профилактики, представители иных государственных (муниципальных) органов и учреждений, представители общественных объединений, религиозных конфессий, граждане, имеющие опыт работы с несовершеннолетними, депутаты соответствующих представительных органов, а также другие заинтересованные лица.</w:t>
      </w:r>
    </w:p>
    <w:p w:rsidR="004A713F" w:rsidRPr="004A713F" w:rsidRDefault="004A713F" w:rsidP="004A713F">
      <w:pPr>
        <w:shd w:val="clear" w:color="auto" w:fill="FFFFFF"/>
        <w:ind w:firstLine="567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9. Председатель комиссии: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а) осуществляет руководство деятельностью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б) председательствует на заседании комиссии и организует ее работу;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в) имеет право решающего голоса при голосовании на заседании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г) представляет комиссию в государственных органах, органах местного самоуправления и иных организациях;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lastRenderedPageBreak/>
        <w:t>д) утверждает повестку заседания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е) назначает дату заседания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обязательные к исполнению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поручения по вопросам, отнесенным к компетенции комиссии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з) представляет уполномоченным органам (должностным лицам) предложения по формированию персонального состава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и) осуществляет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контроль за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исполнением плана работы комиссии, подписывает постановления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субъектов Российской Федерации.</w:t>
      </w:r>
    </w:p>
    <w:p w:rsidR="004A713F" w:rsidRPr="004A713F" w:rsidRDefault="004A713F" w:rsidP="004A713F">
      <w:pPr>
        <w:shd w:val="clear" w:color="auto" w:fill="FFFFFF"/>
        <w:ind w:firstLine="567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10. Заместитель председателя комиссии: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а) выполняет поручения председателя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б) исполняет обязанности председателя комиссии в его отсутствие;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в) обеспечивает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контроль за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исполнением постановлений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г) обеспечивает </w:t>
      </w:r>
      <w:proofErr w:type="gramStart"/>
      <w:r w:rsidRPr="004A713F">
        <w:rPr>
          <w:color w:val="000000" w:themeColor="text1"/>
          <w:position w:val="20"/>
          <w:sz w:val="28"/>
          <w:szCs w:val="28"/>
        </w:rPr>
        <w:t>контроль за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своевременной подготовкой материалов для рассмотрения на заседании комиссии.</w:t>
      </w:r>
    </w:p>
    <w:p w:rsidR="004A713F" w:rsidRPr="004A713F" w:rsidRDefault="004A713F" w:rsidP="004A713F">
      <w:pPr>
        <w:shd w:val="clear" w:color="auto" w:fill="FFFFFF"/>
        <w:ind w:firstLine="567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11. Ответственный секретарь комиссии: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а) осуществляет подготовку материалов для рассмотрения на заседании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б) выполняет поручения председателя и заместителя председателя комиссии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в) отвечает за ведение делопроизводства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г)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д)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е) обеспечивает вручение копий постановлений комиссии.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lastRenderedPageBreak/>
        <w:t>12. Члены комиссии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а) участвуют в заседании комиссии и его подготовке;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б) предварительно (до заседания комиссии) знакомятся с материалами по вопросам, выносимым на ее рассмотрение;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в) вносят предложения об отложении рассмотрения вопроса (дела) и о запросе дополнительных материалов по нему;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д)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е) составляют протоколы об административных правонарушениях в случаях и порядке, предусмотренных Кодексом Российской Федерации об административных правонарушениях;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proofErr w:type="gramStart"/>
      <w:r w:rsidRPr="004A713F">
        <w:rPr>
          <w:color w:val="000000" w:themeColor="text1"/>
          <w:position w:val="20"/>
          <w:sz w:val="28"/>
          <w:szCs w:val="28"/>
        </w:rPr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4A713F">
        <w:rPr>
          <w:color w:val="000000" w:themeColor="text1"/>
          <w:position w:val="20"/>
          <w:sz w:val="28"/>
          <w:szCs w:val="28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з) выполняют поручения председателя комиссии.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13.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</w:t>
      </w:r>
      <w:r w:rsidRPr="004A713F">
        <w:rPr>
          <w:color w:val="000000" w:themeColor="text1"/>
          <w:position w:val="20"/>
          <w:sz w:val="28"/>
          <w:szCs w:val="28"/>
        </w:rPr>
        <w:lastRenderedPageBreak/>
        <w:t>соответствии с законодательством Российской Федерации и законодательством субъекта Российской Федерации.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14. Заседания комиссии проводятся в соответствии с планами работы, а также по мере необходимости.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15. Заседание комиссии считается правомочным, если на нем присутствует не менее половины ее членов. Члены комиссии участвуют в ее заседаниях без права замены.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16. На заседании комиссии председательствует ее председатель либо заместитель председателя комиссии.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17. Решения комиссии</w:t>
      </w:r>
      <w:r w:rsidRPr="004A713F">
        <w:rPr>
          <w:b/>
          <w:color w:val="000000" w:themeColor="text1"/>
          <w:position w:val="20"/>
          <w:sz w:val="28"/>
          <w:szCs w:val="28"/>
        </w:rPr>
        <w:t xml:space="preserve"> </w:t>
      </w:r>
      <w:r w:rsidRPr="004A713F">
        <w:rPr>
          <w:color w:val="000000" w:themeColor="text1"/>
          <w:position w:val="20"/>
          <w:sz w:val="28"/>
          <w:szCs w:val="28"/>
        </w:rPr>
        <w:t>принимаются большинством голосов присутствующих на заседании членов комиссии.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18. Протокол заседания комиссии подписывается председательствующим на заседании комиссии и секретарем заседания комиссии.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19. Решения комиссии оформляются в форме постановлений, в которых указываются: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а) наименование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б) дата;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в) время и место проведения заседания;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г) сведения о присутствующих и отсутствующих членах комиссии;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д) сведения об иных лицах, присутствующих на заседании;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е) вопрос повестки дня, по которому вынесено постановление;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ж) содержание рассматриваемого вопроса;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з) выявленные по рассматриваемому вопросу нарушения прав и законных интересов несовершеннолетних (при их наличии);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к) решение, принятое по рассматриваемому вопросу;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 xml:space="preserve">л) меры, направленные на устранение причин и условий, способствующих безнадзорности, беспризорности, правонарушениям и антиобщественным </w:t>
      </w:r>
      <w:r w:rsidRPr="004A713F">
        <w:rPr>
          <w:color w:val="000000" w:themeColor="text1"/>
          <w:position w:val="20"/>
          <w:sz w:val="28"/>
          <w:szCs w:val="28"/>
        </w:rPr>
        <w:lastRenderedPageBreak/>
        <w:t>действиям несовершеннолетних, которые должны предпринять соответствующие органы или учреждения системы профилактики;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20. Постановления комиссии направляются членам комиссии, в органы и учреждения системы профилактики и иным заинтересованным лицам, и организациям.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21. Постановления, принятые комиссией, обязательны для исполнения органами и учреждениями системы профилактики.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22. Органы и учреждения системы профилактики обязаны сообщить комиссии о мерах, принятых по исполнению постановления, в указанный в нем срок.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23. Постановление комиссии может быть обжаловано в порядке, установленном законодательством Российской Федерации.</w:t>
      </w:r>
    </w:p>
    <w:p w:rsidR="004A713F" w:rsidRPr="004A713F" w:rsidRDefault="004A713F" w:rsidP="004A713F">
      <w:pPr>
        <w:shd w:val="clear" w:color="auto" w:fill="FFFFFF"/>
        <w:ind w:firstLine="567"/>
        <w:jc w:val="both"/>
        <w:rPr>
          <w:color w:val="000000" w:themeColor="text1"/>
          <w:position w:val="20"/>
          <w:sz w:val="28"/>
          <w:szCs w:val="28"/>
        </w:rPr>
      </w:pPr>
      <w:r w:rsidRPr="004A713F">
        <w:rPr>
          <w:color w:val="000000" w:themeColor="text1"/>
          <w:position w:val="20"/>
          <w:sz w:val="28"/>
          <w:szCs w:val="28"/>
        </w:rPr>
        <w:t>24. Комиссия имеет бланк и печать со своим наименованием. </w:t>
      </w:r>
    </w:p>
    <w:p w:rsidR="004A713F" w:rsidRPr="004A713F" w:rsidRDefault="004A713F" w:rsidP="004A713F">
      <w:pPr>
        <w:jc w:val="both"/>
        <w:rPr>
          <w:color w:val="000000" w:themeColor="text1"/>
          <w:position w:val="20"/>
          <w:sz w:val="28"/>
          <w:szCs w:val="28"/>
        </w:rPr>
      </w:pPr>
    </w:p>
    <w:p w:rsidR="004A713F" w:rsidRPr="004A713F" w:rsidRDefault="004A713F" w:rsidP="004A713F">
      <w:pPr>
        <w:jc w:val="both"/>
        <w:rPr>
          <w:color w:val="000000" w:themeColor="text1"/>
          <w:position w:val="20"/>
          <w:sz w:val="28"/>
          <w:szCs w:val="28"/>
        </w:rPr>
      </w:pPr>
    </w:p>
    <w:p w:rsidR="004A713F" w:rsidRPr="004A713F" w:rsidRDefault="004A713F" w:rsidP="00D02866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:rsidR="00D02866" w:rsidRPr="004A713F" w:rsidRDefault="00D02866" w:rsidP="00D02866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D02866" w:rsidRPr="004A713F" w:rsidSect="00DC799B">
      <w:footerReference w:type="default" r:id="rId10"/>
      <w:pgSz w:w="11906" w:h="16838"/>
      <w:pgMar w:top="851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DCD" w:rsidRDefault="00936DCD" w:rsidP="0084255C">
      <w:r>
        <w:separator/>
      </w:r>
    </w:p>
  </w:endnote>
  <w:endnote w:type="continuationSeparator" w:id="0">
    <w:p w:rsidR="00936DCD" w:rsidRDefault="00936DCD" w:rsidP="0084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5211470"/>
      <w:docPartObj>
        <w:docPartGallery w:val="Page Numbers (Bottom of Page)"/>
        <w:docPartUnique/>
      </w:docPartObj>
    </w:sdtPr>
    <w:sdtEndPr/>
    <w:sdtContent>
      <w:p w:rsidR="00073E4C" w:rsidRDefault="00AE25D3">
        <w:pPr>
          <w:pStyle w:val="a9"/>
          <w:jc w:val="center"/>
        </w:pPr>
        <w:r>
          <w:fldChar w:fldCharType="begin"/>
        </w:r>
        <w:r w:rsidR="00073E4C">
          <w:instrText>PAGE   \* MERGEFORMAT</w:instrText>
        </w:r>
        <w:r>
          <w:fldChar w:fldCharType="separate"/>
        </w:r>
        <w:r w:rsidR="004A713F">
          <w:rPr>
            <w:noProof/>
          </w:rPr>
          <w:t>11</w:t>
        </w:r>
        <w:r>
          <w:fldChar w:fldCharType="end"/>
        </w:r>
      </w:p>
    </w:sdtContent>
  </w:sdt>
  <w:p w:rsidR="00073E4C" w:rsidRDefault="00073E4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DCD" w:rsidRDefault="00936DCD" w:rsidP="0084255C">
      <w:r>
        <w:separator/>
      </w:r>
    </w:p>
  </w:footnote>
  <w:footnote w:type="continuationSeparator" w:id="0">
    <w:p w:rsidR="00936DCD" w:rsidRDefault="00936DCD" w:rsidP="00842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1A70C3B"/>
    <w:multiLevelType w:val="hybridMultilevel"/>
    <w:tmpl w:val="DC3ED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2A5233"/>
    <w:multiLevelType w:val="hybridMultilevel"/>
    <w:tmpl w:val="6190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A73DC"/>
    <w:multiLevelType w:val="hybridMultilevel"/>
    <w:tmpl w:val="15AA7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0824DA"/>
    <w:multiLevelType w:val="multilevel"/>
    <w:tmpl w:val="EE44377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141471F3"/>
    <w:multiLevelType w:val="multilevel"/>
    <w:tmpl w:val="84423CDA"/>
    <w:lvl w:ilvl="0">
      <w:start w:val="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9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5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6">
    <w:nsid w:val="1584242F"/>
    <w:multiLevelType w:val="singleLevel"/>
    <w:tmpl w:val="CB32C27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16D22593"/>
    <w:multiLevelType w:val="hybridMultilevel"/>
    <w:tmpl w:val="6E2C2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F4A80"/>
    <w:multiLevelType w:val="hybridMultilevel"/>
    <w:tmpl w:val="54768F24"/>
    <w:lvl w:ilvl="0" w:tplc="3238EBD2">
      <w:start w:val="1"/>
      <w:numFmt w:val="decimal"/>
      <w:lvlText w:val="%1."/>
      <w:lvlJc w:val="left"/>
      <w:pPr>
        <w:ind w:left="10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1B140F56"/>
    <w:multiLevelType w:val="hybridMultilevel"/>
    <w:tmpl w:val="A2BECA6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0FA42CD"/>
    <w:multiLevelType w:val="multilevel"/>
    <w:tmpl w:val="DE7841C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DF7B25"/>
    <w:multiLevelType w:val="multilevel"/>
    <w:tmpl w:val="28E0A47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2">
    <w:nsid w:val="27CF594B"/>
    <w:multiLevelType w:val="hybridMultilevel"/>
    <w:tmpl w:val="94B6A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CD8125F"/>
    <w:multiLevelType w:val="multilevel"/>
    <w:tmpl w:val="DFEABE3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4">
    <w:nsid w:val="2DE310B7"/>
    <w:multiLevelType w:val="hybridMultilevel"/>
    <w:tmpl w:val="F6245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1CA60C4"/>
    <w:multiLevelType w:val="multilevel"/>
    <w:tmpl w:val="0854B8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6">
    <w:nsid w:val="35ED1197"/>
    <w:multiLevelType w:val="hybridMultilevel"/>
    <w:tmpl w:val="401A7EB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>
    <w:nsid w:val="37A153B1"/>
    <w:multiLevelType w:val="singleLevel"/>
    <w:tmpl w:val="C854B86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8">
    <w:nsid w:val="38456E20"/>
    <w:multiLevelType w:val="hybridMultilevel"/>
    <w:tmpl w:val="925E8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A2735AA"/>
    <w:multiLevelType w:val="hybridMultilevel"/>
    <w:tmpl w:val="A98E5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082719"/>
    <w:multiLevelType w:val="hybridMultilevel"/>
    <w:tmpl w:val="43B26068"/>
    <w:lvl w:ilvl="0" w:tplc="5372AF3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657B15"/>
    <w:multiLevelType w:val="multilevel"/>
    <w:tmpl w:val="5388241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2">
    <w:nsid w:val="495340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1AF7EAB"/>
    <w:multiLevelType w:val="multilevel"/>
    <w:tmpl w:val="6B76F37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4">
    <w:nsid w:val="541C7864"/>
    <w:multiLevelType w:val="multilevel"/>
    <w:tmpl w:val="EAC40356"/>
    <w:lvl w:ilvl="0">
      <w:start w:val="6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5">
    <w:nsid w:val="5509782A"/>
    <w:multiLevelType w:val="multilevel"/>
    <w:tmpl w:val="79E47F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567E6BAE"/>
    <w:multiLevelType w:val="multilevel"/>
    <w:tmpl w:val="8F8084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574B1D80"/>
    <w:multiLevelType w:val="multilevel"/>
    <w:tmpl w:val="E378F024"/>
    <w:lvl w:ilvl="0">
      <w:start w:val="6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4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28">
    <w:nsid w:val="57C208E2"/>
    <w:multiLevelType w:val="hybridMultilevel"/>
    <w:tmpl w:val="9EB8631A"/>
    <w:lvl w:ilvl="0" w:tplc="138E7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67421D"/>
    <w:multiLevelType w:val="multilevel"/>
    <w:tmpl w:val="385224A8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0">
    <w:nsid w:val="5C351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D6E179B"/>
    <w:multiLevelType w:val="multilevel"/>
    <w:tmpl w:val="A8CE5FF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32">
    <w:nsid w:val="60AC03CF"/>
    <w:multiLevelType w:val="multilevel"/>
    <w:tmpl w:val="A27CEE8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>
    <w:nsid w:val="616C406B"/>
    <w:multiLevelType w:val="multilevel"/>
    <w:tmpl w:val="153AABC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4">
    <w:nsid w:val="65855F96"/>
    <w:multiLevelType w:val="multilevel"/>
    <w:tmpl w:val="6A84B2E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5">
    <w:nsid w:val="69EA7705"/>
    <w:multiLevelType w:val="hybridMultilevel"/>
    <w:tmpl w:val="9B4C2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3D40C7"/>
    <w:multiLevelType w:val="multilevel"/>
    <w:tmpl w:val="9D7E9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>
    <w:nsid w:val="70A776C5"/>
    <w:multiLevelType w:val="multilevel"/>
    <w:tmpl w:val="8D58D344"/>
    <w:lvl w:ilvl="0">
      <w:start w:val="6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6" w:hanging="8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17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38">
    <w:nsid w:val="743909EA"/>
    <w:multiLevelType w:val="singleLevel"/>
    <w:tmpl w:val="CEF2C312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9">
    <w:nsid w:val="74EA1503"/>
    <w:multiLevelType w:val="multilevel"/>
    <w:tmpl w:val="8140EBF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0">
    <w:nsid w:val="7A80525E"/>
    <w:multiLevelType w:val="multilevel"/>
    <w:tmpl w:val="570CDA9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1">
    <w:nsid w:val="7DD80F57"/>
    <w:multiLevelType w:val="multilevel"/>
    <w:tmpl w:val="7C5689DA"/>
    <w:lvl w:ilvl="0">
      <w:start w:val="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0"/>
  </w:num>
  <w:num w:numId="5">
    <w:abstractNumId w:val="28"/>
  </w:num>
  <w:num w:numId="6">
    <w:abstractNumId w:val="38"/>
  </w:num>
  <w:num w:numId="7">
    <w:abstractNumId w:val="6"/>
  </w:num>
  <w:num w:numId="8">
    <w:abstractNumId w:val="17"/>
  </w:num>
  <w:num w:numId="9">
    <w:abstractNumId w:val="8"/>
  </w:num>
  <w:num w:numId="10">
    <w:abstractNumId w:val="22"/>
  </w:num>
  <w:num w:numId="11">
    <w:abstractNumId w:val="30"/>
  </w:num>
  <w:num w:numId="12">
    <w:abstractNumId w:val="25"/>
  </w:num>
  <w:num w:numId="13">
    <w:abstractNumId w:val="15"/>
  </w:num>
  <w:num w:numId="14">
    <w:abstractNumId w:val="36"/>
  </w:num>
  <w:num w:numId="15">
    <w:abstractNumId w:val="11"/>
  </w:num>
  <w:num w:numId="16">
    <w:abstractNumId w:val="2"/>
  </w:num>
  <w:num w:numId="17">
    <w:abstractNumId w:val="4"/>
  </w:num>
  <w:num w:numId="18">
    <w:abstractNumId w:val="3"/>
  </w:num>
  <w:num w:numId="19">
    <w:abstractNumId w:val="35"/>
  </w:num>
  <w:num w:numId="20">
    <w:abstractNumId w:val="14"/>
  </w:num>
  <w:num w:numId="21">
    <w:abstractNumId w:val="1"/>
  </w:num>
  <w:num w:numId="22">
    <w:abstractNumId w:val="7"/>
  </w:num>
  <w:num w:numId="23">
    <w:abstractNumId w:val="9"/>
  </w:num>
  <w:num w:numId="24">
    <w:abstractNumId w:val="19"/>
  </w:num>
  <w:num w:numId="25">
    <w:abstractNumId w:val="18"/>
  </w:num>
  <w:num w:numId="26">
    <w:abstractNumId w:val="12"/>
  </w:num>
  <w:num w:numId="27">
    <w:abstractNumId w:val="21"/>
  </w:num>
  <w:num w:numId="28">
    <w:abstractNumId w:val="39"/>
  </w:num>
  <w:num w:numId="29">
    <w:abstractNumId w:val="31"/>
  </w:num>
  <w:num w:numId="30">
    <w:abstractNumId w:val="10"/>
  </w:num>
  <w:num w:numId="31">
    <w:abstractNumId w:val="26"/>
  </w:num>
  <w:num w:numId="32">
    <w:abstractNumId w:val="33"/>
  </w:num>
  <w:num w:numId="33">
    <w:abstractNumId w:val="23"/>
  </w:num>
  <w:num w:numId="34">
    <w:abstractNumId w:val="32"/>
  </w:num>
  <w:num w:numId="35">
    <w:abstractNumId w:val="13"/>
  </w:num>
  <w:num w:numId="36">
    <w:abstractNumId w:val="40"/>
  </w:num>
  <w:num w:numId="37">
    <w:abstractNumId w:val="29"/>
  </w:num>
  <w:num w:numId="38">
    <w:abstractNumId w:val="34"/>
  </w:num>
  <w:num w:numId="39">
    <w:abstractNumId w:val="24"/>
  </w:num>
  <w:num w:numId="40">
    <w:abstractNumId w:val="5"/>
  </w:num>
  <w:num w:numId="41">
    <w:abstractNumId w:val="27"/>
  </w:num>
  <w:num w:numId="42">
    <w:abstractNumId w:val="41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AF6"/>
    <w:rsid w:val="00001B3A"/>
    <w:rsid w:val="00024E67"/>
    <w:rsid w:val="00025A7F"/>
    <w:rsid w:val="00036728"/>
    <w:rsid w:val="000422D6"/>
    <w:rsid w:val="00051DCE"/>
    <w:rsid w:val="00073E4C"/>
    <w:rsid w:val="0009689C"/>
    <w:rsid w:val="000A54E7"/>
    <w:rsid w:val="000C0511"/>
    <w:rsid w:val="000E56AC"/>
    <w:rsid w:val="000E6151"/>
    <w:rsid w:val="000F7094"/>
    <w:rsid w:val="00114F5D"/>
    <w:rsid w:val="0011608E"/>
    <w:rsid w:val="00197119"/>
    <w:rsid w:val="001D1561"/>
    <w:rsid w:val="001F6479"/>
    <w:rsid w:val="00206856"/>
    <w:rsid w:val="00216217"/>
    <w:rsid w:val="00222761"/>
    <w:rsid w:val="002362D2"/>
    <w:rsid w:val="002644D1"/>
    <w:rsid w:val="00273607"/>
    <w:rsid w:val="002742F3"/>
    <w:rsid w:val="00275F08"/>
    <w:rsid w:val="002774A6"/>
    <w:rsid w:val="002841BE"/>
    <w:rsid w:val="002B397C"/>
    <w:rsid w:val="002D1A15"/>
    <w:rsid w:val="003112A8"/>
    <w:rsid w:val="00345ACB"/>
    <w:rsid w:val="00364944"/>
    <w:rsid w:val="00374256"/>
    <w:rsid w:val="003C1F94"/>
    <w:rsid w:val="003E2353"/>
    <w:rsid w:val="00401961"/>
    <w:rsid w:val="00407410"/>
    <w:rsid w:val="00413627"/>
    <w:rsid w:val="0042457F"/>
    <w:rsid w:val="00430F5C"/>
    <w:rsid w:val="00434253"/>
    <w:rsid w:val="004367CB"/>
    <w:rsid w:val="00476552"/>
    <w:rsid w:val="004802F9"/>
    <w:rsid w:val="00486081"/>
    <w:rsid w:val="00497653"/>
    <w:rsid w:val="004A713F"/>
    <w:rsid w:val="004E2612"/>
    <w:rsid w:val="004E78DD"/>
    <w:rsid w:val="00506401"/>
    <w:rsid w:val="00530A75"/>
    <w:rsid w:val="0055258C"/>
    <w:rsid w:val="00575C98"/>
    <w:rsid w:val="00591E3A"/>
    <w:rsid w:val="00594ED3"/>
    <w:rsid w:val="005E0264"/>
    <w:rsid w:val="005F0A94"/>
    <w:rsid w:val="005F17CD"/>
    <w:rsid w:val="005F2D34"/>
    <w:rsid w:val="005F4A67"/>
    <w:rsid w:val="00620E85"/>
    <w:rsid w:val="006362DC"/>
    <w:rsid w:val="0066658A"/>
    <w:rsid w:val="00681B53"/>
    <w:rsid w:val="00686166"/>
    <w:rsid w:val="006878BF"/>
    <w:rsid w:val="006E2DA1"/>
    <w:rsid w:val="006E4FEE"/>
    <w:rsid w:val="006F6486"/>
    <w:rsid w:val="00727A0B"/>
    <w:rsid w:val="007317AE"/>
    <w:rsid w:val="007333FA"/>
    <w:rsid w:val="0073448E"/>
    <w:rsid w:val="007461FD"/>
    <w:rsid w:val="007A398C"/>
    <w:rsid w:val="007A6D8D"/>
    <w:rsid w:val="007B2473"/>
    <w:rsid w:val="007E184D"/>
    <w:rsid w:val="007E5A60"/>
    <w:rsid w:val="007F1FC9"/>
    <w:rsid w:val="008067D4"/>
    <w:rsid w:val="008074DD"/>
    <w:rsid w:val="0084133E"/>
    <w:rsid w:val="0084255C"/>
    <w:rsid w:val="00857E88"/>
    <w:rsid w:val="0086637D"/>
    <w:rsid w:val="008748E4"/>
    <w:rsid w:val="00887378"/>
    <w:rsid w:val="00893DE3"/>
    <w:rsid w:val="008946D6"/>
    <w:rsid w:val="008B55BB"/>
    <w:rsid w:val="008C5E6B"/>
    <w:rsid w:val="008E09A1"/>
    <w:rsid w:val="00917237"/>
    <w:rsid w:val="00936DCD"/>
    <w:rsid w:val="00983E32"/>
    <w:rsid w:val="009A3823"/>
    <w:rsid w:val="009B739A"/>
    <w:rsid w:val="009F038C"/>
    <w:rsid w:val="009F7B91"/>
    <w:rsid w:val="00A01D05"/>
    <w:rsid w:val="00A26140"/>
    <w:rsid w:val="00A26D7B"/>
    <w:rsid w:val="00A307FA"/>
    <w:rsid w:val="00A447EC"/>
    <w:rsid w:val="00A45D18"/>
    <w:rsid w:val="00A6431D"/>
    <w:rsid w:val="00A7159F"/>
    <w:rsid w:val="00AC0706"/>
    <w:rsid w:val="00AC4D4E"/>
    <w:rsid w:val="00AD036C"/>
    <w:rsid w:val="00AE25D3"/>
    <w:rsid w:val="00B20B57"/>
    <w:rsid w:val="00B43C85"/>
    <w:rsid w:val="00B61846"/>
    <w:rsid w:val="00B834A2"/>
    <w:rsid w:val="00B857F6"/>
    <w:rsid w:val="00B9309E"/>
    <w:rsid w:val="00BA1A8F"/>
    <w:rsid w:val="00BC2984"/>
    <w:rsid w:val="00BE3A28"/>
    <w:rsid w:val="00C07DC2"/>
    <w:rsid w:val="00C30522"/>
    <w:rsid w:val="00C33924"/>
    <w:rsid w:val="00C44247"/>
    <w:rsid w:val="00C533EA"/>
    <w:rsid w:val="00C67B56"/>
    <w:rsid w:val="00C84EB6"/>
    <w:rsid w:val="00C87712"/>
    <w:rsid w:val="00C87C7F"/>
    <w:rsid w:val="00CA3658"/>
    <w:rsid w:val="00CA6F08"/>
    <w:rsid w:val="00CC1A2B"/>
    <w:rsid w:val="00CD02C5"/>
    <w:rsid w:val="00CD69C1"/>
    <w:rsid w:val="00CE4A53"/>
    <w:rsid w:val="00CE68C3"/>
    <w:rsid w:val="00CF4A30"/>
    <w:rsid w:val="00D02866"/>
    <w:rsid w:val="00D12AF6"/>
    <w:rsid w:val="00D20F7A"/>
    <w:rsid w:val="00D5735A"/>
    <w:rsid w:val="00DA1CD2"/>
    <w:rsid w:val="00DB309D"/>
    <w:rsid w:val="00DC1EF4"/>
    <w:rsid w:val="00DC5094"/>
    <w:rsid w:val="00DC799B"/>
    <w:rsid w:val="00E075AD"/>
    <w:rsid w:val="00E1097F"/>
    <w:rsid w:val="00E1789D"/>
    <w:rsid w:val="00E35C52"/>
    <w:rsid w:val="00E45FE8"/>
    <w:rsid w:val="00E46EB8"/>
    <w:rsid w:val="00E92CD9"/>
    <w:rsid w:val="00EC1220"/>
    <w:rsid w:val="00EC4AE2"/>
    <w:rsid w:val="00ED4CA4"/>
    <w:rsid w:val="00EF671E"/>
    <w:rsid w:val="00EF6E6A"/>
    <w:rsid w:val="00F02972"/>
    <w:rsid w:val="00F10F53"/>
    <w:rsid w:val="00F60BF2"/>
    <w:rsid w:val="00F6448E"/>
    <w:rsid w:val="00F67F58"/>
    <w:rsid w:val="00F75BEA"/>
    <w:rsid w:val="00F92F74"/>
    <w:rsid w:val="00F95B55"/>
    <w:rsid w:val="00F96272"/>
    <w:rsid w:val="00F979DC"/>
    <w:rsid w:val="00FA6407"/>
    <w:rsid w:val="00FD18CE"/>
    <w:rsid w:val="00FD2491"/>
    <w:rsid w:val="00FE54FF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7"/>
        <o:r id="V:Rule2" type="connector" idref="#AutoShape 3"/>
        <o:r id="V:Rule3" type="connector" idref="#AutoShape 6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12AF6"/>
    <w:pPr>
      <w:spacing w:before="100" w:beforeAutospacing="1" w:after="100" w:afterAutospacing="1"/>
      <w:jc w:val="center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AF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D12AF6"/>
    <w:pPr>
      <w:shd w:val="clear" w:color="auto" w:fill="FFFFFF"/>
      <w:spacing w:before="11"/>
    </w:pPr>
    <w:rPr>
      <w:color w:val="000000"/>
      <w:spacing w:val="3"/>
      <w:sz w:val="22"/>
      <w:szCs w:val="18"/>
    </w:rPr>
  </w:style>
  <w:style w:type="character" w:customStyle="1" w:styleId="a4">
    <w:name w:val="Основной текст Знак"/>
    <w:basedOn w:val="a0"/>
    <w:link w:val="a3"/>
    <w:rsid w:val="00D12AF6"/>
    <w:rPr>
      <w:rFonts w:ascii="Times New Roman" w:eastAsia="Times New Roman" w:hAnsi="Times New Roman" w:cs="Times New Roman"/>
      <w:color w:val="000000"/>
      <w:spacing w:val="3"/>
      <w:szCs w:val="1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12A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12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D12AF6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table" w:styleId="a5">
    <w:name w:val="Table Grid"/>
    <w:basedOn w:val="a1"/>
    <w:uiPriority w:val="39"/>
    <w:rsid w:val="0062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591E3A"/>
    <w:pPr>
      <w:widowControl w:val="0"/>
      <w:suppressAutoHyphens/>
      <w:autoSpaceDE w:val="0"/>
      <w:jc w:val="both"/>
    </w:pPr>
    <w:rPr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A715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A36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43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31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E075AD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8C5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59DBA-DA30-4EB4-AA97-1EAA96CB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2736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Иванова Е В</cp:lastModifiedBy>
  <cp:revision>11</cp:revision>
  <cp:lastPrinted>2018-04-25T04:56:00Z</cp:lastPrinted>
  <dcterms:created xsi:type="dcterms:W3CDTF">2017-10-26T10:22:00Z</dcterms:created>
  <dcterms:modified xsi:type="dcterms:W3CDTF">2018-04-25T04:59:00Z</dcterms:modified>
</cp:coreProperties>
</file>