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AD9" w:rsidRPr="007A2AD9" w:rsidRDefault="007D5662" w:rsidP="007A2AD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AD9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</w:t>
      </w:r>
      <w:r w:rsidR="007A2AD9" w:rsidRPr="007A2AD9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7A2AD9" w:rsidRPr="007A2AD9" w:rsidRDefault="007A2AD9" w:rsidP="007A2A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AD9">
        <w:rPr>
          <w:rFonts w:ascii="Times New Roman" w:hAnsi="Times New Roman" w:cs="Times New Roman"/>
          <w:b/>
          <w:sz w:val="28"/>
          <w:szCs w:val="28"/>
        </w:rPr>
        <w:t>«Молодёжь муниципального района</w:t>
      </w:r>
    </w:p>
    <w:p w:rsidR="007A2AD9" w:rsidRPr="007A2AD9" w:rsidRDefault="007A2AD9" w:rsidP="007A2A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AD9">
        <w:rPr>
          <w:rFonts w:ascii="Times New Roman" w:hAnsi="Times New Roman" w:cs="Times New Roman"/>
          <w:b/>
          <w:sz w:val="28"/>
          <w:szCs w:val="28"/>
        </w:rPr>
        <w:t>Похвистневский на 2015-2019 гг.»</w:t>
      </w:r>
    </w:p>
    <w:p w:rsidR="007D5662" w:rsidRDefault="007D5662" w:rsidP="005E03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7D5662">
        <w:rPr>
          <w:rFonts w:ascii="Times New Roman" w:hAnsi="Times New Roman" w:cs="Times New Roman"/>
          <w:b/>
          <w:sz w:val="28"/>
          <w:szCs w:val="28"/>
        </w:rPr>
        <w:t>а 2017 год.</w:t>
      </w:r>
    </w:p>
    <w:p w:rsidR="007D5662" w:rsidRDefault="007D5662" w:rsidP="007D566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полноты финансирования (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/>
          <w:sz w:val="28"/>
          <w:szCs w:val="28"/>
        </w:rPr>
        <w:t>1).</w:t>
      </w:r>
    </w:p>
    <w:p w:rsidR="007D5662" w:rsidRDefault="007D5662" w:rsidP="007D5662">
      <w:pPr>
        <w:pStyle w:val="a3"/>
        <w:rPr>
          <w:rFonts w:cs="Times New Roman"/>
          <w:sz w:val="24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/>
          <w:sz w:val="28"/>
          <w:szCs w:val="28"/>
        </w:rPr>
        <w:t xml:space="preserve">1= </w:t>
      </w:r>
      <w:r w:rsidR="007A2AD9">
        <w:rPr>
          <w:rFonts w:ascii="Times New Roman" w:hAnsi="Times New Roman" w:cs="Times New Roman"/>
          <w:b/>
          <w:sz w:val="28"/>
          <w:szCs w:val="28"/>
        </w:rPr>
        <w:t>41</w:t>
      </w:r>
      <w:proofErr w:type="gramStart"/>
      <w:r w:rsidR="007A2AD9">
        <w:rPr>
          <w:rFonts w:ascii="Times New Roman" w:hAnsi="Times New Roman" w:cs="Times New Roman"/>
          <w:b/>
          <w:sz w:val="28"/>
          <w:szCs w:val="28"/>
        </w:rPr>
        <w:t>,2</w:t>
      </w:r>
      <w:proofErr w:type="gramEnd"/>
      <w:r w:rsidR="007A2AD9">
        <w:rPr>
          <w:rFonts w:ascii="Times New Roman" w:hAnsi="Times New Roman" w:cs="Times New Roman"/>
          <w:b/>
          <w:sz w:val="28"/>
          <w:szCs w:val="28"/>
        </w:rPr>
        <w:t>/41,2</w:t>
      </w:r>
      <w:r w:rsidRPr="00131E6D">
        <w:rPr>
          <w:rFonts w:ascii="Times New Roman" w:hAnsi="Times New Roman" w:cs="Times New Roman"/>
          <w:sz w:val="28"/>
          <w:szCs w:val="28"/>
        </w:rPr>
        <w:t xml:space="preserve">= </w:t>
      </w:r>
      <w:r w:rsidRPr="007A2AD9">
        <w:rPr>
          <w:rFonts w:ascii="Times New Roman" w:hAnsi="Times New Roman" w:cs="Times New Roman"/>
          <w:b/>
          <w:sz w:val="28"/>
          <w:szCs w:val="28"/>
        </w:rPr>
        <w:t>1,0</w:t>
      </w:r>
    </w:p>
    <w:p w:rsidR="007D5662" w:rsidRDefault="007D5662" w:rsidP="007D566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шкале оценки полноты финансирования (Таблица 1, Приложение</w:t>
      </w:r>
      <w:r w:rsidR="00131E6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7 к Постановлению Администрации муниципального района Похвистневский Самарской области от 18.10.2013г. №709):</w:t>
      </w:r>
    </w:p>
    <w:p w:rsidR="007D5662" w:rsidRDefault="007D5662" w:rsidP="007D566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D5662" w:rsidRDefault="007D5662" w:rsidP="007D566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1,0=1,0 – полное финансирование</w:t>
      </w:r>
    </w:p>
    <w:p w:rsidR="007D5662" w:rsidRDefault="00481113" w:rsidP="007D566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достижения плановых значений целевых показателей (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/>
          <w:sz w:val="28"/>
          <w:szCs w:val="28"/>
        </w:rPr>
        <w:t>2).</w:t>
      </w:r>
    </w:p>
    <w:p w:rsidR="00481113" w:rsidRDefault="00481113" w:rsidP="00481113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1113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481113">
        <w:rPr>
          <w:rFonts w:ascii="Times New Roman" w:hAnsi="Times New Roman" w:cs="Times New Roman"/>
          <w:b/>
          <w:sz w:val="28"/>
          <w:szCs w:val="28"/>
        </w:rPr>
        <w:t xml:space="preserve">2 = </w:t>
      </w:r>
      <w:r w:rsidR="007A2AD9">
        <w:rPr>
          <w:rFonts w:ascii="Times New Roman" w:hAnsi="Times New Roman" w:cs="Times New Roman"/>
          <w:b/>
          <w:sz w:val="28"/>
          <w:szCs w:val="28"/>
          <w:u w:val="single"/>
        </w:rPr>
        <w:t>68</w:t>
      </w:r>
      <w:proofErr w:type="gramStart"/>
      <w:r w:rsidR="007A2AD9">
        <w:rPr>
          <w:rFonts w:ascii="Times New Roman" w:hAnsi="Times New Roman" w:cs="Times New Roman"/>
          <w:b/>
          <w:sz w:val="28"/>
          <w:szCs w:val="28"/>
          <w:u w:val="single"/>
        </w:rPr>
        <w:t>,0</w:t>
      </w:r>
      <w:proofErr w:type="gramEnd"/>
      <w:r w:rsidR="007A2AD9">
        <w:rPr>
          <w:rFonts w:ascii="Times New Roman" w:hAnsi="Times New Roman" w:cs="Times New Roman"/>
          <w:b/>
          <w:sz w:val="28"/>
          <w:szCs w:val="28"/>
          <w:u w:val="single"/>
        </w:rPr>
        <w:t>/68,0+12,0/12,0+30,0/30,0+2920,0/2920,0</w:t>
      </w:r>
      <w:r w:rsidR="007A2AD9">
        <w:rPr>
          <w:rFonts w:ascii="Times New Roman" w:hAnsi="Times New Roman" w:cs="Times New Roman"/>
          <w:b/>
          <w:sz w:val="28"/>
          <w:szCs w:val="28"/>
        </w:rPr>
        <w:t>= 1,0</w:t>
      </w:r>
    </w:p>
    <w:p w:rsidR="007A2AD9" w:rsidRDefault="007A2AD9" w:rsidP="00481113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4</w:t>
      </w:r>
    </w:p>
    <w:p w:rsidR="007A2AD9" w:rsidRDefault="005E03AB" w:rsidP="00481113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0E4638" w:rsidRDefault="000E4D77" w:rsidP="000E4D77">
      <w:pPr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8"/>
          <w:szCs w:val="28"/>
        </w:rPr>
        <w:t>По шкале оценки достижения плановых значений целевых показателей</w:t>
      </w:r>
      <w:r w:rsidR="00131E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03AB">
        <w:rPr>
          <w:rFonts w:ascii="Times New Roman" w:hAnsi="Times New Roman" w:cs="Times New Roman"/>
          <w:b/>
          <w:sz w:val="24"/>
          <w:szCs w:val="24"/>
        </w:rPr>
        <w:t>(</w:t>
      </w:r>
      <w:r w:rsidR="005E03AB" w:rsidRPr="005E03AB">
        <w:rPr>
          <w:rFonts w:ascii="Times New Roman" w:hAnsi="Times New Roman" w:cs="Times New Roman"/>
          <w:sz w:val="24"/>
          <w:szCs w:val="24"/>
        </w:rPr>
        <w:t xml:space="preserve">Удельный вес молодежи, принимающей участие в </w:t>
      </w:r>
      <w:proofErr w:type="spellStart"/>
      <w:r w:rsidR="005E03AB" w:rsidRPr="005E03AB">
        <w:rPr>
          <w:rFonts w:ascii="Times New Roman" w:hAnsi="Times New Roman" w:cs="Times New Roman"/>
          <w:sz w:val="24"/>
          <w:szCs w:val="24"/>
        </w:rPr>
        <w:t>досуговых</w:t>
      </w:r>
      <w:proofErr w:type="spellEnd"/>
      <w:r w:rsidR="005E03AB" w:rsidRPr="005E03AB">
        <w:rPr>
          <w:rFonts w:ascii="Times New Roman" w:hAnsi="Times New Roman" w:cs="Times New Roman"/>
          <w:sz w:val="24"/>
          <w:szCs w:val="24"/>
        </w:rPr>
        <w:t xml:space="preserve"> мероприятиях; Количество мероприятий проводимых для молодёжи в районе; количество молодых людей, участвующих в программах и мероприятиях по трудоустройству и профессиональной ориентации; количество молодёжи, вовлеченных в молодёжные  общественные объединения.</w:t>
      </w:r>
      <w:r w:rsidR="00131E6D" w:rsidRPr="005E03AB">
        <w:rPr>
          <w:rFonts w:ascii="Times New Roman" w:hAnsi="Times New Roman" w:cs="Times New Roman"/>
          <w:sz w:val="24"/>
          <w:szCs w:val="24"/>
        </w:rPr>
        <w:t>)</w:t>
      </w:r>
    </w:p>
    <w:p w:rsidR="00131E6D" w:rsidRDefault="005E03AB" w:rsidP="000E4D77">
      <w:pPr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1,00 = 1,00     </w:t>
      </w:r>
      <w:proofErr w:type="spellStart"/>
      <w:r>
        <w:rPr>
          <w:rFonts w:ascii="Times New Roman" w:hAnsi="Times New Roman" w:cs="Times New Roman"/>
          <w:sz w:val="24"/>
        </w:rPr>
        <w:t>1,00</w:t>
      </w:r>
      <w:proofErr w:type="spellEnd"/>
      <w:r w:rsidR="00131E6D">
        <w:rPr>
          <w:rFonts w:ascii="Times New Roman" w:hAnsi="Times New Roman" w:cs="Times New Roman"/>
          <w:sz w:val="24"/>
        </w:rPr>
        <w:t xml:space="preserve"> – высокая результативность.</w:t>
      </w:r>
    </w:p>
    <w:p w:rsidR="00131E6D" w:rsidRDefault="00131E6D" w:rsidP="00131E6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131E6D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муниципальной программы в отчетном году.</w:t>
      </w:r>
    </w:p>
    <w:p w:rsidR="00131E6D" w:rsidRPr="005E03AB" w:rsidRDefault="00131E6D" w:rsidP="005E03AB">
      <w:pPr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131E6D" w:rsidRDefault="00131E6D" w:rsidP="00131E6D">
      <w:pPr>
        <w:pStyle w:val="a3"/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результирующей шкале оценки эффективности муниципальной программы (Таблица 1, Приложение 7 к Постановлению Администрации муниципального района Похвистневский Самарской области от 18.10.2013г. №709):</w:t>
      </w:r>
    </w:p>
    <w:p w:rsidR="00131E6D" w:rsidRPr="00131E6D" w:rsidRDefault="00131E6D" w:rsidP="00131E6D">
      <w:pPr>
        <w:pStyle w:val="a3"/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sz w:val="28"/>
          <w:szCs w:val="28"/>
        </w:rPr>
      </w:pPr>
      <w:r w:rsidRPr="00131E6D">
        <w:rPr>
          <w:rFonts w:ascii="Times New Roman" w:hAnsi="Times New Roman" w:cs="Times New Roman"/>
          <w:sz w:val="28"/>
          <w:szCs w:val="28"/>
        </w:rPr>
        <w:t xml:space="preserve">При </w:t>
      </w:r>
      <w:r w:rsidRPr="00131E6D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131E6D">
        <w:rPr>
          <w:rFonts w:ascii="Times New Roman" w:hAnsi="Times New Roman" w:cs="Times New Roman"/>
          <w:sz w:val="28"/>
          <w:szCs w:val="28"/>
        </w:rPr>
        <w:t xml:space="preserve">1 = 1; </w:t>
      </w:r>
      <w:r w:rsidRPr="00131E6D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5E03AB">
        <w:rPr>
          <w:rFonts w:ascii="Times New Roman" w:hAnsi="Times New Roman" w:cs="Times New Roman"/>
          <w:sz w:val="28"/>
          <w:szCs w:val="28"/>
        </w:rPr>
        <w:t>2 = 1,00</w:t>
      </w:r>
      <w:r w:rsidRPr="00131E6D">
        <w:rPr>
          <w:rFonts w:ascii="Times New Roman" w:hAnsi="Times New Roman" w:cs="Times New Roman"/>
          <w:sz w:val="28"/>
          <w:szCs w:val="28"/>
        </w:rPr>
        <w:t xml:space="preserve"> – результатом является высокая эффективность муниципальной программы.</w:t>
      </w:r>
    </w:p>
    <w:p w:rsidR="007D5662" w:rsidRPr="005E03AB" w:rsidRDefault="007D5662" w:rsidP="005E03AB">
      <w:pPr>
        <w:rPr>
          <w:rFonts w:ascii="Times New Roman" w:hAnsi="Times New Roman" w:cs="Times New Roman"/>
          <w:b/>
          <w:sz w:val="28"/>
          <w:szCs w:val="28"/>
        </w:rPr>
      </w:pPr>
    </w:p>
    <w:sectPr w:rsidR="007D5662" w:rsidRPr="005E03AB" w:rsidSect="00586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C4946"/>
    <w:multiLevelType w:val="hybridMultilevel"/>
    <w:tmpl w:val="C3C855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7D5662"/>
    <w:rsid w:val="000E4638"/>
    <w:rsid w:val="000E4D77"/>
    <w:rsid w:val="00131E6D"/>
    <w:rsid w:val="00252C82"/>
    <w:rsid w:val="00481113"/>
    <w:rsid w:val="00586962"/>
    <w:rsid w:val="005E03AB"/>
    <w:rsid w:val="007A2AD9"/>
    <w:rsid w:val="007D5662"/>
    <w:rsid w:val="008B17C3"/>
    <w:rsid w:val="008F25BE"/>
    <w:rsid w:val="00F46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6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2018-03-02T05:07:00Z</dcterms:created>
  <dcterms:modified xsi:type="dcterms:W3CDTF">2018-03-02T06:31:00Z</dcterms:modified>
</cp:coreProperties>
</file>