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56" w:rsidRDefault="00033656" w:rsidP="00234D3C">
      <w:pPr>
        <w:pStyle w:val="3"/>
        <w:shd w:val="clear" w:color="auto" w:fill="auto"/>
        <w:tabs>
          <w:tab w:val="left" w:pos="8106"/>
        </w:tabs>
        <w:spacing w:before="0" w:after="0" w:line="326" w:lineRule="exact"/>
        <w:ind w:left="5240" w:right="40" w:firstLine="900"/>
        <w:jc w:val="right"/>
      </w:pPr>
      <w:r>
        <w:t>Приложение 4</w:t>
      </w:r>
    </w:p>
    <w:p w:rsidR="00033656" w:rsidRPr="00033656" w:rsidRDefault="00033656" w:rsidP="00234D3C">
      <w:pPr>
        <w:pStyle w:val="3"/>
        <w:shd w:val="clear" w:color="auto" w:fill="auto"/>
        <w:tabs>
          <w:tab w:val="left" w:pos="8106"/>
        </w:tabs>
        <w:spacing w:before="0" w:after="0" w:line="326" w:lineRule="exact"/>
        <w:ind w:left="5240" w:right="40" w:firstLine="900"/>
        <w:jc w:val="right"/>
        <w:rPr>
          <w:sz w:val="16"/>
          <w:szCs w:val="16"/>
        </w:rPr>
      </w:pPr>
    </w:p>
    <w:p w:rsidR="00234D3C" w:rsidRDefault="00234D3C" w:rsidP="00234D3C">
      <w:pPr>
        <w:pStyle w:val="3"/>
        <w:shd w:val="clear" w:color="auto" w:fill="auto"/>
        <w:tabs>
          <w:tab w:val="left" w:pos="8106"/>
        </w:tabs>
        <w:spacing w:before="0" w:after="0" w:line="326" w:lineRule="exact"/>
        <w:ind w:left="5240" w:right="40" w:firstLine="900"/>
        <w:jc w:val="right"/>
      </w:pPr>
      <w:r>
        <w:t>УТВЕРЖДЕНО</w:t>
      </w:r>
    </w:p>
    <w:p w:rsidR="00234D3C" w:rsidRDefault="00234D3C" w:rsidP="00234D3C">
      <w:pPr>
        <w:pStyle w:val="3"/>
        <w:shd w:val="clear" w:color="auto" w:fill="auto"/>
        <w:tabs>
          <w:tab w:val="left" w:pos="8106"/>
        </w:tabs>
        <w:spacing w:before="0" w:after="0" w:line="326" w:lineRule="exact"/>
        <w:ind w:left="5240" w:right="40" w:firstLine="5"/>
        <w:jc w:val="right"/>
      </w:pPr>
      <w:r>
        <w:t>постановлением Администрации       муниципального района Похвистневский</w:t>
      </w:r>
    </w:p>
    <w:p w:rsidR="00C44DAB" w:rsidRDefault="00C44DAB" w:rsidP="00234D3C">
      <w:pPr>
        <w:pStyle w:val="3"/>
        <w:shd w:val="clear" w:color="auto" w:fill="auto"/>
        <w:tabs>
          <w:tab w:val="left" w:pos="8106"/>
        </w:tabs>
        <w:spacing w:before="0" w:after="0" w:line="326" w:lineRule="exact"/>
        <w:ind w:left="5240" w:right="40" w:firstLine="5"/>
        <w:jc w:val="right"/>
      </w:pPr>
      <w:r>
        <w:t>Самарской области</w:t>
      </w:r>
    </w:p>
    <w:p w:rsidR="00234D3C" w:rsidRDefault="00C44DAB" w:rsidP="00C44DAB">
      <w:pPr>
        <w:pStyle w:val="3"/>
        <w:shd w:val="clear" w:color="auto" w:fill="auto"/>
        <w:tabs>
          <w:tab w:val="left" w:pos="8106"/>
        </w:tabs>
        <w:spacing w:before="0" w:after="0" w:line="326" w:lineRule="exact"/>
        <w:ind w:left="5240" w:right="40" w:firstLine="5"/>
        <w:jc w:val="right"/>
      </w:pPr>
      <w:r>
        <w:t xml:space="preserve"> от </w:t>
      </w:r>
      <w:r w:rsidRPr="00C44DAB">
        <w:t xml:space="preserve">28.07.2017 № </w:t>
      </w:r>
      <w:r>
        <w:t>642</w:t>
      </w:r>
    </w:p>
    <w:p w:rsidR="00033656" w:rsidRDefault="00033656" w:rsidP="00D221A1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</w:p>
    <w:p w:rsidR="00234D3C" w:rsidRPr="00D221A1" w:rsidRDefault="00234D3C" w:rsidP="00D221A1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D221A1">
        <w:rPr>
          <w:rFonts w:ascii="Times New Roman" w:hAnsi="Times New Roman" w:cs="Times New Roman"/>
          <w:sz w:val="27"/>
          <w:szCs w:val="27"/>
        </w:rPr>
        <w:t>ПОЛОЖЕНИЕ</w:t>
      </w:r>
      <w:bookmarkStart w:id="0" w:name="_GoBack"/>
      <w:bookmarkEnd w:id="0"/>
    </w:p>
    <w:p w:rsidR="00234D3C" w:rsidRDefault="00234D3C" w:rsidP="00D221A1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D221A1">
        <w:rPr>
          <w:rFonts w:ascii="Times New Roman" w:hAnsi="Times New Roman" w:cs="Times New Roman"/>
          <w:sz w:val="27"/>
          <w:szCs w:val="27"/>
        </w:rPr>
        <w:t xml:space="preserve">о Центральной комиссии по инвентаризации объектов недвижимого имущества </w:t>
      </w:r>
      <w:r w:rsidR="00D221A1">
        <w:rPr>
          <w:rFonts w:ascii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Pr="00D221A1">
        <w:rPr>
          <w:rFonts w:ascii="Times New Roman" w:hAnsi="Times New Roman" w:cs="Times New Roman"/>
          <w:sz w:val="27"/>
          <w:szCs w:val="27"/>
        </w:rPr>
        <w:t>Самарской области</w:t>
      </w:r>
    </w:p>
    <w:p w:rsidR="00D221A1" w:rsidRPr="00033656" w:rsidRDefault="00D221A1" w:rsidP="00D221A1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234D3C" w:rsidRDefault="00234D3C" w:rsidP="00D221A1">
      <w:pPr>
        <w:pStyle w:val="3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6" w:lineRule="auto"/>
        <w:ind w:right="40" w:firstLine="0"/>
        <w:jc w:val="center"/>
      </w:pPr>
      <w:r>
        <w:t>Общие положения</w:t>
      </w:r>
    </w:p>
    <w:p w:rsidR="00234D3C" w:rsidRDefault="00D221A1" w:rsidP="00D221A1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40" w:firstLine="0"/>
        <w:jc w:val="both"/>
      </w:pPr>
      <w:r>
        <w:tab/>
        <w:t xml:space="preserve">1.1. </w:t>
      </w:r>
      <w:r w:rsidR="00234D3C">
        <w:t>Центральная комиссия по инвентаризации объектов недвижи</w:t>
      </w:r>
      <w:r w:rsidR="00234D3C">
        <w:softHyphen/>
        <w:t xml:space="preserve">мого имущества </w:t>
      </w:r>
      <w:r w:rsidR="001518D3">
        <w:t xml:space="preserve">- </w:t>
      </w:r>
      <w:r w:rsidR="00234D3C">
        <w:t>зданий, строений, сооружений</w:t>
      </w:r>
      <w:r w:rsidR="001518D3">
        <w:t xml:space="preserve"> (далее – объекты недвижимого имущества</w:t>
      </w:r>
      <w:r w:rsidR="00234D3C">
        <w:t xml:space="preserve">) муниципального района Похвистневский </w:t>
      </w:r>
      <w:r>
        <w:t xml:space="preserve">Самарской области </w:t>
      </w:r>
      <w:r w:rsidR="00234D3C">
        <w:t>(далее - Комиссия) является постоян</w:t>
      </w:r>
      <w:r w:rsidR="00234D3C">
        <w:softHyphen/>
        <w:t xml:space="preserve">но действующим координационным органом и создается при Администрации муниципального района Похвистневский </w:t>
      </w:r>
      <w:r>
        <w:t xml:space="preserve">Самарской области </w:t>
      </w:r>
      <w:r w:rsidR="00234D3C">
        <w:t xml:space="preserve">в целях координации деятельности рабочей комиссии и </w:t>
      </w:r>
      <w:proofErr w:type="gramStart"/>
      <w:r w:rsidR="00234D3C">
        <w:t xml:space="preserve">рассмотрения вопросов по инвентаризации объектов недвижимого имущества муниципального района Похвистневский </w:t>
      </w:r>
      <w:r>
        <w:t>Самарской области</w:t>
      </w:r>
      <w:r w:rsidR="00234D3C">
        <w:t xml:space="preserve"> (далее - инвентаризация), находящихся: в муниципальной собственности муниципального района Похвистневский, в муниципальной собственности сельских поселений</w:t>
      </w:r>
      <w:r w:rsidR="00F21A92">
        <w:t xml:space="preserve"> муниципального района Похвистневский </w:t>
      </w:r>
      <w:r w:rsidR="001518D3">
        <w:t xml:space="preserve">и </w:t>
      </w:r>
      <w:r w:rsidR="00234D3C">
        <w:t>закрепленное: на праве хозяйственного ведения за муниципальными унитарными предприятиями, на праве оперативного управления за муниципаль</w:t>
      </w:r>
      <w:r w:rsidR="00234D3C">
        <w:softHyphen/>
        <w:t>ными казенными, автономными и бюджетными учреждениями (далее – учреждения, сельские поселения), объектов недвижимого имущества казны муниципального района</w:t>
      </w:r>
      <w:proofErr w:type="gramEnd"/>
      <w:r w:rsidR="00234D3C">
        <w:t xml:space="preserve"> Похвистневский</w:t>
      </w:r>
      <w:r>
        <w:t xml:space="preserve"> Самарской области</w:t>
      </w:r>
      <w:r w:rsidR="001518D3">
        <w:t xml:space="preserve"> и сельских поселений</w:t>
      </w:r>
      <w:r w:rsidR="00234D3C">
        <w:t>, разработки предложений по результатам инвентаризации о повыше</w:t>
      </w:r>
      <w:r w:rsidR="00234D3C">
        <w:softHyphen/>
        <w:t xml:space="preserve">нии </w:t>
      </w:r>
      <w:proofErr w:type="gramStart"/>
      <w:r w:rsidR="00234D3C">
        <w:t>эффективности использования объектов недвижимого имущества муниципального района</w:t>
      </w:r>
      <w:proofErr w:type="gramEnd"/>
      <w:r w:rsidR="00234D3C">
        <w:t xml:space="preserve"> Похвистневский</w:t>
      </w:r>
      <w:r>
        <w:t xml:space="preserve"> Самарской области</w:t>
      </w:r>
      <w:r w:rsidR="00234D3C">
        <w:t>.</w:t>
      </w:r>
    </w:p>
    <w:p w:rsidR="00234D3C" w:rsidRDefault="00234D3C" w:rsidP="00D221A1">
      <w:pPr>
        <w:pStyle w:val="3"/>
        <w:shd w:val="clear" w:color="auto" w:fill="auto"/>
        <w:spacing w:before="0" w:after="162" w:line="276" w:lineRule="auto"/>
        <w:ind w:right="2" w:firstLine="708"/>
        <w:jc w:val="both"/>
      </w:pPr>
      <w:r>
        <w:t>1.2.</w:t>
      </w:r>
      <w:r w:rsidR="00D221A1">
        <w:t xml:space="preserve"> </w:t>
      </w:r>
      <w:r>
        <w:t xml:space="preserve">Комиссия в своей деятельности руководствуется Конституцией Российской Федерации, </w:t>
      </w:r>
      <w:r w:rsidR="00D221A1">
        <w:t xml:space="preserve">федеральными конституционными законами, </w:t>
      </w:r>
      <w:r>
        <w:t xml:space="preserve">федеральными законами, нормативными правовыми актами </w:t>
      </w:r>
      <w:r w:rsidR="00D221A1">
        <w:t>П</w:t>
      </w:r>
      <w:r>
        <w:t>резидента Российской Федерации и Правительства Российской Федерации, норматив</w:t>
      </w:r>
      <w:r>
        <w:softHyphen/>
        <w:t>ными правовыми актами Губернатора Самарской области и Правительства Самарской области и настоящим Положением.</w:t>
      </w:r>
    </w:p>
    <w:p w:rsidR="00234D3C" w:rsidRDefault="00234D3C" w:rsidP="00D221A1">
      <w:pPr>
        <w:pStyle w:val="3"/>
        <w:shd w:val="clear" w:color="auto" w:fill="auto"/>
        <w:tabs>
          <w:tab w:val="left" w:pos="0"/>
        </w:tabs>
        <w:spacing w:before="0" w:after="0" w:line="276" w:lineRule="auto"/>
        <w:ind w:right="2" w:firstLine="0"/>
        <w:jc w:val="center"/>
      </w:pPr>
      <w:r>
        <w:t>2.</w:t>
      </w:r>
      <w:r w:rsidR="0008592F">
        <w:t xml:space="preserve"> </w:t>
      </w:r>
      <w:r>
        <w:t>Задачи Комиссии</w:t>
      </w:r>
    </w:p>
    <w:p w:rsidR="00234D3C" w:rsidRDefault="00D221A1" w:rsidP="00D221A1">
      <w:pPr>
        <w:pStyle w:val="3"/>
        <w:shd w:val="clear" w:color="auto" w:fill="auto"/>
        <w:tabs>
          <w:tab w:val="left" w:pos="709"/>
          <w:tab w:val="left" w:pos="9356"/>
        </w:tabs>
        <w:spacing w:before="0" w:after="0" w:line="276" w:lineRule="auto"/>
        <w:ind w:right="2" w:firstLine="0"/>
      </w:pPr>
      <w:r>
        <w:tab/>
      </w:r>
      <w:r w:rsidR="00234D3C">
        <w:t>Задачами Комиссии являются:</w:t>
      </w:r>
    </w:p>
    <w:p w:rsidR="00D221A1" w:rsidRDefault="00234D3C" w:rsidP="00D221A1">
      <w:pPr>
        <w:pStyle w:val="3"/>
        <w:shd w:val="clear" w:color="auto" w:fill="auto"/>
        <w:tabs>
          <w:tab w:val="left" w:pos="9356"/>
        </w:tabs>
        <w:spacing w:before="0" w:after="0" w:line="276" w:lineRule="auto"/>
        <w:ind w:right="2" w:firstLine="709"/>
        <w:jc w:val="both"/>
      </w:pPr>
      <w:r>
        <w:t>координация деятельности рабочей комиссии по инвентаризации;</w:t>
      </w:r>
    </w:p>
    <w:p w:rsidR="00234D3C" w:rsidRDefault="00234D3C" w:rsidP="00D221A1">
      <w:pPr>
        <w:pStyle w:val="3"/>
        <w:shd w:val="clear" w:color="auto" w:fill="auto"/>
        <w:tabs>
          <w:tab w:val="left" w:pos="9356"/>
        </w:tabs>
        <w:spacing w:before="0" w:after="0" w:line="276" w:lineRule="auto"/>
        <w:ind w:right="2" w:firstLine="709"/>
        <w:jc w:val="both"/>
      </w:pPr>
      <w:r>
        <w:t xml:space="preserve">рассмотрение и разрешение вопросов, возникающих при проведении </w:t>
      </w:r>
      <w:r>
        <w:lastRenderedPageBreak/>
        <w:t>инвентаризации;</w:t>
      </w:r>
    </w:p>
    <w:p w:rsidR="00D221A1" w:rsidRDefault="00234D3C" w:rsidP="00D221A1">
      <w:pPr>
        <w:pStyle w:val="3"/>
        <w:shd w:val="clear" w:color="auto" w:fill="auto"/>
        <w:tabs>
          <w:tab w:val="left" w:pos="9356"/>
        </w:tabs>
        <w:spacing w:before="0" w:after="0" w:line="276" w:lineRule="auto"/>
        <w:ind w:left="60" w:right="2" w:firstLine="720"/>
        <w:jc w:val="both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ходом проведения инвентаризации;</w:t>
      </w:r>
    </w:p>
    <w:p w:rsidR="00234D3C" w:rsidRDefault="00234D3C" w:rsidP="00D221A1">
      <w:pPr>
        <w:pStyle w:val="3"/>
        <w:shd w:val="clear" w:color="auto" w:fill="auto"/>
        <w:tabs>
          <w:tab w:val="left" w:pos="9356"/>
        </w:tabs>
        <w:spacing w:before="0" w:after="0" w:line="276" w:lineRule="auto"/>
        <w:ind w:left="60" w:right="2" w:firstLine="720"/>
        <w:jc w:val="both"/>
      </w:pPr>
      <w:r>
        <w:t>рассмотрение результатов и представленных предложений по ре</w:t>
      </w:r>
      <w:r>
        <w:softHyphen/>
        <w:t>зультатам проведенной инвентаризации о повышении эффективности ис</w:t>
      </w:r>
      <w:r>
        <w:softHyphen/>
        <w:t>пользования объектов недвижимого имущества муниципального района Похвистневский</w:t>
      </w:r>
      <w:r w:rsidR="00D221A1">
        <w:t xml:space="preserve"> Самарской области</w:t>
      </w:r>
      <w:r>
        <w:t>;</w:t>
      </w:r>
    </w:p>
    <w:p w:rsidR="00234D3C" w:rsidRDefault="00234D3C" w:rsidP="00D221A1">
      <w:pPr>
        <w:pStyle w:val="3"/>
        <w:shd w:val="clear" w:color="auto" w:fill="auto"/>
        <w:tabs>
          <w:tab w:val="left" w:pos="9356"/>
        </w:tabs>
        <w:spacing w:before="0" w:after="592" w:line="276" w:lineRule="auto"/>
        <w:ind w:left="60" w:right="2" w:firstLine="720"/>
        <w:jc w:val="both"/>
      </w:pPr>
      <w:r>
        <w:t>подготовка и представление предложений по результатам инвентари</w:t>
      </w:r>
      <w:r>
        <w:softHyphen/>
        <w:t xml:space="preserve">зации объектов недвижимого имущества муниципального района Похвистневский </w:t>
      </w:r>
      <w:r w:rsidR="00D221A1">
        <w:t xml:space="preserve">Самарской области </w:t>
      </w:r>
      <w:r>
        <w:t>о повышении эффективности их использования в форме доклада о результатах инвента</w:t>
      </w:r>
      <w:r>
        <w:softHyphen/>
        <w:t>ризации Главе муниципального района Похвистневский</w:t>
      </w:r>
      <w:r w:rsidR="00D221A1">
        <w:t xml:space="preserve"> Самарской области</w:t>
      </w:r>
      <w:r>
        <w:t>.</w:t>
      </w:r>
    </w:p>
    <w:p w:rsidR="00234D3C" w:rsidRDefault="00234D3C" w:rsidP="00D221A1">
      <w:pPr>
        <w:pStyle w:val="3"/>
        <w:shd w:val="clear" w:color="auto" w:fill="auto"/>
        <w:tabs>
          <w:tab w:val="left" w:pos="815"/>
        </w:tabs>
        <w:spacing w:before="0" w:after="179" w:line="276" w:lineRule="auto"/>
        <w:ind w:firstLine="0"/>
        <w:jc w:val="center"/>
      </w:pPr>
      <w:r>
        <w:t>3.</w:t>
      </w:r>
      <w:r w:rsidR="0008592F">
        <w:t xml:space="preserve"> </w:t>
      </w:r>
      <w:r>
        <w:t>Права Комиссии</w:t>
      </w:r>
    </w:p>
    <w:p w:rsidR="00234D3C" w:rsidRDefault="00234D3C" w:rsidP="00D221A1">
      <w:pPr>
        <w:pStyle w:val="3"/>
        <w:shd w:val="clear" w:color="auto" w:fill="auto"/>
        <w:spacing w:before="0" w:after="0" w:line="276" w:lineRule="auto"/>
        <w:ind w:left="60" w:right="320" w:firstLine="720"/>
        <w:jc w:val="both"/>
      </w:pPr>
      <w:r>
        <w:t>В целях реализации задач, предусмотренных разделом 2 настоящего Положения, Комиссия имеет право:</w:t>
      </w:r>
    </w:p>
    <w:p w:rsidR="00234D3C" w:rsidRDefault="00234D3C" w:rsidP="00D221A1">
      <w:pPr>
        <w:pStyle w:val="3"/>
        <w:shd w:val="clear" w:color="auto" w:fill="auto"/>
        <w:spacing w:before="0" w:after="0" w:line="276" w:lineRule="auto"/>
        <w:ind w:left="60" w:right="320" w:firstLine="720"/>
        <w:jc w:val="both"/>
      </w:pPr>
      <w:r>
        <w:t>принимать решения по вопросам, относящимся к компетенции Комиссии, имеющие обязательный характер для членов Комиссии;</w:t>
      </w:r>
    </w:p>
    <w:p w:rsidR="00785E2F" w:rsidRDefault="00234D3C" w:rsidP="00785E2F">
      <w:pPr>
        <w:pStyle w:val="3"/>
        <w:shd w:val="clear" w:color="auto" w:fill="auto"/>
        <w:spacing w:before="0" w:after="0" w:line="276" w:lineRule="auto"/>
        <w:ind w:left="60" w:firstLine="708"/>
        <w:jc w:val="both"/>
      </w:pPr>
      <w:r>
        <w:t>в пределах своей компетенции принимать внутренние документы, регламентирующие работу Комиссии, в части, не урегулированной насто</w:t>
      </w:r>
      <w:r>
        <w:softHyphen/>
        <w:t>ящим Положением;</w:t>
      </w:r>
      <w:r w:rsidR="00167435" w:rsidRPr="00167435">
        <w:t xml:space="preserve"> </w:t>
      </w:r>
    </w:p>
    <w:p w:rsidR="00167435" w:rsidRPr="006814CF" w:rsidRDefault="00167435" w:rsidP="00785E2F">
      <w:pPr>
        <w:pStyle w:val="3"/>
        <w:shd w:val="clear" w:color="auto" w:fill="auto"/>
        <w:spacing w:before="0" w:after="0" w:line="276" w:lineRule="auto"/>
        <w:ind w:left="60" w:firstLine="708"/>
        <w:jc w:val="both"/>
      </w:pPr>
      <w:r>
        <w:t>запрашивать и получать в у</w:t>
      </w:r>
      <w:r>
        <w:rPr>
          <w:lang w:val="en-US"/>
        </w:rPr>
        <w:t>c</w:t>
      </w:r>
      <w:r w:rsidR="00820988">
        <w:t>тановленн</w:t>
      </w:r>
      <w:r>
        <w:t>ом порядке у сельских поселений, муниципальных унитарных предприятий,  муниципальных казенных, автономных и бюджетных учреждений, и должностных лиц документы, материалы и информацию по вопросам, относящимся к компетенции Комиссии;</w:t>
      </w:r>
    </w:p>
    <w:p w:rsidR="00167435" w:rsidRDefault="00167435" w:rsidP="00167435">
      <w:pPr>
        <w:pStyle w:val="3"/>
        <w:shd w:val="clear" w:color="auto" w:fill="auto"/>
        <w:spacing w:before="0" w:after="0" w:line="276" w:lineRule="auto"/>
        <w:ind w:left="60" w:right="60" w:firstLine="700"/>
        <w:jc w:val="both"/>
      </w:pPr>
      <w:r>
        <w:t>заслушивать на своих заседаниях должностных лиц, а также представителей сельских поселений,  муниципальных унитарных предприятий,  муниципальных казенных, автономных и бюджетных учреждений по вопросам, относящимся к компетенции Комиссии;</w:t>
      </w:r>
    </w:p>
    <w:p w:rsidR="00167435" w:rsidRDefault="00167435" w:rsidP="00167435">
      <w:pPr>
        <w:pStyle w:val="3"/>
        <w:shd w:val="clear" w:color="auto" w:fill="auto"/>
        <w:spacing w:before="0" w:after="0" w:line="276" w:lineRule="auto"/>
        <w:ind w:left="60" w:right="60" w:firstLine="700"/>
        <w:jc w:val="both"/>
      </w:pPr>
      <w:r>
        <w:t>при необходимости привлекать к работе Комиссии при рассмотрении отдельных вопросов представителей сельских поселений,  муниципальных унитарных предприятий,  муниципальных казенных, автономных и бюджетных учреждений, экспертов и специалистов;</w:t>
      </w:r>
    </w:p>
    <w:p w:rsidR="00167435" w:rsidRDefault="00167435" w:rsidP="00167435">
      <w:pPr>
        <w:pStyle w:val="3"/>
        <w:shd w:val="clear" w:color="auto" w:fill="auto"/>
        <w:spacing w:before="0" w:after="0" w:line="276" w:lineRule="auto"/>
        <w:ind w:left="60" w:right="60" w:firstLine="700"/>
        <w:jc w:val="both"/>
      </w:pPr>
      <w:r>
        <w:t>вносить предложения в орган местного самоуправления</w:t>
      </w:r>
      <w:r w:rsidR="008E703F">
        <w:t>,</w:t>
      </w:r>
      <w:r>
        <w:t xml:space="preserve"> Комитет по управлению муниципальным имуществом Администрации муниципального района Похвистневский по вопросам, относящимся к компетенции Комиссии;</w:t>
      </w:r>
    </w:p>
    <w:p w:rsidR="00167435" w:rsidRDefault="00167435" w:rsidP="00167435">
      <w:pPr>
        <w:pStyle w:val="3"/>
        <w:shd w:val="clear" w:color="auto" w:fill="auto"/>
        <w:spacing w:before="0" w:after="0" w:line="276" w:lineRule="auto"/>
        <w:ind w:left="60" w:right="60" w:firstLine="700"/>
        <w:jc w:val="both"/>
      </w:pPr>
      <w:r>
        <w:t xml:space="preserve">информировать Главу муниципального района Похвистневский </w:t>
      </w:r>
      <w:r w:rsidR="008E703F">
        <w:t xml:space="preserve">Самарской области </w:t>
      </w:r>
      <w:r>
        <w:t>о результатах своей деятельности;</w:t>
      </w:r>
    </w:p>
    <w:p w:rsidR="00167435" w:rsidRDefault="00167435" w:rsidP="00167435">
      <w:pPr>
        <w:pStyle w:val="3"/>
        <w:shd w:val="clear" w:color="auto" w:fill="auto"/>
        <w:spacing w:before="0" w:after="424" w:line="276" w:lineRule="auto"/>
        <w:ind w:left="60" w:right="60" w:firstLine="700"/>
        <w:jc w:val="both"/>
      </w:pPr>
      <w:r>
        <w:t>осуществлять иные права в соответствии с действующим законодательством, направленные на решение</w:t>
      </w:r>
      <w:r w:rsidR="00BF60CA">
        <w:t xml:space="preserve"> </w:t>
      </w:r>
      <w:r>
        <w:t xml:space="preserve"> возложенных на Комиссию задач.</w:t>
      </w:r>
    </w:p>
    <w:p w:rsidR="00167435" w:rsidRDefault="00167435" w:rsidP="008E703F">
      <w:pPr>
        <w:pStyle w:val="3"/>
        <w:shd w:val="clear" w:color="auto" w:fill="auto"/>
        <w:tabs>
          <w:tab w:val="left" w:pos="1680"/>
        </w:tabs>
        <w:spacing w:before="0" w:after="116" w:line="276" w:lineRule="auto"/>
        <w:ind w:right="2" w:firstLine="0"/>
        <w:jc w:val="center"/>
      </w:pPr>
      <w:r>
        <w:lastRenderedPageBreak/>
        <w:t>4.</w:t>
      </w:r>
      <w:r w:rsidR="008E703F">
        <w:t xml:space="preserve"> </w:t>
      </w:r>
      <w:r>
        <w:t>Организационная структура Комиссии и организация деятельности Комиссии</w:t>
      </w:r>
    </w:p>
    <w:p w:rsidR="00167435" w:rsidRDefault="00444C54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0"/>
        <w:jc w:val="both"/>
      </w:pPr>
      <w:r>
        <w:tab/>
      </w:r>
      <w:r w:rsidR="00167435">
        <w:t>4.1.</w:t>
      </w:r>
      <w:r>
        <w:t xml:space="preserve"> </w:t>
      </w:r>
      <w:r w:rsidR="00167435">
        <w:t xml:space="preserve">В состав Комиссии входят председатель Комиссии, </w:t>
      </w:r>
      <w:r w:rsidR="001518D3">
        <w:t>секретарь Комиссии, член</w:t>
      </w:r>
      <w:r w:rsidR="00820988">
        <w:t>ы</w:t>
      </w:r>
      <w:r w:rsidR="00167435">
        <w:t xml:space="preserve"> Комиссии.</w:t>
      </w:r>
    </w:p>
    <w:p w:rsidR="00167435" w:rsidRDefault="00444C54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0"/>
        <w:jc w:val="both"/>
      </w:pPr>
      <w:r>
        <w:tab/>
      </w:r>
      <w:r w:rsidR="00167435">
        <w:t>4.2.</w:t>
      </w:r>
      <w:r>
        <w:t xml:space="preserve"> </w:t>
      </w:r>
      <w:r w:rsidR="00167435">
        <w:t>Председатель Комиссии возглавляет Комиссию и руководит ее текущей работой.</w:t>
      </w:r>
    </w:p>
    <w:p w:rsidR="00167435" w:rsidRDefault="00167435" w:rsidP="00444C54">
      <w:pPr>
        <w:pStyle w:val="3"/>
        <w:shd w:val="clear" w:color="auto" w:fill="auto"/>
        <w:spacing w:before="0" w:after="0" w:line="276" w:lineRule="auto"/>
        <w:ind w:right="2" w:firstLine="700"/>
        <w:jc w:val="both"/>
      </w:pPr>
      <w:r>
        <w:t>В период отсутствия председателя Комиссии его полномочия осу</w:t>
      </w:r>
      <w:r>
        <w:softHyphen/>
        <w:t xml:space="preserve">ществляет </w:t>
      </w:r>
      <w:r w:rsidR="001518D3">
        <w:t>секретарь</w:t>
      </w:r>
      <w:r>
        <w:t xml:space="preserve"> Комиссии по поручению председате</w:t>
      </w:r>
      <w:r>
        <w:softHyphen/>
        <w:t xml:space="preserve">ля Комиссии.  </w:t>
      </w:r>
    </w:p>
    <w:p w:rsidR="00167435" w:rsidRDefault="00444C54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0"/>
        <w:jc w:val="both"/>
      </w:pPr>
      <w:r>
        <w:tab/>
      </w:r>
      <w:r w:rsidR="00167435">
        <w:t>4.3. Председатель Комиссии руководит работой Комиссии, ведет заседания Комиссии и докладывает о ее работе Главе муниципального района Похвистневский</w:t>
      </w:r>
      <w:r>
        <w:t xml:space="preserve"> Самарской области</w:t>
      </w:r>
      <w:r w:rsidR="00167435">
        <w:t>.</w:t>
      </w:r>
    </w:p>
    <w:p w:rsidR="00167435" w:rsidRDefault="00444C54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0"/>
        <w:jc w:val="both"/>
      </w:pPr>
      <w:r>
        <w:tab/>
      </w:r>
      <w:r w:rsidR="00167435">
        <w:t>4.4. Председатель Комиссии утверждает состав рабочей комиссии на основании представления секретаря Комиссии.</w:t>
      </w:r>
    </w:p>
    <w:p w:rsidR="00167435" w:rsidRDefault="00444C54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0"/>
        <w:jc w:val="both"/>
      </w:pPr>
      <w:r>
        <w:tab/>
      </w:r>
      <w:r w:rsidR="00167435">
        <w:t>4.5.</w:t>
      </w:r>
      <w:r>
        <w:t xml:space="preserve"> </w:t>
      </w:r>
      <w:r w:rsidR="00167435">
        <w:t xml:space="preserve">После утверждения состава рабочей комиссии </w:t>
      </w:r>
      <w:r w:rsidR="00820988">
        <w:t>Центральная к</w:t>
      </w:r>
      <w:r w:rsidR="00167435">
        <w:t>омиссия: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40"/>
        <w:jc w:val="both"/>
      </w:pPr>
      <w:r>
        <w:t>согласовывает планы работы рабочей комиссии;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40"/>
        <w:jc w:val="both"/>
      </w:pPr>
      <w:r>
        <w:t>осуществляет контроль работы рабочей комиссии;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40"/>
        <w:jc w:val="both"/>
      </w:pPr>
      <w:r>
        <w:t>оказывает рабочей комиссии методическую помощь.</w:t>
      </w:r>
    </w:p>
    <w:p w:rsidR="00167435" w:rsidRDefault="00444C54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0"/>
        <w:jc w:val="both"/>
      </w:pPr>
      <w:r>
        <w:tab/>
      </w:r>
      <w:r w:rsidR="00167435">
        <w:t>4.6.Член Комиссии имеет право:</w:t>
      </w:r>
    </w:p>
    <w:p w:rsidR="00167435" w:rsidRDefault="00167435" w:rsidP="00444C54">
      <w:pPr>
        <w:pStyle w:val="3"/>
        <w:shd w:val="clear" w:color="auto" w:fill="auto"/>
        <w:spacing w:before="0" w:after="0" w:line="276" w:lineRule="auto"/>
        <w:ind w:right="2" w:firstLine="740"/>
        <w:jc w:val="both"/>
      </w:pPr>
      <w:r>
        <w:t>участвовать в обсуждении вопросов, вынесенных на заседание Ко</w:t>
      </w:r>
      <w:r>
        <w:softHyphen/>
        <w:t>миссии;</w:t>
      </w:r>
    </w:p>
    <w:p w:rsidR="00167435" w:rsidRDefault="00167435" w:rsidP="00444C54">
      <w:pPr>
        <w:pStyle w:val="3"/>
        <w:shd w:val="clear" w:color="auto" w:fill="auto"/>
        <w:spacing w:before="0" w:after="0" w:line="276" w:lineRule="auto"/>
        <w:ind w:right="2" w:firstLine="740"/>
        <w:jc w:val="both"/>
      </w:pPr>
      <w:r>
        <w:t>готовить заключения по проектам решений Комиссии;</w:t>
      </w:r>
    </w:p>
    <w:p w:rsidR="00167435" w:rsidRDefault="00167435" w:rsidP="00444C54">
      <w:pPr>
        <w:pStyle w:val="3"/>
        <w:shd w:val="clear" w:color="auto" w:fill="auto"/>
        <w:spacing w:before="0" w:after="0" w:line="276" w:lineRule="auto"/>
        <w:ind w:right="2" w:firstLine="740"/>
        <w:jc w:val="both"/>
      </w:pPr>
      <w:r>
        <w:t>вносить предложения по созыву внеочередных заседаний Комиссии, а также по рассмотрению на заседании Комиссии отдельных вопросов.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4.7.</w:t>
      </w:r>
      <w:r w:rsidR="00444C54">
        <w:t xml:space="preserve"> </w:t>
      </w:r>
      <w:r>
        <w:t>Заседания Комиссии проводятся по мере необходимости, но не реже одного раза в месяц.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В случае необходимости по решению председателя Комиссии или лица, его замещающего, возможно проведение внеочередных, а также вы</w:t>
      </w:r>
      <w:r>
        <w:softHyphen/>
        <w:t>ездных заседаний Комиссии.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Члены Комиссии оповещаются о месте, времени проведения заседа</w:t>
      </w:r>
      <w:r>
        <w:softHyphen/>
        <w:t>ния Комиссии и повестке дня заседания Комиссии не позднее, чем за пять дней до дня заседания Комиссии.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4.8.</w:t>
      </w:r>
      <w:r w:rsidR="00204F42">
        <w:t xml:space="preserve"> </w:t>
      </w:r>
      <w:r>
        <w:t>Заседание Комиссии считается правомочным, если на нем при</w:t>
      </w:r>
      <w:r>
        <w:softHyphen/>
        <w:t>сутствуют более половины членов Комиссии.</w:t>
      </w:r>
    </w:p>
    <w:p w:rsidR="00167435" w:rsidRDefault="00167435" w:rsidP="00444C54">
      <w:pPr>
        <w:pStyle w:val="3"/>
        <w:shd w:val="clear" w:color="auto" w:fill="auto"/>
        <w:tabs>
          <w:tab w:val="left" w:pos="709"/>
          <w:tab w:val="left" w:pos="1490"/>
        </w:tabs>
        <w:spacing w:before="0" w:after="0" w:line="276" w:lineRule="auto"/>
        <w:ind w:right="2" w:firstLine="709"/>
        <w:jc w:val="both"/>
      </w:pPr>
      <w:r>
        <w:t>4.9.</w:t>
      </w:r>
      <w:r w:rsidR="00204F42">
        <w:t xml:space="preserve"> </w:t>
      </w:r>
      <w:r>
        <w:t>Решения Комиссии принимаются большинством голосов присутствующих на заседании членов Комиссии.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В случае равенства голосов решающим является голос председательствующего на заседании Комиссии.</w:t>
      </w:r>
    </w:p>
    <w:p w:rsidR="00204F42" w:rsidRDefault="00204F42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4.10. Решения Комиссии могут учитываться при подготовке проектов правовых актов, а также решений и поручений руководителей органов местного самоуправления, являющихся членами Комиссии.</w:t>
      </w:r>
    </w:p>
    <w:p w:rsidR="00167435" w:rsidRDefault="00167435" w:rsidP="00444C54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2" w:firstLine="709"/>
        <w:jc w:val="both"/>
      </w:pPr>
      <w:r>
        <w:t>4.1</w:t>
      </w:r>
      <w:r w:rsidR="00204F42">
        <w:t>1</w:t>
      </w:r>
      <w:r>
        <w:t>.</w:t>
      </w:r>
      <w:r w:rsidR="00204F42">
        <w:t xml:space="preserve"> </w:t>
      </w:r>
      <w:r>
        <w:t>Повестка дня заседания Комиссии формируется секретарем Комиссии и утверждается председателем Комиссии.</w:t>
      </w:r>
    </w:p>
    <w:p w:rsidR="00AB1CA1" w:rsidRDefault="00AB1CA1" w:rsidP="00AB1CA1">
      <w:pPr>
        <w:pStyle w:val="3"/>
        <w:shd w:val="clear" w:color="auto" w:fill="auto"/>
        <w:tabs>
          <w:tab w:val="left" w:pos="1500"/>
        </w:tabs>
        <w:spacing w:before="0" w:after="0" w:line="276" w:lineRule="auto"/>
        <w:ind w:right="60" w:firstLine="709"/>
        <w:jc w:val="both"/>
      </w:pPr>
      <w:r>
        <w:lastRenderedPageBreak/>
        <w:t>4.12. На заседании Комиссии ведется протокол, который подписы</w:t>
      </w:r>
      <w:r>
        <w:softHyphen/>
        <w:t>вается председательствующим на заседании Комиссии и секретарем Ко</w:t>
      </w:r>
      <w:r>
        <w:softHyphen/>
        <w:t>миссии.</w:t>
      </w:r>
    </w:p>
    <w:p w:rsidR="00AB1CA1" w:rsidRDefault="00AB1CA1" w:rsidP="00AB1CA1">
      <w:pPr>
        <w:pStyle w:val="3"/>
        <w:shd w:val="clear" w:color="auto" w:fill="auto"/>
        <w:tabs>
          <w:tab w:val="left" w:pos="1514"/>
        </w:tabs>
        <w:spacing w:before="0" w:after="0" w:line="276" w:lineRule="auto"/>
        <w:ind w:firstLine="709"/>
        <w:jc w:val="both"/>
      </w:pPr>
      <w:r>
        <w:t>4.13. Секретарь Комиссии: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right="60" w:firstLine="709"/>
        <w:jc w:val="both"/>
      </w:pPr>
      <w:r>
        <w:t>готовит документы к рассмотрению на заседании Комиссии, в том числе формирует повестку дня заседания Комиссии;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right="60" w:firstLine="709"/>
        <w:jc w:val="both"/>
      </w:pPr>
      <w:r>
        <w:t>формирует и представляет на утверждение председателю Комиссии состав рабочей комиссии;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firstLine="709"/>
        <w:jc w:val="both"/>
      </w:pPr>
      <w:r>
        <w:t>оповещает членов Комиссии по вопросам ее деятельности;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firstLine="709"/>
        <w:jc w:val="both"/>
      </w:pPr>
      <w:r>
        <w:t>рассылает документы членам Комиссии;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right="60" w:firstLine="709"/>
        <w:jc w:val="both"/>
      </w:pPr>
      <w:r>
        <w:t>готовит доклад Главе муниципального района Похвистневский о результатах инвентаризации;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firstLine="709"/>
        <w:jc w:val="both"/>
      </w:pPr>
      <w:r>
        <w:t>оформляет и подписывает протоколы заседаний Комиссии.</w:t>
      </w:r>
    </w:p>
    <w:p w:rsidR="00AB1CA1" w:rsidRDefault="00AB1CA1" w:rsidP="00AB1CA1">
      <w:pPr>
        <w:pStyle w:val="3"/>
        <w:shd w:val="clear" w:color="auto" w:fill="auto"/>
        <w:tabs>
          <w:tab w:val="left" w:pos="1510"/>
        </w:tabs>
        <w:spacing w:before="0" w:after="0" w:line="276" w:lineRule="auto"/>
        <w:ind w:right="60" w:firstLine="709"/>
        <w:jc w:val="both"/>
      </w:pPr>
      <w:r>
        <w:t>4.14. Для участия в работе Комиссии с правом совещательного го</w:t>
      </w:r>
      <w:r>
        <w:softHyphen/>
        <w:t>лоса могут привлекаться представители сельских поселений,  муниципальных унитарных предприятий,  муниципальных казенных, автономных и бюджетных учреждений, эксперты и специалисты.</w:t>
      </w:r>
    </w:p>
    <w:p w:rsidR="00AB1CA1" w:rsidRDefault="00AB1CA1" w:rsidP="00AB1CA1">
      <w:pPr>
        <w:pStyle w:val="3"/>
        <w:shd w:val="clear" w:color="auto" w:fill="auto"/>
        <w:spacing w:before="0" w:after="0" w:line="276" w:lineRule="auto"/>
        <w:ind w:right="60" w:firstLine="709"/>
        <w:jc w:val="both"/>
      </w:pPr>
      <w:r>
        <w:t>Список лиц, участвующих в заседаниях Комиссии, определяется председателем Комиссии.</w:t>
      </w:r>
    </w:p>
    <w:p w:rsidR="00AB1CA1" w:rsidRDefault="00AB1CA1" w:rsidP="00AB1CA1">
      <w:pPr>
        <w:pStyle w:val="3"/>
        <w:shd w:val="clear" w:color="auto" w:fill="auto"/>
        <w:tabs>
          <w:tab w:val="left" w:pos="1505"/>
        </w:tabs>
        <w:spacing w:before="0" w:after="0" w:line="276" w:lineRule="auto"/>
        <w:ind w:left="142" w:right="60" w:firstLine="0"/>
        <w:jc w:val="both"/>
      </w:pPr>
    </w:p>
    <w:p w:rsidR="00AB1CA1" w:rsidRDefault="0008592F" w:rsidP="0008592F">
      <w:pPr>
        <w:pStyle w:val="3"/>
        <w:shd w:val="clear" w:color="auto" w:fill="auto"/>
        <w:tabs>
          <w:tab w:val="left" w:pos="2774"/>
        </w:tabs>
        <w:spacing w:before="0" w:after="184" w:line="276" w:lineRule="auto"/>
        <w:ind w:left="420" w:firstLine="0"/>
        <w:jc w:val="center"/>
      </w:pPr>
      <w:r>
        <w:t xml:space="preserve">5. </w:t>
      </w:r>
      <w:r w:rsidR="00AB1CA1">
        <w:t>Прекращение деятельности Комиссии</w:t>
      </w:r>
    </w:p>
    <w:p w:rsidR="005461AB" w:rsidRDefault="00AB1CA1" w:rsidP="00AB1CA1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Прекращение деятельности Комиссии осуществляется по решению Администрации муниципального района Похвистневский Самарской области.</w:t>
      </w:r>
    </w:p>
    <w:sectPr w:rsidR="005461AB" w:rsidSect="00234D3C">
      <w:pgSz w:w="11909" w:h="16838"/>
      <w:pgMar w:top="1134" w:right="850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21E"/>
    <w:multiLevelType w:val="multilevel"/>
    <w:tmpl w:val="EE0259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84B20B0"/>
    <w:multiLevelType w:val="multilevel"/>
    <w:tmpl w:val="93FCC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D3C"/>
    <w:rsid w:val="00033656"/>
    <w:rsid w:val="0008592F"/>
    <w:rsid w:val="001518D3"/>
    <w:rsid w:val="00167435"/>
    <w:rsid w:val="00204F42"/>
    <w:rsid w:val="00234D3C"/>
    <w:rsid w:val="00444C54"/>
    <w:rsid w:val="005461AB"/>
    <w:rsid w:val="005512B2"/>
    <w:rsid w:val="00585088"/>
    <w:rsid w:val="00785E2F"/>
    <w:rsid w:val="00820988"/>
    <w:rsid w:val="008E703F"/>
    <w:rsid w:val="009B7ED0"/>
    <w:rsid w:val="00A878BF"/>
    <w:rsid w:val="00AB1BF0"/>
    <w:rsid w:val="00AB1CA1"/>
    <w:rsid w:val="00B875E1"/>
    <w:rsid w:val="00BF60CA"/>
    <w:rsid w:val="00C44D17"/>
    <w:rsid w:val="00C44DAB"/>
    <w:rsid w:val="00D221A1"/>
    <w:rsid w:val="00D333B5"/>
    <w:rsid w:val="00D365A0"/>
    <w:rsid w:val="00EA250C"/>
    <w:rsid w:val="00F2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4D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234D3C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234D3C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234D3C"/>
    <w:pPr>
      <w:shd w:val="clear" w:color="auto" w:fill="FFFFFF"/>
      <w:spacing w:before="420" w:after="660" w:line="0" w:lineRule="atLeast"/>
      <w:ind w:hanging="2060"/>
    </w:pPr>
    <w:rPr>
      <w:rFonts w:ascii="Times New Roman" w:eastAsia="Times New Roman" w:hAnsi="Times New Roman" w:cs="Times New Roman"/>
      <w:color w:val="auto"/>
      <w:spacing w:val="-4"/>
      <w:sz w:val="27"/>
      <w:szCs w:val="27"/>
      <w:lang w:eastAsia="en-US"/>
    </w:rPr>
  </w:style>
  <w:style w:type="paragraph" w:customStyle="1" w:styleId="a5">
    <w:name w:val="Колонтитул"/>
    <w:basedOn w:val="a"/>
    <w:link w:val="a4"/>
    <w:rsid w:val="00234D3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color w:val="auto"/>
      <w:spacing w:val="-1"/>
      <w:sz w:val="26"/>
      <w:szCs w:val="26"/>
      <w:lang w:eastAsia="en-US"/>
    </w:rPr>
  </w:style>
  <w:style w:type="paragraph" w:styleId="a6">
    <w:name w:val="No Spacing"/>
    <w:uiPriority w:val="1"/>
    <w:qFormat/>
    <w:rsid w:val="00D221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56</cp:revision>
  <cp:lastPrinted>2017-07-25T04:16:00Z</cp:lastPrinted>
  <dcterms:created xsi:type="dcterms:W3CDTF">2015-09-25T09:37:00Z</dcterms:created>
  <dcterms:modified xsi:type="dcterms:W3CDTF">2017-08-01T11:26:00Z</dcterms:modified>
</cp:coreProperties>
</file>